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黑体" w:cs="黑体"/>
          <w:color w:val="auto"/>
          <w:kern w:val="2"/>
          <w:sz w:val="28"/>
          <w:szCs w:val="28"/>
          <w:highlight w:val="none"/>
          <w:lang w:val="en-US" w:eastAsia="zh-CN"/>
        </w:rPr>
        <w:t>附</w:t>
      </w:r>
      <w:r>
        <w:rPr>
          <w:rFonts w:hint="eastAsia" w:ascii="黑体" w:hAnsi="黑体" w:eastAsia="黑体" w:cs="黑体"/>
          <w:color w:val="auto"/>
          <w:kern w:val="2"/>
          <w:sz w:val="28"/>
          <w:szCs w:val="28"/>
          <w:highlight w:val="none"/>
          <w:lang w:val="en-US" w:eastAsia="zh-CN"/>
        </w:rPr>
        <w:t>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highlight w:val="none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highlight w:val="none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highlight w:val="none"/>
          <w:u w:val="none"/>
          <w:lang w:val="en-US" w:eastAsia="zh-CN" w:bidi="ar"/>
        </w:rPr>
        <w:t>农村生活垃圾进行收运处理的自然村比例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highlight w:val="none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highlight w:val="none"/>
          <w:u w:val="none"/>
          <w:lang w:val="en-US" w:eastAsia="zh-CN" w:bidi="ar"/>
        </w:rPr>
        <w:t>暂未达到2022目标的县（区）统计表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highlight w:val="none"/>
          <w:u w:val="none"/>
          <w:lang w:val="en-US" w:eastAsia="zh-CN" w:bidi="ar"/>
        </w:rPr>
      </w:pP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7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</w:t>
            </w:r>
          </w:p>
        </w:tc>
        <w:tc>
          <w:tcPr>
            <w:tcW w:w="7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县（区）</w:t>
            </w:r>
          </w:p>
        </w:tc>
        <w:tc>
          <w:tcPr>
            <w:tcW w:w="7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自然村组总数（个）</w:t>
            </w:r>
          </w:p>
        </w:tc>
        <w:tc>
          <w:tcPr>
            <w:tcW w:w="1428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农村生活垃圾是否进行收运处理自然村</w:t>
            </w:r>
          </w:p>
        </w:tc>
        <w:tc>
          <w:tcPr>
            <w:tcW w:w="7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2022年底目标（%）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7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2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是（个）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比例（%）</w:t>
            </w:r>
          </w:p>
        </w:tc>
        <w:tc>
          <w:tcPr>
            <w:tcW w:w="7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渭南市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澄城县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531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478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90.02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渭南市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经开区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172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170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98.84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CD145953-1071-4F78-84C2-1FFBC78AC2AF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6939D726-39B3-4A1E-90D6-605445A7B70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994B6A6-038A-48DC-B6F4-6F4CE3CB806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0MGU3ODRjYmYxMzU1YTdkNmUyYjBjZmQ0ZmVkMDMifQ=="/>
  </w:docVars>
  <w:rsids>
    <w:rsidRoot w:val="00000000"/>
    <w:rsid w:val="18C8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99"/>
    <w:pPr>
      <w:ind w:firstLine="200"/>
    </w:pPr>
    <w:rPr>
      <w:rFonts w:eastAsia="楷体_GB2312"/>
    </w:rPr>
  </w:style>
  <w:style w:type="paragraph" w:styleId="3">
    <w:name w:val="Body Text Indent"/>
    <w:basedOn w:val="1"/>
    <w:next w:val="1"/>
    <w:unhideWhenUsed/>
    <w:qFormat/>
    <w:uiPriority w:val="99"/>
    <w:pPr>
      <w:spacing w:after="120" w:afterLines="0"/>
      <w:ind w:left="420" w:leftChars="200"/>
    </w:pPr>
  </w:style>
  <w:style w:type="paragraph" w:styleId="4">
    <w:name w:val="Body Text First Indent 2"/>
    <w:basedOn w:val="3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2023-01-10T02:28:37Z</dcterms:created>
  <dc:creator>Administrator</dc:creator>
  <cp:lastModifiedBy>〰</cp:lastModifiedBy>
  <dcterms:modified xsi:type="dcterms:W3CDTF">2023-01-10T02:28:41Z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9B9A8A78B57E440BB4B8F25CDE673233</vt:lpwstr>
  </property>
</Properties>
</file>