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42A59">
      <w:pPr>
        <w:pStyle w:val="4"/>
        <w:ind w:lef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2DEB4BE5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cs="宋体"/>
          <w:color w:val="000000"/>
          <w:sz w:val="44"/>
          <w:szCs w:val="44"/>
        </w:rPr>
        <w:t>陕西省建设领域禁止使用技术信息汇总表</w:t>
      </w:r>
    </w:p>
    <w:p w14:paraId="59DDD728">
      <w:pPr>
        <w:rPr>
          <w:rFonts w:ascii="黑体" w:hAnsi="黑体" w:eastAsia="黑体" w:cs="黑体"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申报单位（盖章）：                                                  填表日期：2025年  月  日</w:t>
      </w:r>
    </w:p>
    <w:tbl>
      <w:tblPr>
        <w:tblStyle w:val="2"/>
        <w:tblW w:w="14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300"/>
        <w:gridCol w:w="1758"/>
        <w:gridCol w:w="1448"/>
        <w:gridCol w:w="2600"/>
        <w:gridCol w:w="1841"/>
        <w:gridCol w:w="1775"/>
        <w:gridCol w:w="1178"/>
        <w:gridCol w:w="1600"/>
      </w:tblGrid>
      <w:tr w14:paraId="13155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41E9C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3BA5AD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2359F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简要描述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1C434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禁止理由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A4C08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可替代的施工工艺、设备、材料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C6C021">
            <w:pPr>
              <w:spacing w:line="360" w:lineRule="exact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8ECE2C">
            <w:pPr>
              <w:spacing w:line="360" w:lineRule="exact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单位属地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D31286">
            <w:pPr>
              <w:spacing w:line="360" w:lineRule="exact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F5C281">
            <w:pPr>
              <w:spacing w:line="360" w:lineRule="exact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联系人电话</w:t>
            </w:r>
          </w:p>
        </w:tc>
      </w:tr>
      <w:tr w14:paraId="08A4F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BAF4D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C43619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3DC9C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41097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12C6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CC04BA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5C1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429DA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911DE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378A1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EFD63A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3B4D9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D9DF2E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3586F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6DB0C5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6FB27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4E32F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7F6BF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495A7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F26B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ED743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3FB78E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9919E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527F79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F90BC3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794D6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150533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F3B54B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C4A7FE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10C2C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FD54F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5097C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838FAA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5560D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F4880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EA8D8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C5CC0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5794A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5A929E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313C0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D29B1E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F14E83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66A58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614B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E7CF3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C2155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757863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3304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55CF05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521BCA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A0FB65A-A3CB-4ECD-AEE7-DE0A6C2277B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6879313-2552-47FD-90E1-E8D2C80F1A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2025-09-02T02:50:20Z</dcterms:created>
  <dc:creator>Administrator</dc:creator>
  <cp:lastModifiedBy>〰</cp:lastModifiedBy>
  <dcterms:modified xsi:type="dcterms:W3CDTF">2025-09-02T02:50:25Z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4F48EF88746F47D8AEDF1205EEF4EE3C_12</vt:lpwstr>
  </property>
</Properties>
</file>