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  <w:t>质量管理标准化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以下文件应统一扫描为PDF格式放置对应的文件夹。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各类施工方案，签字、盖章页需齐全。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1.混凝土同条件试块、标准养护试块复试报告；混凝土同条件试块、标准养护试块评定（提供部分批次）。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2.人工地基检测报告；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3.钢筋、混凝土、模板等材料进场联合验收记录；材料主要性能检测报告；（提供部分批次）;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4.钢筋工程、混凝土工程、模板工程、(钢结构)等专项施工方案及审批情况；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5.大体积混凝土专项施工方案、水电管道预留预埋等创优细部措施方案；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6.模板、钢筋、混凝土分项工程施工技术交底；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7.监理验收记录；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8.分部（子分部）工程验收记录，检测单位的相关检测报告；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9.隐蔽工程验收记录（涉及主体结构模板、钢筋分项的部分佐证资料）；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10.隧道工程测量监测专项方案及审批手续（电子文档及签章审批页）（轨道交通）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AE3BC37B-D794-487F-9169-0B26DA3DB42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2275CBF-1F4B-4A2C-A8FA-8F1B9DE641C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N2QyOGM3MGEwZWEyZDIyMGUzYWM4NDc3ZDQ5OTcifQ=="/>
  </w:docVars>
  <w:rsids>
    <w:rsidRoot w:val="6DD2573D"/>
    <w:rsid w:val="05CF3880"/>
    <w:rsid w:val="25935A7F"/>
    <w:rsid w:val="545C6FAF"/>
    <w:rsid w:val="6DD2573D"/>
    <w:rsid w:val="72E1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326</Characters>
  <Lines>0</Lines>
  <Paragraphs>0</Paragraphs>
  <TotalTime>0</TotalTime>
  <ScaleCrop>false</ScaleCrop>
  <LinksUpToDate>false</LinksUpToDate>
  <CharactersWithSpaces>326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2023-06-28T07:04:00Z</dcterms:created>
  <dc:creator>A.air</dc:creator>
  <cp:lastModifiedBy>A.air</cp:lastModifiedBy>
  <dcterms:modified xsi:type="dcterms:W3CDTF">2023-07-04T01:46:02Z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8840AFD8559E4121A655F186CBC3F007_11</vt:lpwstr>
  </property>
</Properties>
</file>