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44"/>
          <w:szCs w:val="44"/>
        </w:rPr>
        <w:t>省级文明工地提供资料清单目录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cs="仿宋"/>
          <w:b/>
          <w:bCs/>
          <w:spacing w:val="4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4"/>
          <w:sz w:val="32"/>
          <w:szCs w:val="32"/>
          <w:lang w:val="en-US" w:eastAsia="zh-CN"/>
        </w:rPr>
        <w:t>请将参评项目基本情况汇报材料（电子版）存放于U盘根目录下。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>一、申报材料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4"/>
          <w:sz w:val="32"/>
          <w:szCs w:val="32"/>
          <w:lang w:val="en-US" w:eastAsia="zh-CN"/>
        </w:rPr>
        <w:t>省级文明工地</w:t>
      </w:r>
      <w:r>
        <w:rPr>
          <w:rFonts w:hint="eastAsia" w:cs="仿宋"/>
          <w:b/>
          <w:bCs/>
          <w:color w:val="auto"/>
          <w:spacing w:val="4"/>
          <w:sz w:val="32"/>
          <w:szCs w:val="32"/>
          <w:lang w:val="en-US" w:eastAsia="zh-CN"/>
        </w:rPr>
        <w:t>评选申请</w:t>
      </w:r>
      <w:r>
        <w:rPr>
          <w:rFonts w:hint="eastAsia" w:ascii="仿宋" w:hAnsi="仿宋" w:eastAsia="仿宋" w:cs="仿宋"/>
          <w:b/>
          <w:bCs/>
          <w:color w:val="auto"/>
          <w:spacing w:val="4"/>
          <w:sz w:val="32"/>
          <w:szCs w:val="32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cs="仿宋"/>
          <w:b w:val="0"/>
          <w:bC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color w:val="auto"/>
          <w:spacing w:val="4"/>
          <w:sz w:val="32"/>
          <w:szCs w:val="32"/>
          <w:lang w:val="en-US" w:eastAsia="zh-CN"/>
        </w:rPr>
        <w:t>（附：①项目施工许可证；②质量安全监督手续；③项目安全生产责任险投保凭证；④建设单位支付安全文明施工措施费凭证。）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>项目资料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行为管理标准化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1.施工单位项目经理任命文件、主要管理人员名单报监理审批表；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2.项目部主要管理人员资格证件（项目经理、技术负责人、专职安全生产管理人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员等</w:t>
      </w:r>
      <w:r>
        <w:rPr>
          <w:rFonts w:hint="eastAsia" w:ascii="仿宋" w:hAnsi="仿宋" w:eastAsia="仿宋" w:cs="仿宋"/>
          <w:spacing w:val="-44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3.专业承包单位资质证书、安全生产许可证、项目经理、专职安全生产管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理人员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及特种作业人员资格证书，监理审核表；总分包安全生产协议</w:t>
      </w:r>
      <w:r>
        <w:rPr>
          <w:rFonts w:hint="eastAsia" w:cs="仿宋"/>
          <w:spacing w:val="-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4.项目安全生产责任险投保凭证</w:t>
      </w:r>
      <w:r>
        <w:rPr>
          <w:rFonts w:hint="eastAsia" w:cs="仿宋"/>
          <w:spacing w:val="-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5.建设单位支付安全文明施工措施费凭证，施工单位安措费使用计划及投入凭证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（近3个月</w:t>
      </w:r>
      <w:r>
        <w:rPr>
          <w:rFonts w:hint="eastAsia" w:ascii="仿宋" w:hAnsi="仿宋" w:eastAsia="仿宋" w:cs="仿宋"/>
          <w:spacing w:val="-42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6.工程质量法定代表人授权书、项目负责人终身责任承诺书</w:t>
      </w:r>
      <w:r>
        <w:rPr>
          <w:rFonts w:hint="eastAsia" w:cs="仿宋"/>
          <w:spacing w:val="-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"/>
          <w:sz w:val="32"/>
          <w:szCs w:val="32"/>
        </w:rPr>
        <w:t>7.项目经理近三个月实名制考勤记录；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8.项目（全员）安全生产责任制、教育培训制度、重大危险源管理制度、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生产安全事故</w:t>
      </w:r>
      <w:r>
        <w:rPr>
          <w:rFonts w:hint="eastAsia" w:cs="仿宋"/>
          <w:color w:val="auto"/>
          <w:spacing w:val="-3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spacing w:val="-3"/>
          <w:sz w:val="32"/>
          <w:szCs w:val="32"/>
        </w:rPr>
        <w:t>应急预案；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"/>
          <w:sz w:val="32"/>
          <w:szCs w:val="32"/>
        </w:rPr>
        <w:t>9.</w:t>
      </w:r>
      <w:r>
        <w:rPr>
          <w:rFonts w:hint="eastAsia" w:ascii="仿宋" w:hAnsi="仿宋" w:eastAsia="仿宋" w:cs="仿宋"/>
          <w:strike w:val="0"/>
          <w:dstrike w:val="0"/>
          <w:color w:val="auto"/>
          <w:spacing w:val="-1"/>
          <w:sz w:val="32"/>
          <w:szCs w:val="32"/>
        </w:rPr>
        <w:t>项目安全生产责任制考核记录；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10.安全生产事故应急救援演练记录（近1年</w:t>
      </w:r>
      <w:r>
        <w:rPr>
          <w:rFonts w:hint="eastAsia" w:ascii="仿宋" w:hAnsi="仿宋" w:eastAsia="仿宋" w:cs="仿宋"/>
          <w:color w:val="auto"/>
          <w:spacing w:val="-39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"/>
          <w:sz w:val="32"/>
          <w:szCs w:val="32"/>
        </w:rPr>
        <w:t>11.施工组织设计报审表（签章审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批页</w:t>
      </w:r>
      <w:r>
        <w:rPr>
          <w:rFonts w:hint="eastAsia" w:ascii="仿宋" w:hAnsi="仿宋" w:eastAsia="仿宋" w:cs="仿宋"/>
          <w:color w:val="auto"/>
          <w:spacing w:val="-44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12.安全技术交底记录（提供部分</w:t>
      </w:r>
      <w:r>
        <w:rPr>
          <w:rFonts w:hint="eastAsia" w:cs="仿宋"/>
          <w:color w:val="auto"/>
          <w:spacing w:val="-2"/>
          <w:sz w:val="32"/>
          <w:szCs w:val="32"/>
          <w:lang w:val="en-US" w:eastAsia="zh-CN"/>
        </w:rPr>
        <w:t>危大工程方案交底和作业交底</w:t>
      </w:r>
      <w:r>
        <w:rPr>
          <w:rFonts w:hint="eastAsia" w:ascii="仿宋" w:hAnsi="仿宋" w:eastAsia="仿宋" w:cs="仿宋"/>
          <w:color w:val="auto"/>
          <w:spacing w:val="-42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13.</w:t>
      </w:r>
      <w:r>
        <w:rPr>
          <w:rFonts w:hint="eastAsia" w:ascii="仿宋" w:hAnsi="仿宋" w:eastAsia="仿宋" w:cs="仿宋"/>
          <w:strike w:val="0"/>
          <w:dstrike w:val="0"/>
          <w:spacing w:val="-2"/>
          <w:sz w:val="32"/>
          <w:szCs w:val="32"/>
        </w:rPr>
        <w:t>施工单位管理人员、作业人员质量安全教育</w:t>
      </w:r>
      <w:r>
        <w:rPr>
          <w:rFonts w:hint="eastAsia" w:ascii="仿宋" w:hAnsi="仿宋" w:eastAsia="仿宋" w:cs="仿宋"/>
          <w:strike w:val="0"/>
          <w:dstrike w:val="0"/>
          <w:spacing w:val="-3"/>
          <w:sz w:val="32"/>
          <w:szCs w:val="32"/>
        </w:rPr>
        <w:t>培训记录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（近1个月</w:t>
      </w:r>
      <w:r>
        <w:rPr>
          <w:rFonts w:hint="eastAsia" w:ascii="仿宋" w:hAnsi="仿宋" w:eastAsia="仿宋" w:cs="仿宋"/>
          <w:spacing w:val="-44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14.项目定期质量安全检查及整改闭环记录（近3个月</w:t>
      </w:r>
      <w:r>
        <w:rPr>
          <w:rFonts w:hint="eastAsia" w:ascii="仿宋" w:hAnsi="仿宋" w:eastAsia="仿宋" w:cs="仿宋"/>
          <w:spacing w:val="-35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15.项目安全标准化月自评记录（近3个月</w:t>
      </w:r>
      <w:r>
        <w:rPr>
          <w:rFonts w:hint="eastAsia" w:ascii="仿宋" w:hAnsi="仿宋" w:eastAsia="仿宋" w:cs="仿宋"/>
          <w:spacing w:val="-43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16.监理单位项目部任命文件，总监理工程师、专业监理工程师资格证件；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17.监理规划和危大工程实施细则；监理例会纪要（近3个月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>）</w:t>
      </w:r>
      <w:r>
        <w:rPr>
          <w:rFonts w:hint="eastAsia" w:cs="仿宋"/>
          <w:spacing w:val="-64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监理工程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师通知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书、问题整改通知书及回复（近3个月</w:t>
      </w:r>
      <w:r>
        <w:rPr>
          <w:rFonts w:hint="eastAsia" w:ascii="仿宋" w:hAnsi="仿宋" w:eastAsia="仿宋" w:cs="仿宋"/>
          <w:spacing w:val="-39"/>
          <w:sz w:val="32"/>
          <w:szCs w:val="32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18.监理单位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危大工程专项巡视检查记录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安全管理标准化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1.项目危大工程清单；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2.危大工程（提供2项危大工程）施工方案及审批手续；超危大工程（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若涉及，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提供1项超危大工程）方案及论证材料（提供电子文档及签章审批页）；上述危大工程的巡检、验收记录；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3.钢管、扣件进场验收记录及抽样检测记录（提供部分批次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4.临电施工组织设计（电子文档及签章审批页）；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5.建筑起重机械安装告知手续、使用登记手续，定期检测记录；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塔吊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或龙门吊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、施工升降机、物料提升机分别提供1台上述资料，若不涉及以上特种设备，出具情况说明）；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6.脚手架、模板支撑、基坑专项施工方案及审批手续（电子文档及签章审批页）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7.矿山法施工隧道工程施工方案、盾构法施工隧道工程施工方案及论证情况（电子文档及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签章审批页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）（轨道交通）。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质量管理标准化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人工地基检测报告；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防水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材料检测报告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计量器具台账；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eastAsia" w:ascii="仿宋" w:hAnsi="仿宋" w:eastAsia="仿宋" w:cs="仿宋"/>
          <w:strike/>
          <w:dstrike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4.钢筋工程、混凝土工程、模板工程、(钢结构)等专项施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工方案及审批情况；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trike/>
          <w:dstrike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5.模板、钢筋、混凝土分项工程施工技术交底；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6.分部（子分部）工程验收记录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7.监理验收记录；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u w:val="none"/>
        </w:rPr>
        <w:t>8.</w:t>
      </w:r>
      <w:r>
        <w:rPr>
          <w:rFonts w:hint="eastAsia" w:ascii="仿宋" w:hAnsi="仿宋" w:eastAsia="仿宋" w:cs="仿宋"/>
          <w:sz w:val="32"/>
          <w:szCs w:val="32"/>
          <w:u w:val="none"/>
        </w:rPr>
        <w:t>隐蔽工程验收记录（涉及主体结构模板、</w:t>
      </w:r>
      <w:r>
        <w:rPr>
          <w:rFonts w:hint="eastAsia" w:ascii="仿宋" w:hAnsi="仿宋" w:eastAsia="仿宋" w:cs="仿宋"/>
          <w:spacing w:val="-1"/>
          <w:sz w:val="32"/>
          <w:szCs w:val="32"/>
          <w:u w:val="none"/>
        </w:rPr>
        <w:t>钢筋分项的部分佐证资料</w:t>
      </w:r>
      <w:r>
        <w:rPr>
          <w:rFonts w:hint="eastAsia" w:ascii="仿宋" w:hAnsi="仿宋" w:eastAsia="仿宋" w:cs="仿宋"/>
          <w:spacing w:val="-58"/>
          <w:w w:val="87"/>
          <w:sz w:val="32"/>
          <w:szCs w:val="32"/>
          <w:u w:val="none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cs="仿宋"/>
          <w:spacing w:val="-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功能性试验记录（市政）</w:t>
      </w:r>
      <w:r>
        <w:rPr>
          <w:rFonts w:hint="eastAsia" w:cs="仿宋"/>
          <w:spacing w:val="-8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jc w:val="both"/>
        <w:textAlignment w:val="baseline"/>
        <w:rPr>
          <w:rFonts w:hint="eastAsia" w:cs="仿宋"/>
          <w:spacing w:val="-8"/>
          <w:sz w:val="32"/>
          <w:szCs w:val="32"/>
          <w:lang w:val="en-US" w:eastAsia="zh-CN"/>
        </w:rPr>
      </w:pPr>
      <w:r>
        <w:rPr>
          <w:rFonts w:hint="eastAsia" w:cs="仿宋"/>
          <w:spacing w:val="-8"/>
          <w:sz w:val="32"/>
          <w:szCs w:val="32"/>
          <w:lang w:val="en-US" w:eastAsia="zh-CN"/>
        </w:rPr>
        <w:t>10.隧道工程测量监测专项方案及审批手续（电子文档及签章审批页）（轨道交通）。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环境保护标准化：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1.施工单位现场扬尘防治专项方案；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2.监理单位扬尘防治监理细则；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3.施工现场扬尘防治目标责任书；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4.施工现场扬尘防治日常检查记录及整改回复材料。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办公临设标准化：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1.施工现场临建材料合格报告，验收记录；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2.施工现场消防管理制度、动火审批制度及工作记录；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3.劳动保护用品发放台账建立情况</w:t>
      </w:r>
      <w:r>
        <w:rPr>
          <w:rFonts w:hint="eastAsia" w:cs="仿宋"/>
          <w:spacing w:val="-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（6）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新技术应用达标：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使用住建部公布“建筑业十项新技术”的六项以上新技术的印证材料。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（7）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省级文明工地加分项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提供相应加分项的印证材料。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lang w:val="en-US" w:eastAsia="zh-CN"/>
        </w:rPr>
        <w:t>注意事项：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FF000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pacing w:val="4"/>
          <w:sz w:val="32"/>
          <w:szCs w:val="32"/>
          <w:lang w:val="en-US" w:eastAsia="zh-CN"/>
        </w:rPr>
        <w:t>1.所有提交资料均为原始文件的电子扫描件；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FF000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pacing w:val="4"/>
          <w:sz w:val="32"/>
          <w:szCs w:val="32"/>
          <w:lang w:val="en-US" w:eastAsia="zh-CN"/>
        </w:rPr>
        <w:t>2.单项检查资料合并为1个PDF文件。例如：</w:t>
      </w:r>
      <w:r>
        <w:rPr>
          <w:rFonts w:hint="eastAsia" w:ascii="仿宋" w:hAnsi="仿宋" w:eastAsia="仿宋" w:cs="仿宋"/>
          <w:b/>
          <w:bCs/>
          <w:color w:val="FF0000"/>
          <w:spacing w:val="4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color w:val="FF0000"/>
          <w:spacing w:val="3"/>
          <w:sz w:val="32"/>
          <w:szCs w:val="32"/>
        </w:rPr>
        <w:t>安全管理标准化</w:t>
      </w:r>
      <w:r>
        <w:rPr>
          <w:rFonts w:hint="eastAsia" w:ascii="仿宋" w:hAnsi="仿宋" w:eastAsia="仿宋" w:cs="仿宋"/>
          <w:b/>
          <w:bCs/>
          <w:color w:val="FF0000"/>
          <w:spacing w:val="3"/>
          <w:sz w:val="32"/>
          <w:szCs w:val="32"/>
          <w:lang w:val="en-US" w:eastAsia="zh-CN"/>
        </w:rPr>
        <w:t>资料中，第二项危大工程管理资料：</w:t>
      </w:r>
      <w:r>
        <w:rPr>
          <w:rFonts w:hint="eastAsia" w:ascii="仿宋" w:hAnsi="仿宋" w:eastAsia="仿宋" w:cs="仿宋"/>
          <w:color w:val="FF0000"/>
          <w:spacing w:val="3"/>
          <w:sz w:val="32"/>
          <w:szCs w:val="32"/>
        </w:rPr>
        <w:t>危大工程（提供2项危大工程）施工方案及审批手续；超危大工程（</w:t>
      </w:r>
      <w:r>
        <w:rPr>
          <w:rFonts w:hint="eastAsia" w:ascii="仿宋" w:hAnsi="仿宋" w:eastAsia="仿宋" w:cs="仿宋"/>
          <w:color w:val="FF0000"/>
          <w:spacing w:val="3"/>
          <w:sz w:val="32"/>
          <w:szCs w:val="32"/>
          <w:lang w:val="en-US" w:eastAsia="zh-CN"/>
        </w:rPr>
        <w:t>若涉及，</w:t>
      </w:r>
      <w:r>
        <w:rPr>
          <w:rFonts w:hint="eastAsia" w:ascii="仿宋" w:hAnsi="仿宋" w:eastAsia="仿宋" w:cs="仿宋"/>
          <w:color w:val="FF0000"/>
          <w:spacing w:val="3"/>
          <w:sz w:val="32"/>
          <w:szCs w:val="32"/>
        </w:rPr>
        <w:t>提供1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项超危大工程）方案及论证材料（提供电子文档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</w:rPr>
        <w:t>及签章审批页</w:t>
      </w:r>
      <w:r>
        <w:rPr>
          <w:rFonts w:hint="eastAsia" w:ascii="仿宋" w:hAnsi="仿宋" w:eastAsia="仿宋" w:cs="仿宋"/>
          <w:color w:val="FF0000"/>
          <w:spacing w:val="-50"/>
          <w:sz w:val="32"/>
          <w:szCs w:val="32"/>
        </w:rPr>
        <w:t>）；</w:t>
      </w:r>
      <w:r>
        <w:rPr>
          <w:rFonts w:hint="eastAsia" w:ascii="仿宋" w:hAnsi="仿宋" w:eastAsia="仿宋" w:cs="仿宋"/>
          <w:color w:val="FF0000"/>
          <w:spacing w:val="-1"/>
          <w:sz w:val="32"/>
          <w:szCs w:val="32"/>
        </w:rPr>
        <w:t>上述危大工程</w:t>
      </w:r>
      <w:r>
        <w:rPr>
          <w:rFonts w:hint="eastAsia" w:ascii="仿宋" w:hAnsi="仿宋" w:eastAsia="仿宋" w:cs="仿宋"/>
          <w:color w:val="FF0000"/>
          <w:spacing w:val="-2"/>
          <w:sz w:val="32"/>
          <w:szCs w:val="32"/>
        </w:rPr>
        <w:t>的巡检、验收记录</w:t>
      </w:r>
      <w:r>
        <w:rPr>
          <w:rFonts w:hint="eastAsia" w:ascii="仿宋" w:hAnsi="仿宋" w:eastAsia="仿宋" w:cs="仿宋"/>
          <w:color w:val="FF0000"/>
          <w:spacing w:val="-2"/>
          <w:sz w:val="32"/>
          <w:szCs w:val="32"/>
          <w:lang w:val="en-US" w:eastAsia="zh-CN"/>
        </w:rPr>
        <w:t>等三部分资料，合并成一个PDF文件。未按要求合并文件的，此项不得分；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FF000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pacing w:val="4"/>
          <w:sz w:val="32"/>
          <w:szCs w:val="32"/>
          <w:lang w:val="en-US" w:eastAsia="zh-CN"/>
        </w:rPr>
        <w:t>3.请按照提供下载的文件夹分类存放，并在提交资料时将U盘名称改为参评项目名称。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both"/>
        <w:textAlignment w:val="baseline"/>
        <w:rPr>
          <w:rFonts w:hint="eastAsia" w:ascii="仿宋" w:hAnsi="仿宋" w:eastAsia="仿宋" w:cs="仿宋"/>
          <w:color w:val="FF0000"/>
          <w:spacing w:val="-2"/>
          <w:sz w:val="32"/>
          <w:szCs w:val="32"/>
        </w:rPr>
      </w:pPr>
    </w:p>
    <w:p>
      <w:pPr>
        <w:rPr>
          <w:color w:val="FF000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781719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CD24D"/>
    <w:multiLevelType w:val="singleLevel"/>
    <w:tmpl w:val="81DCD2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45F29"/>
    <w:rsid w:val="07745F29"/>
    <w:rsid w:val="61A52421"/>
    <w:rsid w:val="76B5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2023-07-04T12:21:00Z</dcterms:created>
  <dc:creator>张斌</dc:creator>
  <cp:lastModifiedBy>张斌</cp:lastModifiedBy>
  <dcterms:modified xsi:type="dcterms:W3CDTF">2023-07-06T09:02:17Z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5C0BFFEC2EC2425B917365D7FAFC4830</vt:lpwstr>
  </property>
</Properties>
</file>