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right="150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附件：</w:t>
      </w:r>
    </w:p>
    <w:p>
      <w:pPr>
        <w:ind w:right="150"/>
        <w:jc w:val="center"/>
        <w:rPr>
          <w:rFonts w:ascii="宋体" w:hAnsi="宋体" w:cs="宋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  <w:shd w:val="clear" w:color="auto" w:fill="FFFFFF"/>
        </w:rPr>
        <w:t>估价报告说明</w:t>
      </w:r>
    </w:p>
    <w:p>
      <w:pPr>
        <w:ind w:right="150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ind w:right="150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省住房和城乡建设厅：</w:t>
      </w:r>
    </w:p>
    <w:p>
      <w:pPr>
        <w:ind w:right="150"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本报告由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（估价机构名称）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报送，报告号：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，标的物位于：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，报告出具时间：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</w:t>
      </w:r>
    </w:p>
    <w:p>
      <w:pPr>
        <w:ind w:right="150"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我公司承诺对该报告所报内容的真实性负责，若提交虚假报告愿意承担相关责任。</w:t>
      </w:r>
      <w:bookmarkStart w:id="0" w:name="_GoBack"/>
      <w:bookmarkEnd w:id="0"/>
    </w:p>
    <w:p>
      <w:pPr>
        <w:ind w:right="150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ind w:right="150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ind w:right="150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ind w:right="150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ind w:right="150"/>
        <w:jc w:val="center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      （加盖公章）</w:t>
      </w:r>
    </w:p>
    <w:p>
      <w:pPr>
        <w:ind w:right="150"/>
        <w:jc w:val="center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       年   月   日</w:t>
      </w:r>
    </w:p>
    <w:p>
      <w:pPr>
        <w:ind w:firstLine="5120" w:firstLineChars="1600"/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5120" w:firstLineChars="1600"/>
        <w:jc w:val="left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MGU3ODRjYmYxMzU1YTdkNmUyYjBjZmQ0ZmVkMDMifQ=="/>
  </w:docVars>
  <w:rsids>
    <w:rsidRoot w:val="00000000"/>
    <w:rsid w:val="0B3B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2023-05-30T01:45:40Z</dcterms:created>
  <dc:creator>Administrator</dc:creator>
  <cp:lastModifiedBy>〰</cp:lastModifiedBy>
  <dcterms:modified xsi:type="dcterms:W3CDTF">2023-05-30T01:45:47Z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4D383F9C18A14724A9B1C3E087993130_12</vt:lpwstr>
  </property>
</Properties>
</file>