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225" w:beforeAutospacing="0" w:line="450" w:lineRule="atLeast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color="auto" w:fill="FFFFFF"/>
        </w:rPr>
        <w:fldChar w:fldCharType="begin"/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color="auto" w:fill="FFFFFF"/>
        </w:rPr>
        <w:instrText xml:space="preserve"> HYPERLINK "https://js.shaanxi.gov.cn/userfiles/2021-Year/4-Month/23-Day/%E9%99%84%E4%BB%B6%EF%BC%9A%E5%85%A8%E7%9C%81%E6%88%BF%E5%9C%B0%E4%BA%A7%E4%BC%B0%E4%BB%B7%E6%8A%A5%E5%91%8A%E6%80%BB%E8%AF%84%E5%88%86%E8%89%AF%E5%A5%BD%E4%BC%81%E4%B8%9A%E5%90%8D%E5%8D%95.doc" </w:instrTex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color="auto" w:fill="FFFFFF"/>
        </w:rPr>
        <w:fldChar w:fldCharType="separate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附件：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color="auto" w:fill="FFFFFF"/>
        </w:rPr>
        <w:t>全省房地产估价报告总评分良好企业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color="auto" w:fill="FFFFFF"/>
          <w:lang w:val="en-US" w:eastAsia="zh-CN"/>
        </w:rPr>
        <w:t>名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color="auto" w:fill="FFFFFF"/>
        </w:rPr>
        <w:t>单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color="auto" w:fill="FFFFFF"/>
        </w:rPr>
        <w:fldChar w:fldCharType="end"/>
      </w:r>
    </w:p>
    <w:tbl>
      <w:tblPr>
        <w:tblStyle w:val="2"/>
        <w:tblW w:w="842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5547"/>
        <w:gridCol w:w="1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1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陕西建业土地房地产资产评估测绘（集团）有限公司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90.4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2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西安天正房地产资产评估顾问有限公司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3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陕西华地房地产估价咨询有限公司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4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西安瑞特房地产资产评估有限公司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88.2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5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西安通益房地产资产评估测绘咨询集团有限公司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6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陕西弘信德房地产资产评估有限公司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7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陕西中盛房地产资产评估有限公司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8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正衡房地产资产评估有限公司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9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陕西旭隆房地产价格评估有限公司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10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陕西金达房地产资产评估测绘咨询有限公司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11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陕西鑫汇德房地产评估有限公司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12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陕西中大房地产评估有限责任公司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13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陕西金建诚房地产土地资产评估有限公司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14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陕西聚信房地产评估合伙企业（特殊普通合伙）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15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陕西中天银房地产估价测绘有限责任公司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16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陕西诚德信房地产资产评估咨询有限公司  （诚信）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17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陕西恒达土地房地产评估咨询有限公司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18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陕西中浩房地产评估咨询有限公司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19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陕西富星辉房地产资产评估有限公司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22"/>
              </w:rPr>
              <w:t>20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陕西兴业房地产评估咨询有限公司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color w:val="000000"/>
              </w:rPr>
              <w:t>80</w:t>
            </w:r>
          </w:p>
        </w:tc>
      </w:tr>
    </w:tbl>
    <w:p/>
    <w:sectPr>
      <w:pgSz w:w="11906" w:h="16838"/>
      <w:pgMar w:top="110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0DF00A9B"/>
    <w:rsid w:val="68EB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461</Characters>
  <Lines>0</Lines>
  <Paragraphs>0</Paragraphs>
  <TotalTime>1</TotalTime>
  <ScaleCrop>false</ScaleCrop>
  <LinksUpToDate>false</LinksUpToDate>
  <CharactersWithSpaces>465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2022-08-01T02:19:09Z</dcterms:created>
  <dc:creator>Administrator</dc:creator>
  <cp:lastModifiedBy>〰</cp:lastModifiedBy>
  <dcterms:modified xsi:type="dcterms:W3CDTF">2022-08-01T02:20:28Z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A4F1C3DB7601485AA91BFA50633680DC</vt:lpwstr>
  </property>
</Properties>
</file>