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4" w:lineRule="auto"/>
        <w:ind w:firstLine="317"/>
        <w:rPr>
          <w:rFonts w:ascii="黑体" w:hAnsi="黑体" w:eastAsia="黑体" w:cs="黑体"/>
          <w:spacing w:val="-13"/>
          <w:sz w:val="32"/>
          <w:szCs w:val="32"/>
        </w:rPr>
      </w:pPr>
    </w:p>
    <w:p>
      <w:pPr>
        <w:spacing w:before="104" w:line="184" w:lineRule="auto"/>
        <w:ind w:firstLine="317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3"/>
          <w:sz w:val="32"/>
          <w:szCs w:val="32"/>
          <w:lang w:val="en-US" w:eastAsia="zh-CN"/>
        </w:rPr>
        <w:t xml:space="preserve"> 3</w:t>
      </w:r>
    </w:p>
    <w:p>
      <w:pPr>
        <w:spacing w:before="512" w:line="180" w:lineRule="auto"/>
        <w:ind w:firstLine="995"/>
        <w:rPr>
          <w:rFonts w:ascii="Microsoft JhengHei" w:hAnsi="Microsoft JhengHei" w:eastAsia="Microsoft JhengHei" w:cs="Microsoft JhengHei"/>
          <w:sz w:val="40"/>
          <w:szCs w:val="40"/>
        </w:rPr>
      </w:pPr>
      <w:r>
        <w:rPr>
          <w:rFonts w:ascii="Microsoft JhengHei" w:hAnsi="Microsoft JhengHei" w:eastAsia="Microsoft JhengHei" w:cs="Microsoft JhengHei"/>
          <w:color w:val="333333"/>
          <w:spacing w:val="-1"/>
          <w:sz w:val="40"/>
          <w:szCs w:val="40"/>
        </w:rPr>
        <w:t>不符合资质标准要求的勘察设计企业名单</w:t>
      </w:r>
    </w:p>
    <w:p/>
    <w:p>
      <w:pPr>
        <w:spacing w:line="34" w:lineRule="exact"/>
      </w:pPr>
    </w:p>
    <w:tbl>
      <w:tblPr>
        <w:tblStyle w:val="4"/>
        <w:tblW w:w="9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459"/>
        <w:gridCol w:w="2126"/>
        <w:gridCol w:w="1010"/>
        <w:gridCol w:w="2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53" w:type="dxa"/>
            <w:textDirection w:val="tbRlV"/>
            <w:vAlign w:val="center"/>
          </w:tcPr>
          <w:p>
            <w:pPr>
              <w:spacing w:before="11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bookmarkStart w:id="0" w:name="_GoBack"/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459" w:type="dxa"/>
            <w:vAlign w:val="center"/>
          </w:tcPr>
          <w:p>
            <w:pPr>
              <w:spacing w:before="286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2126" w:type="dxa"/>
            <w:vAlign w:val="center"/>
          </w:tcPr>
          <w:p>
            <w:pPr>
              <w:spacing w:before="286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组织机构代码</w:t>
            </w:r>
          </w:p>
        </w:tc>
        <w:tc>
          <w:tcPr>
            <w:tcW w:w="1010" w:type="dxa"/>
            <w:vAlign w:val="center"/>
          </w:tcPr>
          <w:p>
            <w:pPr>
              <w:spacing w:before="131" w:line="274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法定</w:t>
            </w:r>
          </w:p>
          <w:p>
            <w:pPr>
              <w:spacing w:before="131" w:line="274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代表人</w:t>
            </w:r>
          </w:p>
        </w:tc>
        <w:tc>
          <w:tcPr>
            <w:tcW w:w="2130" w:type="dxa"/>
            <w:vAlign w:val="center"/>
          </w:tcPr>
          <w:p>
            <w:pPr>
              <w:spacing w:before="286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主要问题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</w:rPr>
              <w:t>1</w:t>
            </w:r>
          </w:p>
        </w:tc>
        <w:tc>
          <w:tcPr>
            <w:tcW w:w="3459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西安中易通电力设计院有限公司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91610113MA6TXM3H2C</w:t>
            </w:r>
          </w:p>
        </w:tc>
        <w:tc>
          <w:tcPr>
            <w:tcW w:w="1010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李</w:t>
            </w:r>
            <w:r>
              <w:rPr>
                <w:rFonts w:ascii="新宋体" w:hAnsi="新宋体" w:eastAsia="新宋体" w:cs="新宋体"/>
                <w:color w:val="1C1B10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5"/>
                <w:sz w:val="21"/>
                <w:szCs w:val="21"/>
              </w:rPr>
              <w:t>闯</w:t>
            </w:r>
          </w:p>
        </w:tc>
        <w:tc>
          <w:tcPr>
            <w:tcW w:w="2130" w:type="dxa"/>
            <w:vAlign w:val="center"/>
          </w:tcPr>
          <w:p>
            <w:pPr>
              <w:spacing w:before="180" w:line="27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2</w:t>
            </w:r>
          </w:p>
        </w:tc>
        <w:tc>
          <w:tcPr>
            <w:tcW w:w="3459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海龙建设实业有限公司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91610402MA6XX1HP3X</w:t>
            </w:r>
          </w:p>
        </w:tc>
        <w:tc>
          <w:tcPr>
            <w:tcW w:w="101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王海龙</w:t>
            </w:r>
          </w:p>
        </w:tc>
        <w:tc>
          <w:tcPr>
            <w:tcW w:w="2130" w:type="dxa"/>
            <w:vAlign w:val="center"/>
          </w:tcPr>
          <w:p>
            <w:pPr>
              <w:spacing w:before="181" w:line="275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53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3</w:t>
            </w:r>
          </w:p>
        </w:tc>
        <w:tc>
          <w:tcPr>
            <w:tcW w:w="3459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陕西贝瑞特建设工程有限公司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91610113MA710FYU3W</w:t>
            </w:r>
          </w:p>
        </w:tc>
        <w:tc>
          <w:tcPr>
            <w:tcW w:w="101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</w:rPr>
              <w:t>张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</w:rPr>
              <w:t>杰</w:t>
            </w:r>
          </w:p>
        </w:tc>
        <w:tc>
          <w:tcPr>
            <w:tcW w:w="2130" w:type="dxa"/>
            <w:vAlign w:val="center"/>
          </w:tcPr>
          <w:p>
            <w:pPr>
              <w:spacing w:before="54" w:line="252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业和数量不满足资质标准；无固定工作场</w:t>
            </w: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4</w:t>
            </w:r>
          </w:p>
        </w:tc>
        <w:tc>
          <w:tcPr>
            <w:tcW w:w="3459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蓝院建筑规划设计有限公司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91610113MAB0H2H11X</w:t>
            </w:r>
          </w:p>
        </w:tc>
        <w:tc>
          <w:tcPr>
            <w:tcW w:w="1010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谢全辉</w:t>
            </w:r>
          </w:p>
        </w:tc>
        <w:tc>
          <w:tcPr>
            <w:tcW w:w="2130" w:type="dxa"/>
            <w:vAlign w:val="center"/>
          </w:tcPr>
          <w:p>
            <w:pPr>
              <w:spacing w:before="52" w:line="257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业和数量不满足资质标准；无固定工作场</w:t>
            </w:r>
            <w:r>
              <w:rPr>
                <w:rFonts w:ascii="新宋体" w:hAnsi="新宋体" w:eastAsia="新宋体" w:cs="新宋体"/>
                <w:color w:val="1C1B10"/>
                <w:spacing w:val="-17"/>
                <w:sz w:val="21"/>
                <w:szCs w:val="21"/>
              </w:rPr>
              <w:t>所；质量体系或管理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制度不完善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453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5</w:t>
            </w:r>
          </w:p>
        </w:tc>
        <w:tc>
          <w:tcPr>
            <w:tcW w:w="3459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陕西华政工程设计有限公司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916100006641413407</w:t>
            </w:r>
          </w:p>
        </w:tc>
        <w:tc>
          <w:tcPr>
            <w:tcW w:w="1010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</w:rPr>
              <w:t>张</w:t>
            </w:r>
            <w:r>
              <w:rPr>
                <w:rFonts w:ascii="新宋体" w:hAnsi="新宋体" w:eastAsia="新宋体" w:cs="新宋体"/>
                <w:color w:val="1C1B10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1"/>
                <w:sz w:val="21"/>
                <w:szCs w:val="21"/>
              </w:rPr>
              <w:t>戈</w:t>
            </w:r>
          </w:p>
        </w:tc>
        <w:tc>
          <w:tcPr>
            <w:tcW w:w="2130" w:type="dxa"/>
            <w:vAlign w:val="center"/>
          </w:tcPr>
          <w:p>
            <w:pPr>
              <w:spacing w:before="145" w:line="27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业和数量不满足资质标准；质量体系或管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理制度不完善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6</w:t>
            </w:r>
          </w:p>
        </w:tc>
        <w:tc>
          <w:tcPr>
            <w:tcW w:w="3459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西安立海市政工程设计有限公司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91610104MA6TXA810H</w:t>
            </w:r>
          </w:p>
        </w:tc>
        <w:tc>
          <w:tcPr>
            <w:tcW w:w="1010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王海艳</w:t>
            </w:r>
          </w:p>
        </w:tc>
        <w:tc>
          <w:tcPr>
            <w:tcW w:w="2130" w:type="dxa"/>
            <w:vAlign w:val="center"/>
          </w:tcPr>
          <w:p>
            <w:pPr>
              <w:spacing w:before="169" w:line="26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业和数量不满足资质标准；质量体系或管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理制度不完善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7</w:t>
            </w:r>
          </w:p>
        </w:tc>
        <w:tc>
          <w:tcPr>
            <w:tcW w:w="3459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陕西新现代电力工程设计有限公司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916100000745260994</w:t>
            </w:r>
          </w:p>
        </w:tc>
        <w:tc>
          <w:tcPr>
            <w:tcW w:w="101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9"/>
                <w:sz w:val="21"/>
                <w:szCs w:val="21"/>
              </w:rPr>
              <w:t>白</w:t>
            </w:r>
            <w:r>
              <w:rPr>
                <w:rFonts w:ascii="新宋体" w:hAnsi="新宋体" w:eastAsia="新宋体" w:cs="新宋体"/>
                <w:color w:val="1C1B10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9"/>
                <w:sz w:val="21"/>
                <w:szCs w:val="21"/>
              </w:rPr>
              <w:t>璐</w:t>
            </w:r>
          </w:p>
        </w:tc>
        <w:tc>
          <w:tcPr>
            <w:tcW w:w="2130" w:type="dxa"/>
            <w:vAlign w:val="center"/>
          </w:tcPr>
          <w:p>
            <w:pPr>
              <w:spacing w:before="206" w:line="26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8</w:t>
            </w:r>
          </w:p>
        </w:tc>
        <w:tc>
          <w:tcPr>
            <w:tcW w:w="3459" w:type="dxa"/>
            <w:vAlign w:val="center"/>
          </w:tcPr>
          <w:p>
            <w:pPr>
              <w:spacing w:before="404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陕西金字塔工程技术集团有限公司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91610103MA6TYXKFXT</w:t>
            </w:r>
          </w:p>
        </w:tc>
        <w:tc>
          <w:tcPr>
            <w:tcW w:w="1010" w:type="dxa"/>
            <w:vAlign w:val="center"/>
          </w:tcPr>
          <w:p>
            <w:pPr>
              <w:spacing w:before="41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黄应胜</w:t>
            </w:r>
          </w:p>
        </w:tc>
        <w:tc>
          <w:tcPr>
            <w:tcW w:w="2130" w:type="dxa"/>
            <w:vAlign w:val="center"/>
          </w:tcPr>
          <w:p>
            <w:pPr>
              <w:spacing w:before="118" w:line="238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</w:tbl>
    <w:p>
      <w:pPr>
        <w:sectPr>
          <w:headerReference r:id="rId5" w:type="default"/>
          <w:pgSz w:w="11907" w:h="16839"/>
          <w:pgMar w:top="400" w:right="1361" w:bottom="0" w:left="1361" w:header="0" w:footer="0" w:gutter="0"/>
          <w:cols w:space="720" w:num="1"/>
        </w:sectPr>
      </w:pPr>
    </w:p>
    <w:tbl>
      <w:tblPr>
        <w:tblStyle w:val="4"/>
        <w:tblW w:w="9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459"/>
        <w:gridCol w:w="2126"/>
        <w:gridCol w:w="1010"/>
        <w:gridCol w:w="2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3" w:type="dxa"/>
            <w:textDirection w:val="tbRlV"/>
            <w:vAlign w:val="center"/>
          </w:tcPr>
          <w:p>
            <w:pPr>
              <w:spacing w:before="11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459" w:type="dxa"/>
            <w:vAlign w:val="center"/>
          </w:tcPr>
          <w:p>
            <w:pPr>
              <w:spacing w:before="286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2126" w:type="dxa"/>
            <w:vAlign w:val="center"/>
          </w:tcPr>
          <w:p>
            <w:pPr>
              <w:spacing w:before="286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组织机构代码</w:t>
            </w:r>
          </w:p>
        </w:tc>
        <w:tc>
          <w:tcPr>
            <w:tcW w:w="1010" w:type="dxa"/>
            <w:vAlign w:val="center"/>
          </w:tcPr>
          <w:p>
            <w:pPr>
              <w:spacing w:before="129" w:line="275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法定</w:t>
            </w:r>
          </w:p>
          <w:p>
            <w:pPr>
              <w:spacing w:before="129" w:line="275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代表人</w:t>
            </w:r>
          </w:p>
        </w:tc>
        <w:tc>
          <w:tcPr>
            <w:tcW w:w="2130" w:type="dxa"/>
            <w:vAlign w:val="center"/>
          </w:tcPr>
          <w:p>
            <w:pPr>
              <w:spacing w:before="286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9</w:t>
            </w:r>
          </w:p>
        </w:tc>
        <w:tc>
          <w:tcPr>
            <w:tcW w:w="3459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陕西鼎盛实业有限公司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91610000552182279W</w:t>
            </w:r>
          </w:p>
        </w:tc>
        <w:tc>
          <w:tcPr>
            <w:tcW w:w="1010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李文雅</w:t>
            </w:r>
          </w:p>
        </w:tc>
        <w:tc>
          <w:tcPr>
            <w:tcW w:w="2130" w:type="dxa"/>
            <w:vAlign w:val="center"/>
          </w:tcPr>
          <w:p>
            <w:pPr>
              <w:spacing w:before="204" w:line="26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10</w:t>
            </w:r>
          </w:p>
        </w:tc>
        <w:tc>
          <w:tcPr>
            <w:tcW w:w="3459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领格建筑设计有限公司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91610132MAB0K8N556</w:t>
            </w:r>
          </w:p>
        </w:tc>
        <w:tc>
          <w:tcPr>
            <w:tcW w:w="1010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荣小柯</w:t>
            </w:r>
          </w:p>
        </w:tc>
        <w:tc>
          <w:tcPr>
            <w:tcW w:w="2130" w:type="dxa"/>
            <w:vAlign w:val="center"/>
          </w:tcPr>
          <w:p>
            <w:pPr>
              <w:spacing w:before="205" w:line="26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11</w:t>
            </w:r>
          </w:p>
        </w:tc>
        <w:tc>
          <w:tcPr>
            <w:tcW w:w="3459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陕西励至博远建设工程有限公司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91610132MAB0QCW64R</w:t>
            </w:r>
          </w:p>
        </w:tc>
        <w:tc>
          <w:tcPr>
            <w:tcW w:w="101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马发强</w:t>
            </w:r>
          </w:p>
        </w:tc>
        <w:tc>
          <w:tcPr>
            <w:tcW w:w="2130" w:type="dxa"/>
            <w:vAlign w:val="center"/>
          </w:tcPr>
          <w:p>
            <w:pPr>
              <w:spacing w:before="61" w:line="24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业和数量不满足资质标准；无固定工作场</w:t>
            </w: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12</w:t>
            </w:r>
          </w:p>
        </w:tc>
        <w:tc>
          <w:tcPr>
            <w:tcW w:w="3459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陕西华方电力设计有限公司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91610132MA6UPE835M</w:t>
            </w:r>
          </w:p>
        </w:tc>
        <w:tc>
          <w:tcPr>
            <w:tcW w:w="1010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:shd w:val="clear" w:fill="FFFFFE"/>
              </w:rPr>
              <w:t>王艳萍</w:t>
            </w:r>
          </w:p>
        </w:tc>
        <w:tc>
          <w:tcPr>
            <w:tcW w:w="2130" w:type="dxa"/>
            <w:vAlign w:val="center"/>
          </w:tcPr>
          <w:p>
            <w:pPr>
              <w:spacing w:before="205" w:line="26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453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13</w:t>
            </w:r>
          </w:p>
        </w:tc>
        <w:tc>
          <w:tcPr>
            <w:tcW w:w="3459" w:type="dxa"/>
            <w:vAlign w:val="center"/>
          </w:tcPr>
          <w:p>
            <w:pPr>
              <w:spacing w:before="339" w:line="274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中水华创国际工程设计顾问有限公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司</w:t>
            </w:r>
          </w:p>
        </w:tc>
        <w:tc>
          <w:tcPr>
            <w:tcW w:w="2126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91610111MA6WCEYC5U</w:t>
            </w:r>
          </w:p>
        </w:tc>
        <w:tc>
          <w:tcPr>
            <w:tcW w:w="1010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  <w:shd w:val="clear" w:fill="FFFFFE"/>
              </w:rPr>
              <w:t>崔延渊</w:t>
            </w:r>
          </w:p>
        </w:tc>
        <w:tc>
          <w:tcPr>
            <w:tcW w:w="2130" w:type="dxa"/>
            <w:vAlign w:val="center"/>
          </w:tcPr>
          <w:p>
            <w:pPr>
              <w:spacing w:before="205" w:line="26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14</w:t>
            </w:r>
          </w:p>
        </w:tc>
        <w:tc>
          <w:tcPr>
            <w:tcW w:w="3459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陕西筑之健规划设计集团有限公司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91610102MA6W23MG75</w:t>
            </w:r>
          </w:p>
        </w:tc>
        <w:tc>
          <w:tcPr>
            <w:tcW w:w="101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  <w:shd w:val="clear" w:fill="FFFFFE"/>
              </w:rPr>
              <w:t>吴</w:t>
            </w:r>
            <w:r>
              <w:rPr>
                <w:rFonts w:ascii="新宋体" w:hAnsi="新宋体" w:eastAsia="新宋体" w:cs="新宋体"/>
                <w:color w:val="1C1B10"/>
                <w:spacing w:val="5"/>
                <w:sz w:val="21"/>
                <w:szCs w:val="21"/>
                <w:shd w:val="clear" w:fill="FFFFFE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  <w:shd w:val="clear" w:fill="FFFFFE"/>
              </w:rPr>
              <w:t>楷</w:t>
            </w:r>
          </w:p>
        </w:tc>
        <w:tc>
          <w:tcPr>
            <w:tcW w:w="2130" w:type="dxa"/>
            <w:vAlign w:val="center"/>
          </w:tcPr>
          <w:p>
            <w:pPr>
              <w:spacing w:before="206" w:line="26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15</w:t>
            </w:r>
          </w:p>
        </w:tc>
        <w:tc>
          <w:tcPr>
            <w:tcW w:w="3459" w:type="dxa"/>
            <w:vAlign w:val="center"/>
          </w:tcPr>
          <w:p>
            <w:pPr>
              <w:spacing w:before="340" w:line="274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陕西中天华宸建筑设计研究院有限</w:t>
            </w:r>
            <w:r>
              <w:rPr>
                <w:rFonts w:ascii="新宋体" w:hAnsi="新宋体" w:eastAsia="新宋体" w:cs="新宋体"/>
                <w:color w:val="1C1B1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公司</w:t>
            </w:r>
          </w:p>
        </w:tc>
        <w:tc>
          <w:tcPr>
            <w:tcW w:w="2126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91610136MA6X0FA531</w:t>
            </w:r>
          </w:p>
        </w:tc>
        <w:tc>
          <w:tcPr>
            <w:tcW w:w="101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  <w:shd w:val="clear" w:fill="FFFFFE"/>
              </w:rPr>
              <w:t>浦桂云</w:t>
            </w:r>
          </w:p>
        </w:tc>
        <w:tc>
          <w:tcPr>
            <w:tcW w:w="2130" w:type="dxa"/>
            <w:vAlign w:val="center"/>
          </w:tcPr>
          <w:p>
            <w:pPr>
              <w:spacing w:before="206" w:line="26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53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16</w:t>
            </w:r>
          </w:p>
        </w:tc>
        <w:tc>
          <w:tcPr>
            <w:tcW w:w="3459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万品国际工程设计有限公司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91610103MAB0L5WF18</w:t>
            </w:r>
          </w:p>
        </w:tc>
        <w:tc>
          <w:tcPr>
            <w:tcW w:w="101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  <w:shd w:val="clear" w:fill="FFFFFE"/>
              </w:rPr>
              <w:t>焦时伦</w:t>
            </w:r>
          </w:p>
        </w:tc>
        <w:tc>
          <w:tcPr>
            <w:tcW w:w="2130" w:type="dxa"/>
            <w:vAlign w:val="center"/>
          </w:tcPr>
          <w:p>
            <w:pPr>
              <w:spacing w:before="54" w:line="252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业和数量不满足资质标准；质量体系或管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理制度不完善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17</w:t>
            </w:r>
          </w:p>
        </w:tc>
        <w:tc>
          <w:tcPr>
            <w:tcW w:w="3459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陕西中右工程咨询有限公司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91610103MA6W58Y10W</w:t>
            </w:r>
          </w:p>
        </w:tc>
        <w:tc>
          <w:tcPr>
            <w:tcW w:w="1010" w:type="dxa"/>
            <w:vAlign w:val="center"/>
          </w:tcPr>
          <w:p>
            <w:pPr>
              <w:spacing w:before="68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  <w:shd w:val="clear" w:fill="FFFFFE"/>
              </w:rPr>
              <w:t>李贵喜</w:t>
            </w:r>
          </w:p>
        </w:tc>
        <w:tc>
          <w:tcPr>
            <w:tcW w:w="2130" w:type="dxa"/>
            <w:vAlign w:val="center"/>
          </w:tcPr>
          <w:p>
            <w:pPr>
              <w:spacing w:before="55" w:line="252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业和数量不满足资质标准；质量体系或管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理制度不完善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53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18</w:t>
            </w:r>
          </w:p>
        </w:tc>
        <w:tc>
          <w:tcPr>
            <w:tcW w:w="3459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陕西茹利嘉建筑工程有限公司</w:t>
            </w:r>
          </w:p>
        </w:tc>
        <w:tc>
          <w:tcPr>
            <w:tcW w:w="2126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91610133MAB0NUJM5Y</w:t>
            </w:r>
          </w:p>
        </w:tc>
        <w:tc>
          <w:tcPr>
            <w:tcW w:w="101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0"/>
                <w:sz w:val="21"/>
                <w:szCs w:val="21"/>
                <w:shd w:val="clear" w:fill="FFFFFE"/>
              </w:rPr>
              <w:t>罗</w:t>
            </w:r>
            <w:r>
              <w:rPr>
                <w:rFonts w:ascii="新宋体" w:hAnsi="新宋体" w:eastAsia="新宋体" w:cs="新宋体"/>
                <w:color w:val="1C1B10"/>
                <w:spacing w:val="9"/>
                <w:sz w:val="21"/>
                <w:szCs w:val="21"/>
                <w:shd w:val="clear" w:fill="FFFFFE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0"/>
                <w:sz w:val="21"/>
                <w:szCs w:val="21"/>
                <w:shd w:val="clear" w:fill="FFFFFE"/>
              </w:rPr>
              <w:t>浩</w:t>
            </w:r>
          </w:p>
        </w:tc>
        <w:tc>
          <w:tcPr>
            <w:tcW w:w="2130" w:type="dxa"/>
            <w:vAlign w:val="center"/>
          </w:tcPr>
          <w:p>
            <w:pPr>
              <w:spacing w:before="56" w:line="252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业和数量不满足资质标准；无固定工作场</w:t>
            </w: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所</w:t>
            </w:r>
          </w:p>
        </w:tc>
      </w:tr>
    </w:tbl>
    <w:p>
      <w:pPr>
        <w:spacing w:line="277" w:lineRule="auto"/>
        <w:rPr>
          <w:rFonts w:ascii="Microsoft JhengHei"/>
          <w:sz w:val="21"/>
        </w:rPr>
      </w:pPr>
    </w:p>
    <w:p>
      <w:pPr>
        <w:spacing w:before="91" w:line="180" w:lineRule="auto"/>
        <w:sectPr>
          <w:headerReference r:id="rId6" w:type="default"/>
          <w:pgSz w:w="11907" w:h="16839"/>
          <w:pgMar w:top="400" w:right="1361" w:bottom="0" w:left="1361" w:header="0" w:footer="0" w:gutter="0"/>
          <w:cols w:space="720" w:num="1"/>
        </w:sectPr>
      </w:pPr>
    </w:p>
    <w:tbl>
      <w:tblPr>
        <w:tblStyle w:val="4"/>
        <w:tblW w:w="9180" w:type="dxa"/>
        <w:tblInd w:w="-4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450"/>
        <w:gridCol w:w="2130"/>
        <w:gridCol w:w="1005"/>
        <w:gridCol w:w="2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" w:type="dxa"/>
            <w:textDirection w:val="tbRlV"/>
            <w:vAlign w:val="center"/>
          </w:tcPr>
          <w:p>
            <w:pPr>
              <w:spacing w:before="11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450" w:type="dxa"/>
            <w:vAlign w:val="center"/>
          </w:tcPr>
          <w:p>
            <w:pPr>
              <w:spacing w:before="286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2130" w:type="dxa"/>
            <w:vAlign w:val="center"/>
          </w:tcPr>
          <w:p>
            <w:pPr>
              <w:spacing w:before="286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组织机构代码</w:t>
            </w:r>
          </w:p>
        </w:tc>
        <w:tc>
          <w:tcPr>
            <w:tcW w:w="1005" w:type="dxa"/>
            <w:vAlign w:val="center"/>
          </w:tcPr>
          <w:p>
            <w:pPr>
              <w:spacing w:before="129" w:line="275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法定</w:t>
            </w:r>
          </w:p>
          <w:p>
            <w:pPr>
              <w:spacing w:before="129" w:line="275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代表人</w:t>
            </w:r>
          </w:p>
        </w:tc>
        <w:tc>
          <w:tcPr>
            <w:tcW w:w="2130" w:type="dxa"/>
            <w:vAlign w:val="center"/>
          </w:tcPr>
          <w:p>
            <w:pPr>
              <w:spacing w:before="286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  <w14:textOutline w14:w="3831" w14:cap="flat" w14:cmpd="sng">
                  <w14:solidFill>
                    <w14:srgbClr w14:val="1C1B10"/>
                  </w14:solidFill>
                  <w14:prstDash w14:val="solid"/>
                  <w14:miter w14:val="0"/>
                </w14:textOutline>
              </w:rPr>
              <w:t>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65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6"/>
                <w:sz w:val="21"/>
                <w:szCs w:val="21"/>
              </w:rPr>
              <w:t>19</w:t>
            </w:r>
          </w:p>
        </w:tc>
        <w:tc>
          <w:tcPr>
            <w:tcW w:w="345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陕西集彩建筑装饰工程有限公司</w:t>
            </w:r>
          </w:p>
        </w:tc>
        <w:tc>
          <w:tcPr>
            <w:tcW w:w="2130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916101333337072235</w:t>
            </w:r>
          </w:p>
        </w:tc>
        <w:tc>
          <w:tcPr>
            <w:tcW w:w="1005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  <w:shd w:val="clear" w:fill="FFFFFE"/>
              </w:rPr>
              <w:t>李朝辉</w:t>
            </w:r>
          </w:p>
        </w:tc>
        <w:tc>
          <w:tcPr>
            <w:tcW w:w="2130" w:type="dxa"/>
            <w:vAlign w:val="center"/>
          </w:tcPr>
          <w:p>
            <w:pPr>
              <w:spacing w:before="51" w:line="252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业和数量不满足资质标准；质量体系或管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理制度不完善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65" w:type="dxa"/>
            <w:vAlign w:val="center"/>
          </w:tcPr>
          <w:p>
            <w:pPr>
              <w:spacing w:before="68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20</w:t>
            </w:r>
          </w:p>
        </w:tc>
        <w:tc>
          <w:tcPr>
            <w:tcW w:w="345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3"/>
                <w:sz w:val="21"/>
                <w:szCs w:val="21"/>
              </w:rPr>
              <w:t>中舜国际工程设计有限公司</w:t>
            </w:r>
          </w:p>
        </w:tc>
        <w:tc>
          <w:tcPr>
            <w:tcW w:w="213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91610131333707792Q</w:t>
            </w:r>
          </w:p>
        </w:tc>
        <w:tc>
          <w:tcPr>
            <w:tcW w:w="1005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4"/>
                <w:sz w:val="21"/>
                <w:szCs w:val="21"/>
                <w:shd w:val="clear" w:fill="FFFFFE"/>
              </w:rPr>
              <w:t>熊</w:t>
            </w:r>
            <w:r>
              <w:rPr>
                <w:rFonts w:ascii="新宋体" w:hAnsi="新宋体" w:eastAsia="新宋体" w:cs="新宋体"/>
                <w:color w:val="1C1B10"/>
                <w:spacing w:val="4"/>
                <w:sz w:val="21"/>
                <w:szCs w:val="21"/>
                <w:shd w:val="clear" w:fill="FFFFFE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14"/>
                <w:sz w:val="21"/>
                <w:szCs w:val="21"/>
                <w:shd w:val="clear" w:fill="FFFFFE"/>
              </w:rPr>
              <w:t>伟</w:t>
            </w:r>
          </w:p>
        </w:tc>
        <w:tc>
          <w:tcPr>
            <w:tcW w:w="2130" w:type="dxa"/>
            <w:vAlign w:val="center"/>
          </w:tcPr>
          <w:p>
            <w:pPr>
              <w:spacing w:before="209" w:line="274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465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21</w:t>
            </w:r>
          </w:p>
        </w:tc>
        <w:tc>
          <w:tcPr>
            <w:tcW w:w="345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陕西城市园林建设有限公司</w:t>
            </w:r>
          </w:p>
        </w:tc>
        <w:tc>
          <w:tcPr>
            <w:tcW w:w="2130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  <w:shd w:val="clear" w:fill="FFFFFE"/>
              </w:rPr>
              <w:t>91610000732644725N</w:t>
            </w:r>
          </w:p>
        </w:tc>
        <w:tc>
          <w:tcPr>
            <w:tcW w:w="1005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:shd w:val="clear" w:fill="FFFFFE"/>
              </w:rPr>
              <w:t>王</w:t>
            </w:r>
            <w:r>
              <w:rPr>
                <w:rFonts w:ascii="新宋体" w:hAnsi="新宋体" w:eastAsia="新宋体" w:cs="新宋体"/>
                <w:color w:val="1C1B10"/>
                <w:spacing w:val="12"/>
                <w:sz w:val="21"/>
                <w:szCs w:val="21"/>
                <w:shd w:val="clear" w:fill="FFFFFE"/>
              </w:rPr>
              <w:t xml:space="preserve">  </w:t>
            </w:r>
            <w:r>
              <w:rPr>
                <w:rFonts w:ascii="新宋体" w:hAnsi="新宋体" w:eastAsia="新宋体" w:cs="新宋体"/>
                <w:color w:val="1C1B10"/>
                <w:spacing w:val="-7"/>
                <w:sz w:val="21"/>
                <w:szCs w:val="21"/>
                <w:shd w:val="clear" w:fill="FFFFFE"/>
              </w:rPr>
              <w:t>莹</w:t>
            </w:r>
          </w:p>
        </w:tc>
        <w:tc>
          <w:tcPr>
            <w:tcW w:w="2130" w:type="dxa"/>
            <w:vAlign w:val="center"/>
          </w:tcPr>
          <w:p>
            <w:pPr>
              <w:spacing w:before="129" w:line="275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</w:t>
            </w:r>
            <w:r>
              <w:rPr>
                <w:rFonts w:ascii="新宋体" w:hAnsi="新宋体" w:eastAsia="新宋体" w:cs="新宋体"/>
                <w:color w:val="1C1B10"/>
                <w:spacing w:val="-2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465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</w:rPr>
              <w:t>22</w:t>
            </w:r>
          </w:p>
        </w:tc>
        <w:tc>
          <w:tcPr>
            <w:tcW w:w="3450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西安亦山空间设计工程有限公司</w:t>
            </w:r>
          </w:p>
        </w:tc>
        <w:tc>
          <w:tcPr>
            <w:tcW w:w="2130" w:type="dxa"/>
            <w:vAlign w:val="center"/>
          </w:tcPr>
          <w:p>
            <w:pPr>
              <w:spacing w:before="69" w:line="180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91610131MA6TUYB6XM</w:t>
            </w:r>
          </w:p>
        </w:tc>
        <w:tc>
          <w:tcPr>
            <w:tcW w:w="1005" w:type="dxa"/>
            <w:vAlign w:val="center"/>
          </w:tcPr>
          <w:p>
            <w:pPr>
              <w:spacing w:before="69" w:line="186" w:lineRule="auto"/>
              <w:ind w:left="0" w:leftChars="0" w:right="0" w:rightChars="0" w:firstLine="0" w:firstLineChars="0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pacing w:val="-4"/>
                <w:sz w:val="21"/>
                <w:szCs w:val="21"/>
                <w:shd w:val="clear" w:fill="FFFFFE"/>
              </w:rPr>
              <w:t>张国强</w:t>
            </w:r>
          </w:p>
        </w:tc>
        <w:tc>
          <w:tcPr>
            <w:tcW w:w="2130" w:type="dxa"/>
            <w:vAlign w:val="center"/>
          </w:tcPr>
          <w:p>
            <w:pPr>
              <w:spacing w:before="55" w:line="252" w:lineRule="auto"/>
              <w:ind w:left="0" w:leftChars="0" w:right="0" w:rightChars="0" w:firstLine="0" w:firstLineChars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1C1B10"/>
                <w:sz w:val="21"/>
                <w:szCs w:val="21"/>
              </w:rPr>
              <w:t>主要专业技术人员专</w:t>
            </w:r>
            <w:r>
              <w:rPr>
                <w:rFonts w:ascii="新宋体" w:hAnsi="新宋体" w:eastAsia="新宋体" w:cs="新宋体"/>
                <w:color w:val="1C1B1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1C1B10"/>
                <w:spacing w:val="1"/>
                <w:sz w:val="21"/>
                <w:szCs w:val="21"/>
              </w:rPr>
              <w:t>业和数量不满足资质标准；质量体系或管</w:t>
            </w:r>
            <w:r>
              <w:rPr>
                <w:rFonts w:ascii="新宋体" w:hAnsi="新宋体" w:eastAsia="新宋体" w:cs="新宋体"/>
                <w:color w:val="1C1B10"/>
                <w:spacing w:val="-1"/>
                <w:sz w:val="21"/>
                <w:szCs w:val="21"/>
              </w:rPr>
              <w:t>理制度不完善</w:t>
            </w:r>
          </w:p>
        </w:tc>
      </w:tr>
    </w:tbl>
    <w:p/>
    <w:sectPr>
      <w:head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2021-12-06T01:49:41Z</dcterms:created>
  <dc:creator>Administrator</dc:creator>
  <cp:lastModifiedBy>〰</cp:lastModifiedBy>
  <dcterms:modified xsi:type="dcterms:W3CDTF">2021-12-06T01:57:22Z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991378896D7E4824BE61CFC5EA76D86F</vt:lpwstr>
  </property>
</Properties>
</file>