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附表：</w:t>
      </w:r>
    </w:p>
    <w:p>
      <w:pPr>
        <w:spacing w:line="180" w:lineRule="auto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ascii="方正小标宋简体" w:hAnsi="Calibri" w:eastAsia="方正小标宋简体" w:cs="Times New Roman"/>
          <w:sz w:val="36"/>
          <w:szCs w:val="36"/>
        </w:rPr>
        <w:t>全省人员密集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商贸</w:t>
      </w:r>
      <w:r>
        <w:rPr>
          <w:rFonts w:ascii="方正小标宋简体" w:hAnsi="Calibri" w:eastAsia="方正小标宋简体" w:cs="Times New Roman"/>
          <w:sz w:val="36"/>
          <w:szCs w:val="36"/>
        </w:rPr>
        <w:t>场所、加油站等建设工程消防设计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审查</w:t>
      </w:r>
      <w:r>
        <w:rPr>
          <w:rFonts w:ascii="方正小标宋简体" w:hAnsi="Calibri" w:eastAsia="方正小标宋简体" w:cs="Times New Roman"/>
          <w:sz w:val="36"/>
          <w:szCs w:val="36"/>
        </w:rPr>
        <w:t>、验收和备案、抽查情况统计表</w:t>
      </w:r>
    </w:p>
    <w:p>
      <w:pPr>
        <w:spacing w:line="180" w:lineRule="auto"/>
        <w:ind w:firstLine="320" w:firstLineChars="1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填报</w:t>
      </w:r>
      <w:r>
        <w:rPr>
          <w:rFonts w:hint="eastAsia" w:ascii="仿宋_GB2312" w:hAnsi="Calibri" w:eastAsia="仿宋_GB2312" w:cs="Times New Roman"/>
          <w:sz w:val="32"/>
          <w:szCs w:val="32"/>
        </w:rPr>
        <w:t>单位：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公章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            </w:t>
      </w: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时间：</w:t>
      </w:r>
    </w:p>
    <w:tbl>
      <w:tblPr>
        <w:tblStyle w:val="3"/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77"/>
        <w:gridCol w:w="1777"/>
        <w:gridCol w:w="1777"/>
        <w:gridCol w:w="1777"/>
        <w:gridCol w:w="1777"/>
        <w:gridCol w:w="1763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工程类别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消防设计审查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消防验收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消防验收备案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抽查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受理数（件）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办结数（件）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受理数（件）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办结数（件）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受理数（件）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抽查数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（件）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加油站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人员密集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商贸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场所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180" w:lineRule="auto"/>
        <w:ind w:right="1280" w:firstLine="320" w:firstLineChars="1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填报人： </w:t>
      </w:r>
      <w:r>
        <w:rPr>
          <w:rFonts w:ascii="仿宋_GB2312" w:hAnsi="Calibri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Calibri" w:eastAsia="仿宋_GB2312" w:cs="Times New Roman"/>
          <w:sz w:val="32"/>
          <w:szCs w:val="32"/>
        </w:rPr>
        <w:t>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2020-05-21T02:59:01Z</dcterms:created>
  <dc:creator>Administrator</dc:creator>
  <cp:lastModifiedBy>〰</cp:lastModifiedBy>
  <dcterms:modified xsi:type="dcterms:W3CDTF">2020-05-21T02:59:16Z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