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已建易地扶贫搬迁工程质量排查项目清单</w:t>
      </w:r>
    </w:p>
    <w:p>
      <w:pPr>
        <w:spacing w:line="600" w:lineRule="exact"/>
        <w:jc w:val="left"/>
        <w:rPr>
          <w:rFonts w:ascii="宋体" w:cs="宋体"/>
          <w:color w:val="000000"/>
          <w:kern w:val="0"/>
          <w:sz w:val="22"/>
        </w:rPr>
      </w:pPr>
      <w:r>
        <w:rPr>
          <w:rFonts w:hint="eastAsia" w:ascii="仿宋_GB2312" w:hAnsi="仿宋" w:eastAsia="仿宋_GB2312"/>
          <w:sz w:val="28"/>
          <w:szCs w:val="28"/>
        </w:rPr>
        <w:t>填报部门（公章）：</w:t>
      </w:r>
    </w:p>
    <w:tbl>
      <w:tblPr>
        <w:tblStyle w:val="3"/>
        <w:tblW w:w="14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80"/>
        <w:gridCol w:w="1203"/>
        <w:gridCol w:w="1134"/>
        <w:gridCol w:w="1050"/>
        <w:gridCol w:w="1036"/>
        <w:gridCol w:w="1080"/>
        <w:gridCol w:w="1178"/>
        <w:gridCol w:w="1506"/>
        <w:gridCol w:w="1521"/>
        <w:gridCol w:w="993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序号</w:t>
            </w:r>
          </w:p>
        </w:tc>
        <w:tc>
          <w:tcPr>
            <w:tcW w:w="14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工程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名称</w:t>
            </w:r>
          </w:p>
        </w:tc>
        <w:tc>
          <w:tcPr>
            <w:tcW w:w="120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建筑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面积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结构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类型</w:t>
            </w:r>
          </w:p>
        </w:tc>
        <w:tc>
          <w:tcPr>
            <w:tcW w:w="10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工程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地点</w:t>
            </w:r>
          </w:p>
        </w:tc>
        <w:tc>
          <w:tcPr>
            <w:tcW w:w="103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开工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时间</w:t>
            </w:r>
          </w:p>
        </w:tc>
        <w:tc>
          <w:tcPr>
            <w:tcW w:w="108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建设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117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施工许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可证号</w:t>
            </w:r>
          </w:p>
        </w:tc>
        <w:tc>
          <w:tcPr>
            <w:tcW w:w="150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是否履行基本建设程序</w:t>
            </w:r>
          </w:p>
        </w:tc>
        <w:tc>
          <w:tcPr>
            <w:tcW w:w="152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是否办理质量监督手续</w:t>
            </w: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整改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情况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处罚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60" w:lineRule="exact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827" w:type="dxa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备注：</w:t>
            </w:r>
          </w:p>
        </w:tc>
        <w:tc>
          <w:tcPr>
            <w:tcW w:w="13315" w:type="dxa"/>
            <w:gridSpan w:val="11"/>
          </w:tcPr>
          <w:p>
            <w:pPr>
              <w:spacing w:line="460" w:lineRule="exac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仿宋" w:eastAsia="仿宋_GB2312"/>
                <w:sz w:val="24"/>
              </w:rPr>
              <w:t>1.</w:t>
            </w:r>
            <w:r>
              <w:rPr>
                <w:rFonts w:hint="eastAsia" w:ascii="仿宋_GB2312" w:hAnsi="仿宋" w:eastAsia="仿宋_GB2312"/>
                <w:sz w:val="24"/>
              </w:rPr>
              <w:t>清单所列工程的形象进度应为目前施工进度，如：地基基础、主体结构、装饰装修等较详细描述；</w:t>
            </w:r>
            <w:r>
              <w:rPr>
                <w:rFonts w:ascii="仿宋_GB2312" w:hAnsi="仿宋" w:eastAsia="仿宋_GB2312"/>
                <w:sz w:val="24"/>
              </w:rPr>
              <w:t>2.</w:t>
            </w:r>
            <w:r>
              <w:rPr>
                <w:rFonts w:hint="eastAsia" w:ascii="仿宋_GB2312" w:hAnsi="仿宋" w:eastAsia="仿宋_GB2312"/>
                <w:sz w:val="24"/>
              </w:rPr>
              <w:t>承发包违法违规、质量问题填有无；</w:t>
            </w:r>
            <w:r>
              <w:rPr>
                <w:rFonts w:ascii="仿宋_GB2312" w:hAnsi="仿宋" w:eastAsia="仿宋_GB2312"/>
                <w:sz w:val="24"/>
              </w:rPr>
              <w:t>3.</w:t>
            </w:r>
            <w:r>
              <w:rPr>
                <w:rFonts w:hint="eastAsia" w:ascii="仿宋_GB2312" w:hAnsi="仿宋" w:eastAsia="仿宋_GB2312"/>
                <w:sz w:val="24"/>
              </w:rPr>
              <w:t>整改情况填已整改或未整改；</w:t>
            </w:r>
            <w:r>
              <w:rPr>
                <w:rFonts w:ascii="仿宋_GB2312" w:hAnsi="仿宋" w:eastAsia="仿宋_GB2312"/>
                <w:sz w:val="24"/>
              </w:rPr>
              <w:t>4.</w:t>
            </w:r>
            <w:r>
              <w:rPr>
                <w:rFonts w:hint="eastAsia" w:ascii="仿宋_GB2312" w:hAnsi="仿宋" w:eastAsia="仿宋_GB2312"/>
                <w:sz w:val="24"/>
              </w:rPr>
              <w:t>处罚情况填责令停工、下发行政处罚决定书、责令企业停业整顿或限制投标资格等。</w:t>
            </w:r>
          </w:p>
        </w:tc>
      </w:tr>
    </w:tbl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28"/>
          <w:szCs w:val="28"/>
        </w:rPr>
        <w:t>联系人：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　　　　　　　　　</w:t>
      </w:r>
      <w:r>
        <w:rPr>
          <w:rFonts w:hint="eastAsia" w:ascii="仿宋_GB2312" w:hAnsi="仿宋" w:eastAsia="仿宋_GB2312"/>
          <w:sz w:val="28"/>
          <w:szCs w:val="28"/>
        </w:rPr>
        <w:t>联系电话：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　　　　　　　　　　　　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填报日期：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2019-04-04T02:17:12Z</dcterms:created>
  <dc:creator>Administrator</dc:creator>
  <cp:lastModifiedBy>〰</cp:lastModifiedBy>
  <dcterms:modified xsi:type="dcterms:W3CDTF">2019-04-04T02:17:27Z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