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8" w:rsidRPr="008D29CD" w:rsidRDefault="005E1A98" w:rsidP="005E1A98">
      <w:pPr>
        <w:pStyle w:val="a3"/>
        <w:spacing w:line="560" w:lineRule="exact"/>
        <w:jc w:val="left"/>
        <w:rPr>
          <w:rFonts w:ascii="黑体" w:eastAsia="黑体" w:hAnsi="宋体" w:hint="eastAsia"/>
          <w:szCs w:val="32"/>
        </w:rPr>
      </w:pPr>
      <w:r w:rsidRPr="008D29CD">
        <w:rPr>
          <w:rFonts w:ascii="黑体" w:eastAsia="黑体" w:hAnsi="宋体" w:hint="eastAsia"/>
          <w:szCs w:val="32"/>
        </w:rPr>
        <w:t>附件</w:t>
      </w:r>
    </w:p>
    <w:p w:rsidR="005E1A98" w:rsidRDefault="005E1A98" w:rsidP="005E1A98">
      <w:pPr>
        <w:pStyle w:val="a3"/>
        <w:spacing w:line="56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综合测评表（一）</w:t>
      </w:r>
    </w:p>
    <w:p w:rsidR="005E1A98" w:rsidRDefault="005E1A98" w:rsidP="005E1A98">
      <w:pPr>
        <w:pStyle w:val="a3"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填表单位（盖章）：              </w:t>
      </w:r>
      <w:r w:rsidR="003F12D5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  填表时间：    年  月</w:t>
      </w:r>
      <w:r w:rsidR="003F12D5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004"/>
        <w:gridCol w:w="4268"/>
        <w:gridCol w:w="745"/>
        <w:gridCol w:w="1182"/>
        <w:gridCol w:w="1023"/>
      </w:tblGrid>
      <w:tr w:rsidR="005E1A98" w:rsidTr="00277DFD">
        <w:trPr>
          <w:trHeight w:val="753"/>
        </w:trPr>
        <w:tc>
          <w:tcPr>
            <w:tcW w:w="817" w:type="dxa"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5272" w:type="dxa"/>
            <w:gridSpan w:val="2"/>
            <w:vAlign w:val="center"/>
          </w:tcPr>
          <w:p w:rsidR="005E1A98" w:rsidRDefault="005E1A98" w:rsidP="00277DFD">
            <w:pPr>
              <w:pStyle w:val="a3"/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内        容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  <w:tc>
          <w:tcPr>
            <w:tcW w:w="1182" w:type="dxa"/>
            <w:vAlign w:val="center"/>
          </w:tcPr>
          <w:p w:rsidR="005E1A98" w:rsidRDefault="005E1A98" w:rsidP="00277DFD">
            <w:pPr>
              <w:pStyle w:val="a3"/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自查得分</w:t>
            </w:r>
          </w:p>
        </w:tc>
        <w:tc>
          <w:tcPr>
            <w:tcW w:w="1023" w:type="dxa"/>
            <w:vAlign w:val="center"/>
          </w:tcPr>
          <w:p w:rsidR="005E1A98" w:rsidRDefault="005E1A98" w:rsidP="00277DFD">
            <w:pPr>
              <w:pStyle w:val="a3"/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考核组得分</w:t>
            </w: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织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排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5272" w:type="dxa"/>
            <w:gridSpan w:val="2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专题研究安排部署优化营商环境、行风建设工作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安排专人具体负责优化营商环境、行风测评工作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组织创建群众满意基层单位活动情况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章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制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度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建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</w:t>
            </w:r>
          </w:p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35分</w:t>
            </w:r>
          </w:p>
        </w:tc>
        <w:tc>
          <w:tcPr>
            <w:tcW w:w="1004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依法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（6分）</w:t>
            </w: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依法行政行为规范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依法行政程序要求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24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行政效能监督办法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525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管理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（22分）</w:t>
            </w: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应用ICD语音外呼系统或MAS短信系统管理规定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65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便民服务管理规范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255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公共服务标准化建设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50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面对面三公开制度运用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330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服务承诺制度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135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首问责任制度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255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限时办结制度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42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文明服务用语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42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热线电话及号码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393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政风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行风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监督</w:t>
            </w:r>
          </w:p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（7分）</w:t>
            </w: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政风行风监督员管理办法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98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监督员人数（10人以上，含人大代表、政协委员等）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val="463"/>
        </w:trPr>
        <w:tc>
          <w:tcPr>
            <w:tcW w:w="817" w:type="dxa"/>
            <w:vMerge/>
            <w:vAlign w:val="center"/>
          </w:tcPr>
          <w:p w:rsidR="005E1A98" w:rsidRDefault="005E1A98" w:rsidP="00277DFD">
            <w:pPr>
              <w:pStyle w:val="a3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268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《政风行风热线》回复情况</w:t>
            </w:r>
          </w:p>
        </w:tc>
        <w:tc>
          <w:tcPr>
            <w:tcW w:w="745" w:type="dxa"/>
            <w:vAlign w:val="center"/>
          </w:tcPr>
          <w:p w:rsidR="005E1A98" w:rsidRDefault="005E1A98" w:rsidP="00277DFD">
            <w:pPr>
              <w:pStyle w:val="a3"/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182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23" w:type="dxa"/>
          </w:tcPr>
          <w:p w:rsidR="005E1A98" w:rsidRDefault="005E1A98" w:rsidP="00277DFD">
            <w:pPr>
              <w:pStyle w:val="a3"/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5E1A98" w:rsidRDefault="005E1A98" w:rsidP="005E1A98">
      <w:pPr>
        <w:pStyle w:val="a3"/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5E1A98" w:rsidRDefault="005E1A98" w:rsidP="005E1A98">
      <w:pPr>
        <w:pStyle w:val="a3"/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3F12D5" w:rsidRDefault="003F12D5" w:rsidP="005E1A98">
      <w:pPr>
        <w:pStyle w:val="a3"/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5E1A98" w:rsidRDefault="005E1A98" w:rsidP="005E1A98">
      <w:pPr>
        <w:pStyle w:val="a3"/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综合测评表（二）</w:t>
      </w:r>
    </w:p>
    <w:p w:rsidR="005E1A98" w:rsidRDefault="005E1A98" w:rsidP="005E1A98">
      <w:pPr>
        <w:pStyle w:val="a3"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填表单位（盖章）：                     填表时间：    年</w:t>
      </w:r>
      <w:r w:rsidR="003F12D5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月</w:t>
      </w:r>
      <w:r w:rsidR="003F12D5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5123"/>
        <w:gridCol w:w="735"/>
        <w:gridCol w:w="1257"/>
        <w:gridCol w:w="1085"/>
      </w:tblGrid>
      <w:tr w:rsidR="005E1A98" w:rsidTr="00277DFD">
        <w:trPr>
          <w:trHeight w:hRule="exact" w:val="772"/>
        </w:trPr>
        <w:tc>
          <w:tcPr>
            <w:tcW w:w="107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内        容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  <w:tc>
          <w:tcPr>
            <w:tcW w:w="1257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自查得分</w:t>
            </w:r>
          </w:p>
        </w:tc>
        <w:tc>
          <w:tcPr>
            <w:tcW w:w="108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考核组得分</w:t>
            </w:r>
          </w:p>
        </w:tc>
      </w:tr>
      <w:tr w:rsidR="005E1A98" w:rsidTr="00277DFD">
        <w:trPr>
          <w:trHeight w:hRule="exact" w:val="510"/>
        </w:trPr>
        <w:tc>
          <w:tcPr>
            <w:tcW w:w="1073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教育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18分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有宣传教育安排部署或工作方案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57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10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宣传活动举办一次得1分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57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10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演讲活动组织一次得2分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57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698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组织讲座一次得1分，主要领导辅导一次得2分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57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842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有市级、省级、国家级报刊正面宣传报道，分别得1、2、3分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57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10"/>
        </w:trPr>
        <w:tc>
          <w:tcPr>
            <w:tcW w:w="1073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为群众办好事情况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17分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制定本级为群众办实事、办好事清单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752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为群众办实事、办好事每一件得1分，超过6件后每件得2分。最高得10分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住建行业违规行为查处情况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1172"/>
        </w:trPr>
        <w:tc>
          <w:tcPr>
            <w:tcW w:w="107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专项整治情况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落实中央八项规定精神和反对“四风”执行情况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政务公开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6分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after="120"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在公共场所公开公示得2分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pStyle w:val="a3"/>
              <w:spacing w:after="120"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政风行风违规违纪行为查处每件1分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742"/>
        </w:trPr>
        <w:tc>
          <w:tcPr>
            <w:tcW w:w="107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制度创新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4分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每项一次得1分，最高4分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Merge w:val="restart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测评材料</w:t>
            </w:r>
          </w:p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7分</w:t>
            </w: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组织采集群众测评访问对象，并及时报送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Merge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pacing w:val="-20"/>
                <w:sz w:val="24"/>
              </w:rPr>
            </w:pPr>
          </w:p>
        </w:tc>
        <w:tc>
          <w:tcPr>
            <w:tcW w:w="5123" w:type="dxa"/>
            <w:vAlign w:val="center"/>
          </w:tcPr>
          <w:p w:rsidR="005E1A98" w:rsidRDefault="005E1A98" w:rsidP="00277DFD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将测评资料分类整理并列</w:t>
            </w:r>
            <w:proofErr w:type="gramStart"/>
            <w:r>
              <w:rPr>
                <w:rFonts w:ascii="宋体" w:hAnsi="宋体" w:hint="eastAsia"/>
                <w:sz w:val="24"/>
              </w:rPr>
              <w:t>出资料</w:t>
            </w:r>
            <w:proofErr w:type="gramEnd"/>
            <w:r>
              <w:rPr>
                <w:rFonts w:ascii="宋体" w:hAnsi="宋体" w:hint="eastAsia"/>
                <w:sz w:val="24"/>
              </w:rPr>
              <w:t>清单或目录</w:t>
            </w: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5E1A98" w:rsidTr="00277DFD">
        <w:trPr>
          <w:trHeight w:hRule="exact" w:val="567"/>
        </w:trPr>
        <w:tc>
          <w:tcPr>
            <w:tcW w:w="1073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总得分</w:t>
            </w:r>
          </w:p>
        </w:tc>
        <w:tc>
          <w:tcPr>
            <w:tcW w:w="5123" w:type="dxa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</w:p>
        </w:tc>
        <w:tc>
          <w:tcPr>
            <w:tcW w:w="1257" w:type="dxa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85" w:type="dxa"/>
          </w:tcPr>
          <w:p w:rsidR="005E1A98" w:rsidRDefault="005E1A98" w:rsidP="00277DFD">
            <w:pPr>
              <w:pStyle w:val="a3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5E1A98" w:rsidRDefault="005E1A98" w:rsidP="005E1A98">
      <w:pPr>
        <w:pStyle w:val="a3"/>
        <w:spacing w:line="320" w:lineRule="exact"/>
        <w:rPr>
          <w:rFonts w:ascii="仿宋_GB2312" w:hint="eastAsia"/>
          <w:sz w:val="28"/>
          <w:szCs w:val="28"/>
        </w:rPr>
      </w:pPr>
      <w:r>
        <w:rPr>
          <w:rFonts w:ascii="宋体" w:eastAsia="宋体" w:hAnsi="宋体" w:hint="eastAsia"/>
          <w:b/>
          <w:sz w:val="21"/>
          <w:szCs w:val="21"/>
        </w:rPr>
        <w:t>说明：</w:t>
      </w:r>
      <w:r>
        <w:rPr>
          <w:rFonts w:ascii="宋体" w:eastAsia="宋体" w:hAnsi="宋体" w:hint="eastAsia"/>
          <w:sz w:val="21"/>
          <w:szCs w:val="21"/>
        </w:rPr>
        <w:t>1.规章制度要查看原件或复印件；2.举办宣传活动要查看活动通知和总结，讲座要查看辅导电子稿或文字稿件，研究工作要查看会议记录，报刊报道需进行核实；3.为群众办实事、办好事要查看登记记录；4.要实事求是填写，发现弄虚作假通报批评；5.综合测评得分占测评总分的10%</w:t>
      </w:r>
      <w:r>
        <w:rPr>
          <w:rFonts w:ascii="仿宋_GB2312" w:hAnsi="仿宋_GB2312" w:hint="eastAsia"/>
          <w:sz w:val="28"/>
          <w:szCs w:val="28"/>
        </w:rPr>
        <w:t>。</w:t>
      </w:r>
    </w:p>
    <w:p w:rsidR="00251E84" w:rsidRPr="005E1A98" w:rsidRDefault="00251E84"/>
    <w:sectPr w:rsidR="00251E84" w:rsidRPr="005E1A98" w:rsidSect="0025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A98"/>
    <w:rsid w:val="00251E84"/>
    <w:rsid w:val="002F2739"/>
    <w:rsid w:val="003F12D5"/>
    <w:rsid w:val="00500B98"/>
    <w:rsid w:val="005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1A98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5E1A98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3</cp:revision>
  <dcterms:created xsi:type="dcterms:W3CDTF">2018-12-17T04:31:00Z</dcterms:created>
  <dcterms:modified xsi:type="dcterms:W3CDTF">2018-12-17T04:32:00Z</dcterms:modified>
</cp:coreProperties>
</file>