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F32270">
      <w:pPr>
        <w:pStyle w:val="31"/>
        <w:spacing w:after="0" w:line="360" w:lineRule="auto"/>
        <w:jc w:val="center"/>
        <w:rPr>
          <w:rFonts w:hint="default" w:ascii="Times New Roman" w:hAnsi="Times New Roman" w:cs="Times New Roman"/>
          <w:b/>
          <w:color w:val="auto"/>
          <w:w w:val="95"/>
          <w:kern w:val="2"/>
          <w:sz w:val="32"/>
          <w:szCs w:val="24"/>
          <w:lang w:val="en-US" w:eastAsia="zh-CN" w:bidi="ar-SA"/>
        </w:rPr>
      </w:pPr>
    </w:p>
    <w:p w14:paraId="436D165D">
      <w:pPr>
        <w:pStyle w:val="31"/>
        <w:spacing w:after="0" w:line="360" w:lineRule="auto"/>
        <w:jc w:val="center"/>
        <w:rPr>
          <w:rFonts w:hint="default" w:ascii="Times New Roman" w:hAnsi="Times New Roman" w:cs="Times New Roman"/>
          <w:b/>
          <w:color w:val="auto"/>
          <w:w w:val="95"/>
          <w:kern w:val="2"/>
          <w:sz w:val="48"/>
          <w:szCs w:val="40"/>
          <w:lang w:val="en-US" w:eastAsia="zh-CN" w:bidi="ar-SA"/>
        </w:rPr>
      </w:pPr>
    </w:p>
    <w:p w14:paraId="49EFCA74">
      <w:pPr>
        <w:pStyle w:val="8"/>
        <w:rPr>
          <w:rFonts w:hint="default" w:ascii="Times New Roman" w:hAnsi="Times New Roman" w:eastAsia="黑体" w:cs="Times New Roman"/>
          <w:b/>
          <w:color w:val="auto"/>
          <w:w w:val="95"/>
          <w:kern w:val="2"/>
          <w:sz w:val="32"/>
        </w:rPr>
      </w:pPr>
    </w:p>
    <w:p w14:paraId="23329A07">
      <w:pPr>
        <w:rPr>
          <w:rFonts w:hint="default"/>
        </w:rPr>
      </w:pPr>
    </w:p>
    <w:p w14:paraId="7F721F69">
      <w:pPr>
        <w:jc w:val="center"/>
        <w:rPr>
          <w:rFonts w:hint="eastAsia" w:ascii="Times New Roman" w:hAnsi="Times New Roman" w:eastAsia="黑体" w:cs="Times New Roman"/>
          <w:b/>
          <w:bCs/>
          <w:color w:val="auto"/>
          <w:w w:val="95"/>
          <w:kern w:val="2"/>
          <w:sz w:val="32"/>
          <w:szCs w:val="24"/>
          <w:lang w:eastAsia="zh" w:bidi="ar-SA"/>
          <w:woUserID w:val="24"/>
        </w:rPr>
      </w:pPr>
      <w:r>
        <w:rPr>
          <w:rFonts w:hint="eastAsia" w:eastAsia="黑体" w:cs="Times New Roman"/>
          <w:b/>
          <w:bCs/>
          <w:color w:val="auto"/>
          <w:w w:val="95"/>
          <w:kern w:val="2"/>
          <w:sz w:val="32"/>
          <w:szCs w:val="24"/>
          <w:lang w:eastAsia="zh" w:bidi="ar-SA"/>
          <w:woUserID w:val="5"/>
        </w:rPr>
        <w:t>陕西省工程建设标准</w:t>
      </w:r>
    </w:p>
    <w:p w14:paraId="0C3AE6AE">
      <w:pPr>
        <w:pStyle w:val="8"/>
        <w:rPr>
          <w:rFonts w:hint="default" w:ascii="Times New Roman" w:hAnsi="Times New Roman" w:cs="Times New Roman"/>
          <w:color w:val="auto"/>
        </w:rPr>
      </w:pPr>
    </w:p>
    <w:p w14:paraId="4646EB6E">
      <w:pPr>
        <w:pStyle w:val="33"/>
        <w:keepNext/>
        <w:keepLines/>
        <w:widowControl w:val="0"/>
        <w:shd w:val="clear" w:color="auto" w:fill="auto"/>
        <w:bidi w:val="0"/>
        <w:spacing w:before="0" w:line="240" w:lineRule="auto"/>
        <w:ind w:left="0" w:right="0" w:firstLine="0"/>
        <w:jc w:val="center"/>
        <w:rPr>
          <w:rFonts w:hint="eastAsia" w:ascii="方正小标宋简体" w:hAnsi="方正小标宋简体" w:eastAsia="方正小标宋简体" w:cs="方正小标宋简体"/>
          <w:b w:val="0"/>
          <w:bCs w:val="0"/>
          <w:sz w:val="44"/>
          <w:szCs w:val="44"/>
          <w:lang w:val="en-US"/>
        </w:rPr>
      </w:pPr>
      <w:bookmarkStart w:id="0" w:name="_Toc1858"/>
      <w:bookmarkEnd w:id="0"/>
      <w:bookmarkStart w:id="1" w:name="bookmark0"/>
      <w:bookmarkEnd w:id="1"/>
      <w:bookmarkStart w:id="2" w:name="bookmark2"/>
      <w:bookmarkEnd w:id="2"/>
      <w:bookmarkStart w:id="3" w:name="_Toc11082"/>
      <w:bookmarkEnd w:id="3"/>
      <w:bookmarkStart w:id="4" w:name="bookmark1"/>
      <w:bookmarkEnd w:id="4"/>
      <w:bookmarkStart w:id="5" w:name="_Toc132997901"/>
      <w:bookmarkEnd w:id="5"/>
      <w:bookmarkStart w:id="6" w:name="_Toc132997880"/>
      <w:bookmarkEnd w:id="6"/>
      <w:bookmarkStart w:id="7" w:name="_Toc24844"/>
      <w:bookmarkEnd w:id="7"/>
      <w:bookmarkStart w:id="8" w:name="_Toc11801"/>
      <w:bookmarkStart w:id="9" w:name="_Toc1116969465"/>
      <w:bookmarkStart w:id="10" w:name="_Toc15578"/>
      <w:bookmarkStart w:id="11" w:name="_Toc395659924"/>
      <w:bookmarkStart w:id="12" w:name="_Toc2142364432"/>
      <w:bookmarkStart w:id="13" w:name="_Toc17888"/>
      <w:bookmarkStart w:id="14" w:name="_Toc1912632017"/>
      <w:bookmarkStart w:id="15" w:name="_Toc20222"/>
      <w:bookmarkStart w:id="16" w:name="_Toc31002"/>
      <w:bookmarkStart w:id="17" w:name="_Toc266041230"/>
      <w:bookmarkStart w:id="18" w:name="_Toc495581104"/>
      <w:bookmarkStart w:id="19" w:name="_Toc1282739542"/>
      <w:bookmarkStart w:id="20" w:name="_Toc92743802"/>
      <w:bookmarkStart w:id="21" w:name="_Toc3958"/>
      <w:bookmarkStart w:id="22" w:name="_Toc11868"/>
      <w:bookmarkStart w:id="23" w:name="_Toc1649773436"/>
      <w:bookmarkStart w:id="24" w:name="_Toc22234"/>
      <w:bookmarkStart w:id="25" w:name="_Toc1001168432"/>
      <w:bookmarkStart w:id="26" w:name="_Toc24547"/>
      <w:r>
        <w:rPr>
          <w:rFonts w:hint="eastAsia" w:ascii="方正小标宋简体" w:hAnsi="方正小标宋简体" w:eastAsia="方正小标宋简体" w:cs="方正小标宋简体"/>
          <w:b w:val="0"/>
          <w:bCs w:val="0"/>
          <w:color w:val="auto"/>
          <w:spacing w:val="-2"/>
          <w:kern w:val="2"/>
          <w:sz w:val="44"/>
          <w:szCs w:val="44"/>
          <w:lang w:val="en-US" w:eastAsia="zh-CN" w:bidi="ar-SA"/>
        </w:rPr>
        <w:t>建筑全过程数字化建造技术</w:t>
      </w:r>
      <w:bookmarkEnd w:id="8"/>
      <w:bookmarkEnd w:id="9"/>
      <w:bookmarkEnd w:id="10"/>
      <w:bookmarkEnd w:id="11"/>
      <w:bookmarkEnd w:id="12"/>
      <w:bookmarkEnd w:id="13"/>
      <w:bookmarkEnd w:id="14"/>
      <w:bookmarkEnd w:id="15"/>
      <w:r>
        <w:rPr>
          <w:rFonts w:hint="eastAsia" w:ascii="方正小标宋简体" w:hAnsi="方正小标宋简体" w:eastAsia="方正小标宋简体" w:cs="方正小标宋简体"/>
          <w:b w:val="0"/>
          <w:bCs w:val="0"/>
          <w:color w:val="auto"/>
          <w:spacing w:val="-2"/>
          <w:kern w:val="2"/>
          <w:sz w:val="44"/>
          <w:szCs w:val="44"/>
          <w:lang w:val="en-US" w:eastAsia="zh-CN" w:bidi="ar-SA"/>
        </w:rPr>
        <w:t>标准</w:t>
      </w:r>
      <w:bookmarkEnd w:id="16"/>
      <w:bookmarkEnd w:id="17"/>
      <w:bookmarkEnd w:id="18"/>
      <w:bookmarkEnd w:id="19"/>
      <w:bookmarkEnd w:id="20"/>
      <w:bookmarkEnd w:id="21"/>
      <w:bookmarkEnd w:id="22"/>
      <w:bookmarkEnd w:id="23"/>
      <w:bookmarkEnd w:id="24"/>
      <w:bookmarkEnd w:id="25"/>
      <w:bookmarkEnd w:id="26"/>
    </w:p>
    <w:p w14:paraId="3251DB23">
      <w:pPr>
        <w:pStyle w:val="8"/>
        <w:spacing w:after="240" w:afterLines="100"/>
        <w:jc w:val="center"/>
        <w:rPr>
          <w:rFonts w:hint="default" w:ascii="Times New Roman" w:hAnsi="Times New Roman" w:cs="Times New Roman"/>
          <w:color w:val="auto"/>
          <w:highlight w:val="none"/>
          <w:lang w:val="en-US" w:eastAsia="zh-CN"/>
        </w:rPr>
      </w:pPr>
      <w:r>
        <w:rPr>
          <w:rStyle w:val="22"/>
          <w:rFonts w:hint="default" w:ascii="Times New Roman" w:hAnsi="Times New Roman" w:eastAsia="Noto Sans" w:cs="Times New Roman"/>
          <w:b/>
          <w:bCs/>
          <w:i w:val="0"/>
          <w:iCs w:val="0"/>
          <w:caps w:val="0"/>
          <w:color w:val="404040"/>
          <w:spacing w:val="0"/>
          <w:sz w:val="24"/>
          <w:szCs w:val="24"/>
          <w:shd w:val="clear" w:fill="FFFFFF"/>
          <w:woUserID w:val="1"/>
        </w:rPr>
        <w:t xml:space="preserve">Technical </w:t>
      </w:r>
      <w:r>
        <w:rPr>
          <w:rStyle w:val="22"/>
          <w:rFonts w:hint="default" w:ascii="Times New Roman" w:hAnsi="Times New Roman" w:eastAsia="Noto Sans" w:cs="Times New Roman"/>
          <w:b/>
          <w:bCs/>
          <w:i w:val="0"/>
          <w:iCs w:val="0"/>
          <w:caps w:val="0"/>
          <w:color w:val="404040"/>
          <w:spacing w:val="0"/>
          <w:sz w:val="24"/>
          <w:szCs w:val="24"/>
          <w:shd w:val="clear" w:fill="FFFFFF"/>
          <w:lang w:eastAsia="zh"/>
          <w:woUserID w:val="1"/>
        </w:rPr>
        <w:t>s</w:t>
      </w:r>
      <w:r>
        <w:rPr>
          <w:rStyle w:val="22"/>
          <w:rFonts w:hint="default" w:ascii="Times New Roman" w:hAnsi="Times New Roman" w:eastAsia="Noto Sans" w:cs="Times New Roman"/>
          <w:b/>
          <w:bCs/>
          <w:i w:val="0"/>
          <w:iCs w:val="0"/>
          <w:caps w:val="0"/>
          <w:color w:val="404040"/>
          <w:spacing w:val="0"/>
          <w:sz w:val="24"/>
          <w:szCs w:val="24"/>
          <w:shd w:val="clear" w:fill="FFFFFF"/>
          <w:woUserID w:val="1"/>
        </w:rPr>
        <w:t xml:space="preserve">tandard for </w:t>
      </w:r>
      <w:r>
        <w:rPr>
          <w:rStyle w:val="22"/>
          <w:rFonts w:hint="default" w:ascii="Times New Roman" w:hAnsi="Times New Roman" w:eastAsia="Noto Sans" w:cs="Times New Roman"/>
          <w:b/>
          <w:bCs/>
          <w:i w:val="0"/>
          <w:iCs w:val="0"/>
          <w:caps w:val="0"/>
          <w:color w:val="404040"/>
          <w:spacing w:val="0"/>
          <w:sz w:val="24"/>
          <w:szCs w:val="24"/>
          <w:shd w:val="clear" w:fill="FFFFFF"/>
          <w:lang w:eastAsia="zh"/>
          <w:woUserID w:val="1"/>
        </w:rPr>
        <w:t>d</w:t>
      </w:r>
      <w:r>
        <w:rPr>
          <w:rStyle w:val="22"/>
          <w:rFonts w:hint="default" w:ascii="Times New Roman" w:hAnsi="Times New Roman" w:eastAsia="Noto Sans" w:cs="Times New Roman"/>
          <w:b/>
          <w:bCs/>
          <w:i w:val="0"/>
          <w:iCs w:val="0"/>
          <w:caps w:val="0"/>
          <w:color w:val="404040"/>
          <w:spacing w:val="0"/>
          <w:sz w:val="24"/>
          <w:szCs w:val="24"/>
          <w:shd w:val="clear" w:fill="FFFFFF"/>
          <w:woUserID w:val="1"/>
        </w:rPr>
        <w:t xml:space="preserve">igital </w:t>
      </w:r>
      <w:r>
        <w:rPr>
          <w:rStyle w:val="22"/>
          <w:rFonts w:hint="default" w:ascii="Times New Roman" w:hAnsi="Times New Roman" w:eastAsia="Noto Sans" w:cs="Times New Roman"/>
          <w:b/>
          <w:bCs/>
          <w:i w:val="0"/>
          <w:iCs w:val="0"/>
          <w:caps w:val="0"/>
          <w:color w:val="404040"/>
          <w:spacing w:val="0"/>
          <w:sz w:val="24"/>
          <w:szCs w:val="24"/>
          <w:shd w:val="clear" w:fill="FFFFFF"/>
          <w:lang w:eastAsia="zh"/>
          <w:woUserID w:val="1"/>
        </w:rPr>
        <w:t>c</w:t>
      </w:r>
      <w:r>
        <w:rPr>
          <w:rStyle w:val="22"/>
          <w:rFonts w:hint="default" w:ascii="Times New Roman" w:hAnsi="Times New Roman" w:eastAsia="Noto Sans" w:cs="Times New Roman"/>
          <w:b/>
          <w:bCs/>
          <w:i w:val="0"/>
          <w:iCs w:val="0"/>
          <w:caps w:val="0"/>
          <w:color w:val="404040"/>
          <w:spacing w:val="0"/>
          <w:sz w:val="24"/>
          <w:szCs w:val="24"/>
          <w:shd w:val="clear" w:fill="FFFFFF"/>
          <w:woUserID w:val="1"/>
        </w:rPr>
        <w:t xml:space="preserve">onstruction in the </w:t>
      </w:r>
      <w:r>
        <w:rPr>
          <w:rStyle w:val="22"/>
          <w:rFonts w:hint="default" w:ascii="Times New Roman" w:hAnsi="Times New Roman" w:eastAsia="Noto Sans" w:cs="Times New Roman"/>
          <w:b/>
          <w:bCs/>
          <w:i w:val="0"/>
          <w:iCs w:val="0"/>
          <w:caps w:val="0"/>
          <w:color w:val="404040"/>
          <w:spacing w:val="0"/>
          <w:sz w:val="24"/>
          <w:szCs w:val="24"/>
          <w:shd w:val="clear" w:fill="FFFFFF"/>
          <w:lang w:eastAsia="zh"/>
          <w:woUserID w:val="1"/>
        </w:rPr>
        <w:t>e</w:t>
      </w:r>
      <w:r>
        <w:rPr>
          <w:rStyle w:val="22"/>
          <w:rFonts w:hint="default" w:ascii="Times New Roman" w:hAnsi="Times New Roman" w:eastAsia="Noto Sans" w:cs="Times New Roman"/>
          <w:b/>
          <w:bCs/>
          <w:i w:val="0"/>
          <w:iCs w:val="0"/>
          <w:caps w:val="0"/>
          <w:color w:val="404040"/>
          <w:spacing w:val="0"/>
          <w:sz w:val="24"/>
          <w:szCs w:val="24"/>
          <w:shd w:val="clear" w:fill="FFFFFF"/>
          <w:woUserID w:val="1"/>
        </w:rPr>
        <w:t xml:space="preserve">ntire </w:t>
      </w:r>
      <w:r>
        <w:rPr>
          <w:rStyle w:val="22"/>
          <w:rFonts w:hint="default" w:ascii="Times New Roman" w:hAnsi="Times New Roman" w:eastAsia="Noto Sans" w:cs="Times New Roman"/>
          <w:b/>
          <w:bCs/>
          <w:i w:val="0"/>
          <w:iCs w:val="0"/>
          <w:caps w:val="0"/>
          <w:color w:val="404040"/>
          <w:spacing w:val="0"/>
          <w:sz w:val="24"/>
          <w:szCs w:val="24"/>
          <w:shd w:val="clear" w:fill="FFFFFF"/>
          <w:lang w:eastAsia="zh"/>
          <w:woUserID w:val="1"/>
        </w:rPr>
        <w:t>b</w:t>
      </w:r>
      <w:r>
        <w:rPr>
          <w:rStyle w:val="22"/>
          <w:rFonts w:hint="default" w:ascii="Times New Roman" w:hAnsi="Times New Roman" w:eastAsia="Noto Sans" w:cs="Times New Roman"/>
          <w:b/>
          <w:bCs/>
          <w:i w:val="0"/>
          <w:iCs w:val="0"/>
          <w:caps w:val="0"/>
          <w:color w:val="404040"/>
          <w:spacing w:val="0"/>
          <w:sz w:val="24"/>
          <w:szCs w:val="24"/>
          <w:shd w:val="clear" w:fill="FFFFFF"/>
          <w:woUserID w:val="1"/>
        </w:rPr>
        <w:t xml:space="preserve">uilding </w:t>
      </w:r>
      <w:r>
        <w:rPr>
          <w:rStyle w:val="22"/>
          <w:rFonts w:hint="default" w:ascii="Times New Roman" w:hAnsi="Times New Roman" w:eastAsia="Noto Sans" w:cs="Times New Roman"/>
          <w:b/>
          <w:bCs/>
          <w:i w:val="0"/>
          <w:iCs w:val="0"/>
          <w:caps w:val="0"/>
          <w:color w:val="404040"/>
          <w:spacing w:val="0"/>
          <w:sz w:val="24"/>
          <w:szCs w:val="24"/>
          <w:shd w:val="clear" w:fill="FFFFFF"/>
          <w:lang w:eastAsia="zh"/>
          <w:woUserID w:val="1"/>
        </w:rPr>
        <w:t>p</w:t>
      </w:r>
      <w:r>
        <w:rPr>
          <w:rStyle w:val="22"/>
          <w:rFonts w:hint="default" w:ascii="Times New Roman" w:hAnsi="Times New Roman" w:eastAsia="Noto Sans" w:cs="Times New Roman"/>
          <w:b/>
          <w:bCs/>
          <w:i w:val="0"/>
          <w:iCs w:val="0"/>
          <w:caps w:val="0"/>
          <w:color w:val="404040"/>
          <w:spacing w:val="0"/>
          <w:sz w:val="24"/>
          <w:szCs w:val="24"/>
          <w:shd w:val="clear" w:fill="FFFFFF"/>
          <w:woUserID w:val="1"/>
        </w:rPr>
        <w:t>rocess</w:t>
      </w:r>
      <w:r>
        <w:rPr>
          <w:rFonts w:hint="default" w:ascii="Times New Roman" w:hAnsi="Times New Roman" w:eastAsia="宋体" w:cs="Times New Roman"/>
          <w:sz w:val="24"/>
          <w:szCs w:val="24"/>
          <w:woUserID w:val="1"/>
        </w:rPr>
        <w:t xml:space="preserve"> </w:t>
      </w:r>
      <w:r>
        <w:rPr>
          <w:rFonts w:hint="default" w:ascii="Times New Roman" w:hAnsi="Times New Roman" w:cs="Times New Roman"/>
          <w:color w:val="auto"/>
          <w:highlight w:val="none"/>
          <w:lang w:val="en-US" w:eastAsia="zh-CN"/>
        </w:rPr>
        <w:t xml:space="preserve"> </w:t>
      </w:r>
    </w:p>
    <w:p w14:paraId="3D231B83">
      <w:pPr>
        <w:jc w:val="center"/>
        <w:rPr>
          <w:rFonts w:hint="eastAsia" w:ascii="方正小标宋简体" w:hAnsi="方正小标宋简体" w:eastAsia="方正小标宋简体" w:cs="方正小标宋简体"/>
          <w:b w:val="0"/>
          <w:bCs w:val="0"/>
          <w:color w:val="auto"/>
          <w:spacing w:val="-2"/>
          <w:kern w:val="2"/>
          <w:sz w:val="44"/>
          <w:szCs w:val="44"/>
          <w:lang w:val="en-US" w:eastAsia="zh" w:bidi="ar-SA"/>
        </w:rPr>
      </w:pPr>
      <w:r>
        <w:rPr>
          <w:rFonts w:hint="eastAsia" w:ascii="方正小标宋简体" w:hAnsi="方正小标宋简体" w:eastAsia="方正小标宋简体" w:cs="方正小标宋简体"/>
          <w:b w:val="0"/>
          <w:bCs w:val="0"/>
          <w:color w:val="auto"/>
          <w:spacing w:val="-2"/>
          <w:kern w:val="2"/>
          <w:sz w:val="44"/>
          <w:szCs w:val="44"/>
          <w:lang w:val="en-US" w:eastAsia="zh" w:bidi="ar-SA"/>
        </w:rPr>
        <w:t>（征求意见稿）</w:t>
      </w:r>
    </w:p>
    <w:p w14:paraId="735D44D6">
      <w:pPr>
        <w:jc w:val="center"/>
        <w:rPr>
          <w:rFonts w:hint="default"/>
          <w:lang w:val="en-US" w:eastAsia="zh-CN"/>
        </w:rPr>
      </w:pPr>
    </w:p>
    <w:p w14:paraId="07BE0767">
      <w:pPr>
        <w:spacing w:line="360" w:lineRule="auto"/>
        <w:rPr>
          <w:rFonts w:hint="default" w:ascii="Times New Roman" w:hAnsi="Times New Roman" w:eastAsia="宋体" w:cs="Times New Roman"/>
          <w:color w:val="auto"/>
          <w:sz w:val="19"/>
          <w:szCs w:val="19"/>
          <w:lang w:eastAsia="zh-CN"/>
        </w:rPr>
      </w:pPr>
    </w:p>
    <w:p w14:paraId="324811E4">
      <w:pPr>
        <w:spacing w:line="360" w:lineRule="auto"/>
        <w:rPr>
          <w:rFonts w:hint="default" w:ascii="Times New Roman" w:hAnsi="Times New Roman" w:eastAsia="宋体" w:cs="Times New Roman"/>
          <w:color w:val="auto"/>
          <w:sz w:val="19"/>
          <w:szCs w:val="19"/>
          <w:lang w:eastAsia="zh-CN"/>
        </w:rPr>
      </w:pPr>
    </w:p>
    <w:p w14:paraId="6CAC68F0">
      <w:pPr>
        <w:spacing w:line="360" w:lineRule="auto"/>
        <w:rPr>
          <w:rFonts w:hint="default" w:ascii="Times New Roman" w:hAnsi="Times New Roman" w:eastAsia="宋体" w:cs="Times New Roman"/>
          <w:color w:val="auto"/>
          <w:sz w:val="19"/>
          <w:szCs w:val="19"/>
          <w:lang w:eastAsia="zh-CN"/>
        </w:rPr>
      </w:pPr>
    </w:p>
    <w:p w14:paraId="5117B0B3">
      <w:pPr>
        <w:spacing w:line="360" w:lineRule="auto"/>
        <w:rPr>
          <w:rFonts w:hint="default" w:ascii="Times New Roman" w:hAnsi="Times New Roman" w:eastAsia="宋体" w:cs="Times New Roman"/>
          <w:color w:val="auto"/>
          <w:sz w:val="19"/>
          <w:szCs w:val="19"/>
          <w:lang w:eastAsia="zh-CN"/>
        </w:rPr>
      </w:pPr>
    </w:p>
    <w:p w14:paraId="6C2539F0">
      <w:pPr>
        <w:spacing w:line="360" w:lineRule="auto"/>
        <w:rPr>
          <w:rFonts w:hint="default" w:ascii="Times New Roman" w:hAnsi="Times New Roman" w:eastAsia="宋体" w:cs="Times New Roman"/>
          <w:color w:val="auto"/>
          <w:sz w:val="19"/>
          <w:szCs w:val="19"/>
          <w:lang w:eastAsia="zh-CN"/>
        </w:rPr>
      </w:pPr>
    </w:p>
    <w:p w14:paraId="7E10D65B">
      <w:pPr>
        <w:spacing w:line="360" w:lineRule="auto"/>
        <w:rPr>
          <w:rFonts w:hint="default" w:ascii="Times New Roman" w:hAnsi="Times New Roman" w:eastAsia="宋体" w:cs="Times New Roman"/>
          <w:color w:val="auto"/>
          <w:sz w:val="19"/>
          <w:szCs w:val="19"/>
          <w:lang w:eastAsia="zh-CN"/>
        </w:rPr>
      </w:pPr>
    </w:p>
    <w:p w14:paraId="71C21C85">
      <w:pPr>
        <w:spacing w:line="360" w:lineRule="auto"/>
        <w:rPr>
          <w:rFonts w:hint="default" w:ascii="Times New Roman" w:hAnsi="Times New Roman" w:eastAsia="宋体" w:cs="Times New Roman"/>
          <w:color w:val="auto"/>
          <w:sz w:val="19"/>
          <w:szCs w:val="19"/>
          <w:lang w:eastAsia="zh-CN"/>
        </w:rPr>
      </w:pPr>
    </w:p>
    <w:p w14:paraId="419AA5B8">
      <w:pPr>
        <w:spacing w:line="360" w:lineRule="auto"/>
        <w:rPr>
          <w:rFonts w:hint="default" w:ascii="Times New Roman" w:hAnsi="Times New Roman" w:eastAsia="宋体" w:cs="Times New Roman"/>
          <w:color w:val="auto"/>
          <w:sz w:val="19"/>
          <w:szCs w:val="19"/>
          <w:lang w:eastAsia="zh-CN"/>
        </w:rPr>
      </w:pPr>
    </w:p>
    <w:p w14:paraId="06F1C5EF">
      <w:pPr>
        <w:spacing w:line="360" w:lineRule="auto"/>
        <w:rPr>
          <w:rFonts w:hint="default" w:ascii="Times New Roman" w:hAnsi="Times New Roman" w:eastAsia="宋体" w:cs="Times New Roman"/>
          <w:color w:val="auto"/>
          <w:sz w:val="19"/>
          <w:szCs w:val="19"/>
          <w:lang w:eastAsia="zh-CN"/>
        </w:rPr>
      </w:pPr>
    </w:p>
    <w:p w14:paraId="14E02ECE">
      <w:pPr>
        <w:spacing w:line="360" w:lineRule="auto"/>
        <w:rPr>
          <w:rFonts w:hint="default" w:ascii="Times New Roman" w:hAnsi="Times New Roman" w:eastAsia="宋体" w:cs="Times New Roman"/>
          <w:color w:val="auto"/>
          <w:sz w:val="19"/>
          <w:szCs w:val="19"/>
          <w:lang w:eastAsia="zh-CN"/>
        </w:rPr>
      </w:pPr>
    </w:p>
    <w:p w14:paraId="0CB7FB9E">
      <w:pPr>
        <w:spacing w:line="360" w:lineRule="auto"/>
        <w:rPr>
          <w:rFonts w:hint="default" w:ascii="Times New Roman" w:hAnsi="Times New Roman" w:eastAsia="宋体" w:cs="Times New Roman"/>
          <w:color w:val="auto"/>
          <w:sz w:val="19"/>
          <w:szCs w:val="19"/>
          <w:lang w:eastAsia="zh-CN"/>
        </w:rPr>
      </w:pPr>
    </w:p>
    <w:p w14:paraId="54156F4E">
      <w:pPr>
        <w:spacing w:line="360" w:lineRule="auto"/>
        <w:rPr>
          <w:rFonts w:hint="default" w:ascii="Times New Roman" w:hAnsi="Times New Roman" w:eastAsia="宋体" w:cs="Times New Roman"/>
          <w:color w:val="auto"/>
          <w:sz w:val="19"/>
          <w:szCs w:val="19"/>
          <w:lang w:eastAsia="zh-CN"/>
        </w:rPr>
      </w:pPr>
    </w:p>
    <w:p w14:paraId="203927AB">
      <w:pPr>
        <w:pStyle w:val="29"/>
        <w:spacing w:line="360" w:lineRule="auto"/>
        <w:jc w:val="center"/>
        <w:rPr>
          <w:rFonts w:hint="default" w:ascii="Times New Roman" w:hAnsi="Times New Roman" w:eastAsia="宋体" w:cs="Times New Roman"/>
          <w:bCs w:val="0"/>
          <w:color w:val="auto"/>
          <w:kern w:val="2"/>
          <w:sz w:val="28"/>
          <w:szCs w:val="28"/>
          <w:lang w:eastAsia="zh-CN" w:bidi="ar-SA"/>
        </w:rPr>
      </w:pPr>
    </w:p>
    <w:p w14:paraId="42300770">
      <w:pPr>
        <w:pStyle w:val="29"/>
        <w:spacing w:line="360" w:lineRule="auto"/>
        <w:jc w:val="center"/>
        <w:rPr>
          <w:rFonts w:hint="default" w:ascii="Times New Roman" w:hAnsi="Times New Roman" w:eastAsia="宋体" w:cs="Times New Roman"/>
          <w:bCs w:val="0"/>
          <w:color w:val="auto"/>
          <w:kern w:val="2"/>
          <w:sz w:val="28"/>
          <w:szCs w:val="28"/>
          <w:lang w:eastAsia="zh-CN" w:bidi="ar-SA"/>
        </w:rPr>
      </w:pPr>
    </w:p>
    <w:p w14:paraId="475DD9D2">
      <w:pPr>
        <w:keepNext/>
        <w:keepLines/>
        <w:widowControl w:val="0"/>
        <w:shd w:val="clear" w:color="auto" w:fill="auto"/>
        <w:bidi w:val="0"/>
        <w:spacing w:line="240" w:lineRule="auto"/>
        <w:ind w:left="0" w:right="0" w:firstLine="0"/>
        <w:jc w:val="center"/>
        <w:rPr>
          <w:rFonts w:hint="eastAsia" w:ascii="方正小标宋简体" w:hAnsi="方正小标宋简体" w:eastAsia="方正小标宋简体" w:cs="方正小标宋简体"/>
          <w:b w:val="0"/>
          <w:bCs w:val="0"/>
          <w:color w:val="auto"/>
          <w:kern w:val="2"/>
          <w:sz w:val="32"/>
          <w:szCs w:val="32"/>
          <w:lang w:eastAsia="zh-CN" w:bidi="ar-SA"/>
        </w:rPr>
      </w:pPr>
      <w:bookmarkStart w:id="27" w:name="_Toc913"/>
      <w:bookmarkEnd w:id="27"/>
      <w:bookmarkStart w:id="28" w:name="_Toc18886"/>
      <w:bookmarkEnd w:id="28"/>
      <w:bookmarkStart w:id="29" w:name="_Toc6100"/>
      <w:bookmarkEnd w:id="29"/>
      <w:bookmarkStart w:id="30" w:name="_Toc2381"/>
      <w:bookmarkStart w:id="31" w:name="_Toc5239"/>
      <w:bookmarkStart w:id="32" w:name="_Toc1511743549"/>
      <w:bookmarkStart w:id="33" w:name="_Toc133528212"/>
      <w:bookmarkStart w:id="34" w:name="_Toc5550"/>
      <w:bookmarkStart w:id="35" w:name="_Toc8194"/>
      <w:bookmarkStart w:id="36" w:name="_Toc9932"/>
      <w:bookmarkStart w:id="37" w:name="_Toc8791"/>
      <w:bookmarkStart w:id="38" w:name="_Toc8563"/>
      <w:bookmarkStart w:id="39" w:name="_Toc1242937415"/>
      <w:bookmarkStart w:id="40" w:name="_Toc1532"/>
      <w:bookmarkStart w:id="41" w:name="_Toc4283"/>
      <w:bookmarkStart w:id="42" w:name="_Toc23190"/>
      <w:bookmarkStart w:id="43" w:name="_Toc10178"/>
      <w:bookmarkStart w:id="44" w:name="_Toc21641"/>
      <w:bookmarkStart w:id="45" w:name="_Toc86"/>
      <w:bookmarkStart w:id="46" w:name="_Toc23255"/>
      <w:bookmarkStart w:id="47" w:name="_Toc29022"/>
      <w:bookmarkStart w:id="48" w:name="_Toc25851"/>
      <w:bookmarkStart w:id="49" w:name="_Toc1710"/>
      <w:bookmarkStart w:id="50" w:name="_Toc1857490067"/>
      <w:bookmarkStart w:id="51" w:name="_Toc32296"/>
      <w:r>
        <w:rPr>
          <w:rFonts w:hint="eastAsia" w:ascii="方正小标宋简体" w:hAnsi="方正小标宋简体" w:eastAsia="方正小标宋简体" w:cs="方正小标宋简体"/>
          <w:b w:val="0"/>
          <w:bCs w:val="0"/>
          <w:color w:val="auto"/>
          <w:kern w:val="2"/>
          <w:sz w:val="32"/>
          <w:szCs w:val="32"/>
          <w:lang w:eastAsia="zh-CN" w:bidi="ar-SA"/>
        </w:rPr>
        <w:t>《</w:t>
      </w:r>
      <w:r>
        <w:rPr>
          <w:rFonts w:hint="eastAsia" w:ascii="方正小标宋简体" w:hAnsi="方正小标宋简体" w:eastAsia="方正小标宋简体" w:cs="方正小标宋简体"/>
          <w:b w:val="0"/>
          <w:bCs w:val="0"/>
          <w:color w:val="auto"/>
          <w:kern w:val="2"/>
          <w:sz w:val="32"/>
          <w:szCs w:val="32"/>
          <w:lang w:val="en-US" w:eastAsia="zh-CN" w:bidi="ar-SA"/>
        </w:rPr>
        <w:t>建筑全过程数字化建造技术标准</w:t>
      </w:r>
      <w:r>
        <w:rPr>
          <w:rFonts w:hint="eastAsia" w:ascii="方正小标宋简体" w:hAnsi="方正小标宋简体" w:eastAsia="方正小标宋简体" w:cs="方正小标宋简体"/>
          <w:b w:val="0"/>
          <w:bCs w:val="0"/>
          <w:color w:val="auto"/>
          <w:kern w:val="2"/>
          <w:sz w:val="32"/>
          <w:szCs w:val="32"/>
          <w:lang w:eastAsia="zh-CN" w:bidi="ar-SA"/>
        </w:rPr>
        <w:t>》编制组</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32C8F009">
      <w:pPr>
        <w:keepNext/>
        <w:keepLines/>
        <w:widowControl w:val="0"/>
        <w:shd w:val="clear" w:color="auto" w:fill="auto"/>
        <w:bidi w:val="0"/>
        <w:spacing w:line="240" w:lineRule="auto"/>
        <w:ind w:left="0" w:right="0" w:firstLine="0"/>
        <w:jc w:val="center"/>
        <w:rPr>
          <w:rFonts w:hint="eastAsia" w:ascii="方正小标宋简体" w:hAnsi="方正小标宋简体" w:eastAsia="方正小标宋简体" w:cs="方正小标宋简体"/>
          <w:b w:val="0"/>
          <w:bCs w:val="0"/>
          <w:color w:val="auto"/>
          <w:kern w:val="2"/>
          <w:sz w:val="32"/>
          <w:szCs w:val="32"/>
          <w:lang w:eastAsia="zh-CN" w:bidi="ar-SA"/>
        </w:rPr>
      </w:pPr>
      <w:r>
        <w:rPr>
          <w:rFonts w:hint="eastAsia" w:ascii="方正小标宋简体" w:hAnsi="方正小标宋简体" w:eastAsia="方正小标宋简体" w:cs="方正小标宋简体"/>
          <w:b w:val="0"/>
          <w:bCs w:val="0"/>
          <w:color w:val="auto"/>
          <w:kern w:val="2"/>
          <w:sz w:val="32"/>
          <w:szCs w:val="32"/>
          <w:lang w:eastAsia="zh-CN" w:bidi="ar-SA"/>
        </w:rPr>
        <w:t>202</w:t>
      </w:r>
      <w:r>
        <w:rPr>
          <w:rFonts w:hint="eastAsia" w:ascii="方正小标宋简体" w:hAnsi="方正小标宋简体" w:eastAsia="方正小标宋简体" w:cs="方正小标宋简体"/>
          <w:b w:val="0"/>
          <w:bCs w:val="0"/>
          <w:color w:val="auto"/>
          <w:kern w:val="2"/>
          <w:sz w:val="32"/>
          <w:szCs w:val="32"/>
          <w:lang w:val="en-US" w:eastAsia="zh-CN" w:bidi="ar-SA"/>
        </w:rPr>
        <w:t>5</w:t>
      </w:r>
      <w:r>
        <w:rPr>
          <w:rFonts w:hint="eastAsia" w:ascii="方正小标宋简体" w:hAnsi="方正小标宋简体" w:eastAsia="方正小标宋简体" w:cs="方正小标宋简体"/>
          <w:b w:val="0"/>
          <w:bCs w:val="0"/>
          <w:color w:val="auto"/>
          <w:kern w:val="2"/>
          <w:sz w:val="32"/>
          <w:szCs w:val="32"/>
          <w:lang w:eastAsia="zh-CN" w:bidi="ar-SA"/>
        </w:rPr>
        <w:t>年</w:t>
      </w:r>
      <w:r>
        <w:rPr>
          <w:rFonts w:hint="eastAsia" w:ascii="方正小标宋简体" w:hAnsi="方正小标宋简体" w:eastAsia="方正小标宋简体" w:cs="方正小标宋简体"/>
          <w:b w:val="0"/>
          <w:bCs w:val="0"/>
          <w:color w:val="auto"/>
          <w:kern w:val="2"/>
          <w:sz w:val="32"/>
          <w:szCs w:val="32"/>
          <w:lang w:val="en-US" w:eastAsia="zh-CN" w:bidi="ar-SA"/>
          <w:woUserID w:val="5"/>
        </w:rPr>
        <w:t>8</w:t>
      </w:r>
      <w:r>
        <w:rPr>
          <w:rFonts w:hint="eastAsia" w:ascii="方正小标宋简体" w:hAnsi="方正小标宋简体" w:eastAsia="方正小标宋简体" w:cs="方正小标宋简体"/>
          <w:b w:val="0"/>
          <w:bCs w:val="0"/>
          <w:color w:val="auto"/>
          <w:kern w:val="2"/>
          <w:sz w:val="32"/>
          <w:szCs w:val="32"/>
          <w:lang w:eastAsia="zh-CN" w:bidi="ar-SA"/>
        </w:rPr>
        <w:t>月</w:t>
      </w:r>
    </w:p>
    <w:p w14:paraId="0884E761">
      <w:pP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br w:type="page"/>
      </w:r>
    </w:p>
    <w:p w14:paraId="46FDDB6C">
      <w:pPr>
        <w:spacing w:line="360" w:lineRule="auto"/>
        <w:rPr>
          <w:rFonts w:hint="default" w:ascii="Times New Roman" w:hAnsi="Times New Roman" w:eastAsia="宋体" w:cs="Times New Roman"/>
          <w:b/>
          <w:bCs/>
          <w:color w:val="auto"/>
          <w:lang w:eastAsia="zh-CN"/>
        </w:rPr>
      </w:pPr>
    </w:p>
    <w:p w14:paraId="306B9E19">
      <w:pP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br w:type="page"/>
      </w:r>
      <w:bookmarkStart w:id="292" w:name="_GoBack"/>
      <w:bookmarkEnd w:id="292"/>
    </w:p>
    <w:p w14:paraId="61EC18AD">
      <w:pPr>
        <w:spacing w:line="360" w:lineRule="auto"/>
        <w:rPr>
          <w:rFonts w:hint="default" w:ascii="Times New Roman" w:hAnsi="Times New Roman" w:eastAsia="宋体" w:cs="Times New Roman"/>
          <w:b/>
          <w:bCs/>
          <w:color w:val="auto"/>
          <w:lang w:eastAsia="zh-CN"/>
        </w:rPr>
      </w:pPr>
    </w:p>
    <w:p w14:paraId="0E0D142E">
      <w:pPr>
        <w:keepNext w:val="0"/>
        <w:keepLines w:val="0"/>
        <w:widowControl w:val="0"/>
        <w:suppressLineNumbers w:val="0"/>
        <w:tabs>
          <w:tab w:val="left" w:pos="1126"/>
        </w:tabs>
        <w:spacing w:before="0" w:beforeAutospacing="0" w:after="0" w:afterAutospacing="0" w:line="360" w:lineRule="auto"/>
        <w:ind w:left="0" w:right="0"/>
        <w:jc w:val="center"/>
        <w:rPr>
          <w:rFonts w:hint="default" w:ascii="Times New Roman" w:hAnsi="Times New Roman" w:eastAsia="黑体" w:cs="Times New Roman"/>
          <w:b/>
          <w:bCs w:val="0"/>
          <w:color w:val="000000"/>
          <w:sz w:val="28"/>
          <w:szCs w:val="28"/>
          <w:woUserID w:val="1"/>
        </w:rPr>
      </w:pPr>
      <w:r>
        <w:rPr>
          <w:rFonts w:hint="default" w:ascii="黑体" w:hAnsi="宋体" w:eastAsia="黑体" w:cs="黑体"/>
          <w:b/>
          <w:bCs w:val="0"/>
          <w:color w:val="000000"/>
          <w:kern w:val="0"/>
          <w:sz w:val="32"/>
          <w:szCs w:val="32"/>
          <w:lang w:val="en-US" w:eastAsia="zh-CN" w:bidi="ar"/>
          <w:woUserID w:val="1"/>
        </w:rPr>
        <w:t>前</w:t>
      </w:r>
      <w:r>
        <w:rPr>
          <w:rFonts w:hint="default" w:ascii="Times New Roman" w:hAnsi="Times New Roman" w:eastAsia="黑体" w:cs="Times New Roman"/>
          <w:b/>
          <w:bCs w:val="0"/>
          <w:color w:val="000000"/>
          <w:kern w:val="0"/>
          <w:sz w:val="32"/>
          <w:szCs w:val="32"/>
          <w:lang w:val="en-US" w:eastAsia="zh-CN" w:bidi="ar"/>
          <w:woUserID w:val="1"/>
        </w:rPr>
        <w:tab/>
      </w:r>
      <w:r>
        <w:rPr>
          <w:rFonts w:hint="default" w:ascii="黑体" w:hAnsi="宋体" w:eastAsia="黑体" w:cs="黑体"/>
          <w:b/>
          <w:bCs w:val="0"/>
          <w:color w:val="000000"/>
          <w:kern w:val="0"/>
          <w:sz w:val="32"/>
          <w:szCs w:val="32"/>
          <w:lang w:val="en-US" w:eastAsia="zh-CN" w:bidi="ar"/>
          <w:woUserID w:val="1"/>
        </w:rPr>
        <w:t>言</w:t>
      </w:r>
    </w:p>
    <w:p w14:paraId="5249E5AA">
      <w:pPr>
        <w:keepNext w:val="0"/>
        <w:keepLines w:val="0"/>
        <w:widowControl w:val="0"/>
        <w:suppressLineNumbers w:val="0"/>
        <w:spacing w:before="0" w:beforeAutospacing="0" w:after="0" w:afterAutospacing="0" w:line="560" w:lineRule="exact"/>
        <w:ind w:left="0" w:right="0" w:firstLine="480" w:firstLineChars="200"/>
        <w:jc w:val="both"/>
        <w:rPr>
          <w:rFonts w:hint="default" w:ascii="Times New Roman" w:hAnsi="Times New Roman" w:eastAsia="宋体" w:cs="Times New Roman"/>
          <w:color w:val="FF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woUserID w:val="1"/>
        </w:rPr>
        <w:t>根据陕西省</w:t>
      </w:r>
      <w:r>
        <w:rPr>
          <w:rFonts w:hint="default" w:ascii="Times New Roman" w:hAnsi="Times New Roman" w:eastAsia="宋体" w:cs="Times New Roman"/>
          <w:color w:val="000000"/>
          <w:kern w:val="0"/>
          <w:sz w:val="24"/>
          <w:szCs w:val="24"/>
          <w:lang w:val="en-US" w:eastAsia="zh" w:bidi="ar"/>
          <w:woUserID w:val="1"/>
        </w:rPr>
        <w:t>住房和城乡建设厅、陕西省市场监督管理局</w:t>
      </w:r>
      <w:r>
        <w:rPr>
          <w:rFonts w:hint="default" w:ascii="Times New Roman" w:hAnsi="Times New Roman" w:eastAsia="宋体" w:cs="Times New Roman"/>
          <w:color w:val="000000"/>
          <w:kern w:val="0"/>
          <w:sz w:val="24"/>
          <w:szCs w:val="24"/>
          <w:lang w:val="en-US" w:eastAsia="zh-CN" w:bidi="ar"/>
          <w:woUserID w:val="1"/>
        </w:rPr>
        <w:t>《</w:t>
      </w:r>
      <w:r>
        <w:rPr>
          <w:rFonts w:hint="default" w:ascii="Times New Roman" w:hAnsi="Times New Roman" w:eastAsia="宋体" w:cs="Times New Roman"/>
          <w:color w:val="000000"/>
          <w:kern w:val="0"/>
          <w:sz w:val="24"/>
          <w:szCs w:val="24"/>
          <w:lang w:val="en-US" w:eastAsia="zh" w:bidi="ar"/>
          <w:woUserID w:val="1"/>
        </w:rPr>
        <w:t>关于下达2025年度工程建设标准制定计划的通知</w:t>
      </w:r>
      <w:r>
        <w:rPr>
          <w:rFonts w:hint="default" w:ascii="Times New Roman" w:hAnsi="Times New Roman" w:eastAsia="宋体" w:cs="Times New Roman"/>
          <w:color w:val="000000"/>
          <w:kern w:val="0"/>
          <w:sz w:val="24"/>
          <w:szCs w:val="24"/>
          <w:lang w:val="en-US" w:eastAsia="zh-CN" w:bidi="ar"/>
          <w:woUserID w:val="1"/>
        </w:rPr>
        <w:t>》（</w:t>
      </w:r>
      <w:r>
        <w:rPr>
          <w:rFonts w:hint="default" w:ascii="Times New Roman" w:hAnsi="Times New Roman" w:eastAsia="宋体" w:cs="Times New Roman"/>
          <w:color w:val="000000"/>
          <w:kern w:val="0"/>
          <w:sz w:val="24"/>
          <w:szCs w:val="24"/>
          <w:lang w:val="en-US" w:eastAsia="zh" w:bidi="ar"/>
          <w:woUserID w:val="1"/>
        </w:rPr>
        <w:t>陕建标</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woUserID w:val="1"/>
        </w:rPr>
        <w:t>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woUserID w:val="1"/>
        </w:rPr>
        <w:t>〔202</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woUserID w:val="1"/>
        </w:rPr>
        <w:t>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woUserID w:val="1"/>
        </w:rPr>
        <w:t>〕</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woUserID w:val="1"/>
        </w:rPr>
        <w:t>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woUserID w:val="1"/>
        </w:rPr>
        <w:t>号）文件</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woUserID w:val="1"/>
        </w:rPr>
        <w:t>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woUserID w:val="1"/>
        </w:rPr>
        <w:t>要求</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rPr>
        <w:t>标准编制组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经广泛调查研究，</w:t>
      </w:r>
      <w:r>
        <w:rPr>
          <w:rFonts w:hint="eastAsia" w:ascii="Times New Roman" w:hAnsi="Times New Roman" w:eastAsia="宋体" w:cs="Times New Roman"/>
          <w:color w:val="000000" w:themeColor="text1"/>
          <w:kern w:val="0"/>
          <w:sz w:val="24"/>
          <w:szCs w:val="24"/>
          <w:lang w:val="en-US" w:eastAsia="zh" w:bidi="ar"/>
          <w14:textFill>
            <w14:solidFill>
              <w14:schemeClr w14:val="tx1"/>
            </w14:solidFill>
          </w14:textFill>
        </w:rPr>
        <w:t>认真总结实践经验，参考国内</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相关</w:t>
      </w:r>
      <w:r>
        <w:rPr>
          <w:rFonts w:hint="eastAsia" w:ascii="Times New Roman" w:hAnsi="Times New Roman" w:eastAsia="宋体" w:cs="Times New Roman"/>
          <w:color w:val="000000" w:themeColor="text1"/>
          <w:kern w:val="0"/>
          <w:sz w:val="24"/>
          <w:szCs w:val="24"/>
          <w:lang w:val="en-US" w:eastAsia="zh" w:bidi="ar"/>
          <w14:textFill>
            <w14:solidFill>
              <w14:schemeClr w14:val="tx1"/>
            </w14:solidFill>
          </w14:textFill>
        </w:rPr>
        <w:t>标准，结合陕西省实际，在广泛征求意见的基础上</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，制定本</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标准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336CC487">
      <w:pPr>
        <w:keepNext w:val="0"/>
        <w:keepLines w:val="0"/>
        <w:widowControl w:val="0"/>
        <w:suppressLineNumbers w:val="0"/>
        <w:spacing w:before="0" w:beforeAutospacing="0" w:after="0" w:afterAutospacing="0" w:line="560" w:lineRule="exact"/>
        <w:ind w:left="0" w:right="0" w:firstLine="480" w:firstLineChars="200"/>
        <w:jc w:val="both"/>
        <w:rPr>
          <w:rFonts w:hint="default" w:ascii="Times New Roman" w:hAnsi="Times New Roman" w:eastAsia="宋体" w:cs="Times New Roman"/>
          <w:color w:val="000000"/>
          <w:sz w:val="24"/>
          <w:szCs w:val="24"/>
          <w:woUserID w:val="1"/>
        </w:rPr>
      </w:pPr>
      <w:r>
        <w:rPr>
          <w:rFonts w:hint="default" w:ascii="Times New Roman" w:hAnsi="Times New Roman" w:eastAsia="宋体" w:cs="Times New Roman"/>
          <w:color w:val="000000"/>
          <w:kern w:val="0"/>
          <w:sz w:val="24"/>
          <w:szCs w:val="24"/>
          <w:lang w:val="en-US" w:eastAsia="zh-CN" w:bidi="ar"/>
          <w:woUserID w:val="1"/>
        </w:rPr>
        <w:t>本</w:t>
      </w:r>
      <w:r>
        <w:rPr>
          <w:rFonts w:hint="default" w:ascii="Times New Roman" w:hAnsi="Times New Roman" w:eastAsia="宋体" w:cs="Times New Roman"/>
          <w:color w:val="000000"/>
          <w:kern w:val="0"/>
          <w:sz w:val="24"/>
          <w:szCs w:val="24"/>
          <w:lang w:val="en-US" w:eastAsia="zh" w:bidi="ar"/>
          <w:woUserID w:val="1"/>
        </w:rPr>
        <w:t>标准的主要技术内容是</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rPr>
        <w:t>1</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总则</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rPr>
        <w:t>2</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术语</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rPr>
        <w:t>3</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基本规定</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rPr>
        <w:t>4</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组织</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rPr>
        <w:t>与策划</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rPr>
        <w:t>5</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rPr>
        <w:t>建筑信息模型数据管理</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rPr>
        <w:t>6</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 w:bidi="ar"/>
          <w14:textFill>
            <w14:solidFill>
              <w14:schemeClr w14:val="tx1"/>
            </w14:solidFill>
          </w14:textFill>
        </w:rPr>
        <w:t>数字化管理平台</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rPr>
        <w:t>7</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rPr>
        <w:t>数字化勘察</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rPr>
        <w:t>8</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rPr>
        <w:t>数字化设计</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rPr>
        <w:t>9</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rPr>
        <w:t>数字化施</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rPr>
        <w:t>10</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 w:bidi="ar"/>
          <w14:textFill>
            <w14:solidFill>
              <w14:schemeClr w14:val="tx1"/>
            </w14:solidFill>
          </w14:textFill>
        </w:rPr>
        <w:t>验收与交付</w:t>
      </w:r>
      <w:r>
        <w:rPr>
          <w:rFonts w:hint="eastAsia" w:cs="Times New Roman"/>
          <w:color w:val="000000" w:themeColor="text1"/>
          <w:kern w:val="0"/>
          <w:sz w:val="24"/>
          <w:szCs w:val="24"/>
          <w:lang w:val="en-US" w:eastAsia="zh-CN" w:bidi="ar"/>
          <w14:textFill>
            <w14:solidFill>
              <w14:schemeClr w14:val="tx1"/>
            </w14:solidFill>
          </w14:textFill>
        </w:rPr>
        <w:t>及附录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225D7ED9">
      <w:pPr>
        <w:keepNext w:val="0"/>
        <w:keepLines w:val="0"/>
        <w:widowControl w:val="0"/>
        <w:suppressLineNumbers w:val="0"/>
        <w:spacing w:before="0" w:beforeAutospacing="0" w:after="0" w:afterAutospacing="0" w:line="560" w:lineRule="exact"/>
        <w:ind w:left="0" w:right="0" w:firstLine="482"/>
        <w:jc w:val="both"/>
        <w:rPr>
          <w:rFonts w:hint="default" w:ascii="宋体" w:hAnsi="宋体" w:eastAsia="宋体" w:cs="宋体"/>
          <w:color w:val="000000"/>
          <w:kern w:val="0"/>
          <w:sz w:val="24"/>
          <w:szCs w:val="24"/>
          <w:lang w:val="en-US" w:eastAsia="zh" w:bidi="ar"/>
        </w:rPr>
      </w:pPr>
      <w:r>
        <w:rPr>
          <w:rFonts w:hint="eastAsia" w:ascii="宋体" w:hAnsi="宋体" w:eastAsia="宋体" w:cs="宋体"/>
          <w:color w:val="000000"/>
          <w:kern w:val="0"/>
          <w:sz w:val="24"/>
          <w:szCs w:val="24"/>
          <w:lang w:val="en-US" w:eastAsia="zh" w:bidi="ar"/>
          <w:woUserID w:val="1"/>
        </w:rPr>
        <w:t>本标准由陕西省住房和城乡建设厅负责归口管理，陕西省建设标准设计站负责日常管理，</w:t>
      </w:r>
      <w:r>
        <w:rPr>
          <w:rFonts w:hint="eastAsia" w:ascii="宋体" w:hAnsi="宋体" w:eastAsia="宋体" w:cs="宋体"/>
          <w:color w:val="000000"/>
          <w:kern w:val="0"/>
          <w:sz w:val="24"/>
          <w:szCs w:val="24"/>
          <w:lang w:val="en-US" w:eastAsia="zh-CN" w:bidi="ar"/>
          <w:woUserID w:val="1"/>
        </w:rPr>
        <w:t>陕西建工集团</w:t>
      </w:r>
      <w:r>
        <w:rPr>
          <w:rFonts w:hint="eastAsia" w:ascii="宋体" w:hAnsi="宋体" w:eastAsia="宋体" w:cs="宋体"/>
          <w:color w:val="000000"/>
          <w:kern w:val="0"/>
          <w:sz w:val="24"/>
          <w:szCs w:val="24"/>
          <w:lang w:val="en-US" w:eastAsia="zh" w:bidi="ar"/>
          <w:woUserID w:val="1"/>
        </w:rPr>
        <w:t>股份</w:t>
      </w:r>
      <w:r>
        <w:rPr>
          <w:rFonts w:hint="eastAsia" w:ascii="宋体" w:hAnsi="宋体" w:eastAsia="宋体" w:cs="宋体"/>
          <w:color w:val="000000"/>
          <w:kern w:val="0"/>
          <w:sz w:val="24"/>
          <w:szCs w:val="24"/>
          <w:lang w:val="en-US" w:eastAsia="zh-CN" w:bidi="ar"/>
          <w:woUserID w:val="1"/>
        </w:rPr>
        <w:t>有限公司负责具体技</w:t>
      </w:r>
      <w:r>
        <w:rPr>
          <w:rFonts w:hint="eastAsia" w:ascii="宋体" w:hAnsi="宋体" w:eastAsia="宋体" w:cs="宋体"/>
          <w:color w:val="000000" w:themeColor="text1"/>
          <w:kern w:val="0"/>
          <w:sz w:val="24"/>
          <w:szCs w:val="24"/>
          <w:lang w:val="en-US" w:eastAsia="zh-CN" w:bidi="ar"/>
          <w14:textFill>
            <w14:solidFill>
              <w14:schemeClr w14:val="tx1"/>
            </w14:solidFill>
          </w14:textFill>
          <w:woUserID w:val="1"/>
        </w:rPr>
        <w:t>术内容解释。</w:t>
      </w:r>
      <w:r>
        <w:rPr>
          <w:rFonts w:hint="eastAsia" w:ascii="宋体" w:hAnsi="宋体" w:eastAsia="宋体" w:cs="宋体"/>
          <w:color w:val="000000" w:themeColor="text1"/>
          <w:kern w:val="0"/>
          <w:sz w:val="24"/>
          <w:szCs w:val="24"/>
          <w:lang w:val="en-US" w:eastAsia="zh-CN" w:bidi="ar"/>
          <w14:textFill>
            <w14:solidFill>
              <w14:schemeClr w14:val="tx1"/>
            </w14:solidFill>
          </w14:textFill>
        </w:rPr>
        <w:t>本</w:t>
      </w:r>
      <w:r>
        <w:rPr>
          <w:rFonts w:hint="eastAsia" w:ascii="宋体" w:hAnsi="宋体" w:eastAsia="宋体" w:cs="宋体"/>
          <w:color w:val="000000" w:themeColor="text1"/>
          <w:kern w:val="0"/>
          <w:sz w:val="24"/>
          <w:szCs w:val="24"/>
          <w:lang w:val="en-US" w:eastAsia="zh" w:bidi="ar"/>
          <w14:textFill>
            <w14:solidFill>
              <w14:schemeClr w14:val="tx1"/>
            </w14:solidFill>
          </w14:textFill>
        </w:rPr>
        <w:t>标准</w:t>
      </w:r>
      <w:r>
        <w:rPr>
          <w:rFonts w:hint="eastAsia" w:ascii="宋体" w:hAnsi="宋体" w:eastAsia="宋体" w:cs="宋体"/>
          <w:color w:val="000000" w:themeColor="text1"/>
          <w:kern w:val="0"/>
          <w:sz w:val="24"/>
          <w:szCs w:val="24"/>
          <w:lang w:val="en-US" w:eastAsia="zh-CN" w:bidi="ar"/>
          <w14:textFill>
            <w14:solidFill>
              <w14:schemeClr w14:val="tx1"/>
            </w14:solidFill>
          </w14:textFill>
        </w:rPr>
        <w:t>在执行过程中如</w:t>
      </w:r>
      <w:r>
        <w:rPr>
          <w:rFonts w:hint="eastAsia" w:ascii="宋体" w:hAnsi="宋体" w:eastAsia="宋体" w:cs="宋体"/>
          <w:color w:val="000000" w:themeColor="text1"/>
          <w:kern w:val="0"/>
          <w:sz w:val="24"/>
          <w:szCs w:val="24"/>
          <w:lang w:val="en-US" w:eastAsia="zh" w:bidi="ar"/>
          <w14:textFill>
            <w14:solidFill>
              <w14:schemeClr w14:val="tx1"/>
            </w14:solidFill>
          </w14:textFill>
        </w:rPr>
        <w:t>有意见和建议，请反馈给</w:t>
      </w:r>
      <w:r>
        <w:rPr>
          <w:rFonts w:hint="eastAsia" w:ascii="宋体" w:hAnsi="宋体" w:eastAsia="宋体" w:cs="宋体"/>
          <w:color w:val="000000" w:themeColor="text1"/>
          <w:kern w:val="0"/>
          <w:sz w:val="24"/>
          <w:szCs w:val="24"/>
          <w:lang w:val="en-US" w:eastAsia="zh-CN" w:bidi="ar"/>
          <w14:textFill>
            <w14:solidFill>
              <w14:schemeClr w14:val="tx1"/>
            </w14:solidFill>
          </w14:textFill>
        </w:rPr>
        <w:t>陕西建工集团</w:t>
      </w:r>
      <w:r>
        <w:rPr>
          <w:rFonts w:hint="eastAsia" w:ascii="宋体" w:hAnsi="宋体" w:eastAsia="宋体" w:cs="宋体"/>
          <w:color w:val="000000" w:themeColor="text1"/>
          <w:kern w:val="0"/>
          <w:sz w:val="24"/>
          <w:szCs w:val="24"/>
          <w:lang w:val="en-US" w:eastAsia="zh" w:bidi="ar"/>
          <w14:textFill>
            <w14:solidFill>
              <w14:schemeClr w14:val="tx1"/>
            </w14:solidFill>
          </w14:textFill>
        </w:rPr>
        <w:t>股份</w:t>
      </w:r>
      <w:r>
        <w:rPr>
          <w:rFonts w:hint="eastAsia" w:ascii="宋体" w:hAnsi="宋体" w:eastAsia="宋体" w:cs="宋体"/>
          <w:color w:val="000000" w:themeColor="text1"/>
          <w:kern w:val="0"/>
          <w:sz w:val="24"/>
          <w:szCs w:val="24"/>
          <w:lang w:val="en-US" w:eastAsia="zh-CN" w:bidi="ar"/>
          <w14:textFill>
            <w14:solidFill>
              <w14:schemeClr w14:val="tx1"/>
            </w14:solidFill>
          </w14:textFill>
        </w:rPr>
        <w:t>有限公司（地址：西安市新城区北大街</w:t>
      </w:r>
      <w:r>
        <w:rPr>
          <w:rFonts w:hint="default" w:ascii="宋体" w:hAnsi="宋体" w:eastAsia="宋体" w:cs="宋体"/>
          <w:color w:val="000000" w:themeColor="text1"/>
          <w:kern w:val="0"/>
          <w:sz w:val="24"/>
          <w:szCs w:val="24"/>
          <w:lang w:val="en-US" w:eastAsia="zh-CN" w:bidi="ar"/>
          <w14:textFill>
            <w14:solidFill>
              <w14:schemeClr w14:val="tx1"/>
            </w14:solidFill>
          </w14:textFill>
        </w:rPr>
        <w:t>199</w:t>
      </w:r>
      <w:r>
        <w:rPr>
          <w:rFonts w:hint="eastAsia" w:ascii="宋体" w:hAnsi="宋体" w:eastAsia="宋体" w:cs="宋体"/>
          <w:color w:val="000000" w:themeColor="text1"/>
          <w:kern w:val="0"/>
          <w:sz w:val="24"/>
          <w:szCs w:val="24"/>
          <w:lang w:val="en-US" w:eastAsia="zh-CN" w:bidi="ar"/>
          <w14:textFill>
            <w14:solidFill>
              <w14:schemeClr w14:val="tx1"/>
            </w14:solidFill>
          </w14:textFill>
        </w:rPr>
        <w:t>号，邮编：</w:t>
      </w:r>
      <w:r>
        <w:rPr>
          <w:rFonts w:hint="default" w:ascii="宋体" w:hAnsi="宋体" w:eastAsia="宋体" w:cs="宋体"/>
          <w:color w:val="000000" w:themeColor="text1"/>
          <w:kern w:val="0"/>
          <w:sz w:val="24"/>
          <w:szCs w:val="24"/>
          <w:lang w:val="en-US" w:eastAsia="zh-CN" w:bidi="ar"/>
          <w14:textFill>
            <w14:solidFill>
              <w14:schemeClr w14:val="tx1"/>
            </w14:solidFill>
          </w14:textFill>
        </w:rPr>
        <w:t>710000</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da-DK" w:eastAsia="zh" w:bidi="ar"/>
          <w14:textFill>
            <w14:solidFill>
              <w14:schemeClr w14:val="tx1"/>
            </w14:solidFill>
          </w14:textFill>
        </w:rPr>
        <w:t>电话：</w:t>
      </w:r>
      <w:r>
        <w:rPr>
          <w:rFonts w:hint="eastAsia" w:ascii="宋体" w:hAnsi="宋体" w:cs="宋体"/>
          <w:color w:val="000000" w:themeColor="text1"/>
          <w:kern w:val="0"/>
          <w:sz w:val="24"/>
          <w:szCs w:val="24"/>
          <w:lang w:val="en-US" w:eastAsia="zh-CN" w:bidi="ar"/>
          <w14:textFill>
            <w14:solidFill>
              <w14:schemeClr w14:val="tx1"/>
            </w14:solidFill>
          </w14:textFill>
        </w:rPr>
        <w:t>18049054698</w:t>
      </w:r>
      <w:r>
        <w:rPr>
          <w:rFonts w:hint="eastAsia" w:ascii="宋体" w:hAnsi="宋体" w:eastAsia="宋体" w:cs="宋体"/>
          <w:color w:val="000000" w:themeColor="text1"/>
          <w:kern w:val="0"/>
          <w:sz w:val="24"/>
          <w:szCs w:val="24"/>
          <w:lang w:val="da-DK" w:eastAsia="zh" w:bidi="ar"/>
          <w14:textFill>
            <w14:solidFill>
              <w14:schemeClr w14:val="tx1"/>
            </w14:solidFill>
          </w14:textFill>
        </w:rPr>
        <w:t>，邮箱：</w:t>
      </w:r>
      <w:r>
        <w:rPr>
          <w:rFonts w:hint="eastAsia" w:ascii="宋体" w:hAnsi="宋体" w:cs="宋体"/>
          <w:color w:val="000000" w:themeColor="text1"/>
          <w:kern w:val="0"/>
          <w:sz w:val="24"/>
          <w:szCs w:val="24"/>
          <w:lang w:val="en-US" w:eastAsia="zh-CN" w:bidi="ar"/>
          <w14:textFill>
            <w14:solidFill>
              <w14:schemeClr w14:val="tx1"/>
            </w14:solidFill>
          </w14:textFill>
        </w:rPr>
        <w:t>602251083@qq.com</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kern w:val="0"/>
          <w:sz w:val="24"/>
          <w:szCs w:val="24"/>
          <w:lang w:val="en-US" w:eastAsia="zh-CN" w:bidi="ar"/>
        </w:rPr>
        <w:t>。</w:t>
      </w:r>
    </w:p>
    <w:p w14:paraId="630487E1">
      <w:pPr>
        <w:keepNext w:val="0"/>
        <w:keepLines w:val="0"/>
        <w:widowControl w:val="0"/>
        <w:suppressLineNumbers w:val="0"/>
        <w:spacing w:before="0" w:beforeAutospacing="0" w:after="0" w:afterAutospacing="0" w:line="560" w:lineRule="exact"/>
        <w:ind w:left="0" w:right="0" w:firstLine="482"/>
        <w:jc w:val="both"/>
        <w:rPr>
          <w:rFonts w:hint="default" w:ascii="Times New Roman" w:hAnsi="Times New Roman" w:eastAsia="宋体" w:cs="Times New Roman"/>
          <w:color w:val="000000"/>
          <w:sz w:val="24"/>
          <w:szCs w:val="24"/>
          <w:lang w:val="en-US"/>
          <w:woUserID w:val="1"/>
        </w:rPr>
      </w:pPr>
      <w:r>
        <w:rPr>
          <w:rFonts w:hint="eastAsia" w:ascii="宋体" w:hAnsi="宋体" w:eastAsia="宋体" w:cs="宋体"/>
          <w:color w:val="000000"/>
          <w:kern w:val="0"/>
          <w:sz w:val="24"/>
          <w:szCs w:val="24"/>
          <w:lang w:val="en-US" w:eastAsia="zh" w:bidi="ar"/>
          <w:woUserID w:val="1"/>
        </w:rPr>
        <w:t>本标准</w:t>
      </w:r>
      <w:r>
        <w:rPr>
          <w:rFonts w:hint="eastAsia" w:ascii="宋体" w:hAnsi="宋体" w:eastAsia="宋体" w:cs="宋体"/>
          <w:color w:val="000000"/>
          <w:kern w:val="0"/>
          <w:sz w:val="24"/>
          <w:szCs w:val="24"/>
          <w:lang w:val="en-US" w:eastAsia="zh-CN" w:bidi="ar"/>
          <w:woUserID w:val="1"/>
        </w:rPr>
        <w:t>主编单位：陕西建工集团</w:t>
      </w:r>
      <w:r>
        <w:rPr>
          <w:rFonts w:hint="eastAsia" w:ascii="宋体" w:hAnsi="宋体" w:eastAsia="宋体" w:cs="宋体"/>
          <w:color w:val="000000"/>
          <w:kern w:val="0"/>
          <w:sz w:val="24"/>
          <w:szCs w:val="24"/>
          <w:lang w:val="en-US" w:eastAsia="zh" w:bidi="ar"/>
          <w:woUserID w:val="1"/>
        </w:rPr>
        <w:t>股份</w:t>
      </w:r>
      <w:r>
        <w:rPr>
          <w:rFonts w:hint="eastAsia" w:ascii="宋体" w:hAnsi="宋体" w:eastAsia="宋体" w:cs="宋体"/>
          <w:color w:val="000000"/>
          <w:kern w:val="0"/>
          <w:sz w:val="24"/>
          <w:szCs w:val="24"/>
          <w:lang w:val="en-US" w:eastAsia="zh-CN" w:bidi="ar"/>
          <w:woUserID w:val="1"/>
        </w:rPr>
        <w:t>有限公司</w:t>
      </w:r>
    </w:p>
    <w:p w14:paraId="3B3ADE3B">
      <w:pPr>
        <w:pStyle w:val="18"/>
        <w:keepNext w:val="0"/>
        <w:keepLines w:val="0"/>
        <w:widowControl w:val="0"/>
        <w:suppressLineNumbers w:val="0"/>
        <w:autoSpaceDE w:val="0"/>
        <w:autoSpaceDN w:val="0"/>
        <w:spacing w:before="0" w:beforeAutospacing="0" w:after="0" w:afterAutospacing="0" w:line="560" w:lineRule="exact"/>
        <w:ind w:left="0" w:right="0" w:firstLine="2400" w:firstLineChars="1000"/>
        <w:jc w:val="both"/>
        <w:rPr>
          <w:rFonts w:hint="default" w:ascii="宋体" w:hAnsi="宋体" w:eastAsia="宋体" w:cs="Times New Roman"/>
          <w:color w:val="000000"/>
          <w:sz w:val="24"/>
          <w:szCs w:val="24"/>
          <w:lang w:val="en-US"/>
          <w:woUserID w:val="1"/>
        </w:rPr>
      </w:pPr>
      <w:r>
        <w:rPr>
          <w:rFonts w:hint="eastAsia" w:ascii="宋体" w:hAnsi="宋体" w:eastAsia="宋体" w:cs="宋体"/>
          <w:color w:val="000000"/>
          <w:kern w:val="0"/>
          <w:sz w:val="24"/>
          <w:szCs w:val="24"/>
          <w:lang w:val="en-US" w:eastAsia="zh-CN" w:bidi="ar"/>
          <w:woUserID w:val="1"/>
        </w:rPr>
        <w:t>西安安居筑城建筑科技集团有限公司</w:t>
      </w:r>
    </w:p>
    <w:p w14:paraId="4E3E9028">
      <w:pPr>
        <w:keepNext w:val="0"/>
        <w:keepLines w:val="0"/>
        <w:widowControl w:val="0"/>
        <w:suppressLineNumbers w:val="0"/>
        <w:spacing w:before="0" w:beforeAutospacing="0" w:after="0" w:afterAutospacing="0" w:line="560" w:lineRule="exact"/>
        <w:ind w:left="0" w:right="0" w:firstLine="480" w:firstLineChars="200"/>
        <w:jc w:val="left"/>
        <w:rPr>
          <w:rFonts w:hint="eastAsia" w:ascii="宋体" w:hAnsi="宋体" w:eastAsia="宋体" w:cs="宋体"/>
          <w:color w:val="000000"/>
          <w:kern w:val="0"/>
          <w:sz w:val="24"/>
          <w:szCs w:val="24"/>
          <w:lang w:val="en-US" w:eastAsia="zh-CN" w:bidi="ar"/>
          <w:woUserID w:val="1"/>
        </w:rPr>
      </w:pPr>
      <w:r>
        <w:rPr>
          <w:rFonts w:hint="eastAsia" w:ascii="宋体" w:hAnsi="宋体" w:eastAsia="宋体" w:cs="宋体"/>
          <w:color w:val="000000"/>
          <w:kern w:val="0"/>
          <w:sz w:val="24"/>
          <w:szCs w:val="24"/>
          <w:lang w:val="en-US" w:eastAsia="zh" w:bidi="ar"/>
          <w:woUserID w:val="1"/>
        </w:rPr>
        <w:t>本标准</w:t>
      </w:r>
      <w:r>
        <w:rPr>
          <w:rFonts w:hint="eastAsia" w:ascii="宋体" w:hAnsi="宋体" w:eastAsia="宋体" w:cs="宋体"/>
          <w:color w:val="000000"/>
          <w:kern w:val="0"/>
          <w:sz w:val="24"/>
          <w:szCs w:val="24"/>
          <w:lang w:val="en-US" w:eastAsia="zh-CN" w:bidi="ar"/>
          <w:woUserID w:val="1"/>
        </w:rPr>
        <w:t>参编单位：</w:t>
      </w:r>
      <w:r>
        <w:rPr>
          <w:rFonts w:hint="eastAsia" w:ascii="宋体" w:hAnsi="宋体" w:cs="宋体"/>
          <w:color w:val="000000"/>
          <w:kern w:val="0"/>
          <w:sz w:val="24"/>
          <w:szCs w:val="24"/>
          <w:lang w:val="en-US" w:eastAsia="zh" w:bidi="ar"/>
          <w:woUserID w:val="1"/>
        </w:rPr>
        <w:t>西安市城建档案馆</w:t>
      </w:r>
    </w:p>
    <w:p w14:paraId="53D819AD">
      <w:pPr>
        <w:pStyle w:val="18"/>
        <w:autoSpaceDE w:val="0"/>
        <w:autoSpaceDN w:val="0"/>
        <w:spacing w:line="560" w:lineRule="exact"/>
        <w:ind w:firstLine="2400" w:firstLineChars="1000"/>
        <w:jc w:val="both"/>
        <w:rPr>
          <w:rFonts w:hint="default" w:ascii="宋体" w:hAnsi="宋体" w:cs="宋体"/>
          <w:color w:val="000000"/>
          <w:kern w:val="0"/>
          <w:sz w:val="24"/>
          <w:szCs w:val="24"/>
          <w:lang w:val="en-US" w:eastAsia="zh-CN" w:bidi="ar"/>
          <w:woUserID w:val="1"/>
        </w:rPr>
      </w:pPr>
      <w:r>
        <w:rPr>
          <w:rFonts w:hint="eastAsia" w:ascii="宋体" w:hAnsi="宋体" w:cs="宋体"/>
          <w:color w:val="000000"/>
          <w:kern w:val="0"/>
          <w:sz w:val="24"/>
          <w:szCs w:val="24"/>
          <w:lang w:val="en-US" w:eastAsia="zh-CN" w:bidi="ar"/>
          <w:woUserID w:val="1"/>
        </w:rPr>
        <w:t>陕西陕建瑞高科技园有限公司</w:t>
      </w:r>
    </w:p>
    <w:p w14:paraId="79A8A458">
      <w:pPr>
        <w:pStyle w:val="18"/>
        <w:keepNext w:val="0"/>
        <w:keepLines w:val="0"/>
        <w:widowControl/>
        <w:suppressLineNumbers w:val="0"/>
        <w:kinsoku/>
        <w:autoSpaceDE w:val="0"/>
        <w:autoSpaceDN w:val="0"/>
        <w:adjustRightInd/>
        <w:snapToGrid/>
        <w:spacing w:before="0" w:beforeAutospacing="0" w:after="0" w:afterAutospacing="0" w:line="560" w:lineRule="exact"/>
        <w:ind w:left="0" w:right="0" w:firstLine="2400" w:firstLineChars="1000"/>
        <w:jc w:val="both"/>
        <w:textAlignment w:val="auto"/>
        <w:rPr>
          <w:rFonts w:hint="default" w:ascii="宋体" w:hAnsi="宋体" w:eastAsia="宋体" w:cs="宋体"/>
          <w:snapToGrid/>
          <w:color w:val="000000"/>
          <w:kern w:val="0"/>
          <w:sz w:val="24"/>
          <w:szCs w:val="24"/>
          <w:lang w:val="en-US" w:eastAsia="zh-CN" w:bidi="ar"/>
          <w:woUserID w:val="1"/>
        </w:rPr>
      </w:pPr>
      <w:r>
        <w:rPr>
          <w:rFonts w:hint="eastAsia" w:ascii="宋体" w:hAnsi="宋体" w:eastAsia="宋体" w:cs="宋体"/>
          <w:snapToGrid/>
          <w:color w:val="000000"/>
          <w:kern w:val="0"/>
          <w:sz w:val="24"/>
          <w:szCs w:val="24"/>
          <w:lang w:val="en-US" w:eastAsia="zh-CN" w:bidi="ar"/>
          <w:woUserID w:val="1"/>
        </w:rPr>
        <w:t>中国建筑西北设计研究院有限公司</w:t>
      </w:r>
    </w:p>
    <w:p w14:paraId="3FA6953F">
      <w:pPr>
        <w:pStyle w:val="18"/>
        <w:keepNext w:val="0"/>
        <w:keepLines w:val="0"/>
        <w:widowControl/>
        <w:suppressLineNumbers w:val="0"/>
        <w:kinsoku/>
        <w:autoSpaceDE w:val="0"/>
        <w:autoSpaceDN w:val="0"/>
        <w:adjustRightInd/>
        <w:snapToGrid/>
        <w:spacing w:before="0" w:beforeAutospacing="0" w:after="0" w:afterAutospacing="0" w:line="560" w:lineRule="exact"/>
        <w:ind w:left="0" w:right="0" w:firstLine="2400" w:firstLineChars="1000"/>
        <w:jc w:val="both"/>
        <w:textAlignment w:val="auto"/>
        <w:rPr>
          <w:rFonts w:hint="default" w:ascii="宋体" w:hAnsi="宋体" w:eastAsia="宋体" w:cs="宋体"/>
          <w:color w:val="000000"/>
          <w:sz w:val="24"/>
          <w:szCs w:val="24"/>
          <w:lang w:val="en-US" w:eastAsia="zh-CN" w:bidi="ar"/>
          <w:woUserID w:val="1"/>
        </w:rPr>
      </w:pPr>
      <w:r>
        <w:rPr>
          <w:rFonts w:hint="eastAsia" w:ascii="宋体" w:hAnsi="宋体" w:cs="宋体"/>
          <w:color w:val="000000"/>
          <w:kern w:val="0"/>
          <w:sz w:val="24"/>
          <w:szCs w:val="24"/>
          <w:lang w:val="en-US" w:eastAsia="zh-CN" w:bidi="ar"/>
          <w:woUserID w:val="1"/>
        </w:rPr>
        <w:t>机</w:t>
      </w:r>
      <w:r>
        <w:rPr>
          <w:rFonts w:hint="eastAsia" w:ascii="宋体" w:hAnsi="宋体" w:eastAsia="宋体" w:cs="宋体"/>
          <w:color w:val="000000"/>
          <w:kern w:val="0"/>
          <w:sz w:val="24"/>
          <w:szCs w:val="24"/>
          <w:lang w:val="en-US" w:eastAsia="zh-CN" w:bidi="ar"/>
          <w:woUserID w:val="1"/>
        </w:rPr>
        <w:t>械工业勘察设计研究院有限公司</w:t>
      </w:r>
    </w:p>
    <w:p w14:paraId="543C323C">
      <w:pPr>
        <w:pStyle w:val="18"/>
        <w:widowControl/>
        <w:autoSpaceDE w:val="0"/>
        <w:autoSpaceDN w:val="0"/>
        <w:spacing w:line="560" w:lineRule="exact"/>
        <w:ind w:firstLine="2400" w:firstLineChars="1000"/>
        <w:jc w:val="both"/>
        <w:rPr>
          <w:rFonts w:hint="default" w:ascii="宋体" w:hAnsi="宋体" w:eastAsia="宋体" w:cs="宋体"/>
          <w:color w:val="000000"/>
          <w:kern w:val="0"/>
          <w:sz w:val="24"/>
          <w:szCs w:val="24"/>
          <w:lang w:val="en-US" w:eastAsia="zh-CN" w:bidi="ar"/>
          <w:woUserID w:val="1"/>
        </w:rPr>
      </w:pPr>
      <w:r>
        <w:rPr>
          <w:rFonts w:hint="eastAsia" w:ascii="宋体" w:hAnsi="宋体" w:cs="宋体"/>
          <w:color w:val="000000"/>
          <w:kern w:val="0"/>
          <w:sz w:val="24"/>
          <w:szCs w:val="24"/>
          <w:lang w:val="en-US" w:eastAsia="zh-CN" w:bidi="ar"/>
          <w:woUserID w:val="1"/>
        </w:rPr>
        <w:t>陕</w:t>
      </w:r>
      <w:r>
        <w:rPr>
          <w:rFonts w:hint="eastAsia" w:ascii="宋体" w:hAnsi="宋体" w:eastAsia="宋体" w:cs="宋体"/>
          <w:color w:val="000000"/>
          <w:kern w:val="0"/>
          <w:sz w:val="24"/>
          <w:szCs w:val="24"/>
          <w:lang w:val="en-US" w:eastAsia="zh-CN" w:bidi="ar"/>
          <w:woUserID w:val="1"/>
        </w:rPr>
        <w:t>西建工第一建设集团有限公司</w:t>
      </w:r>
    </w:p>
    <w:p w14:paraId="77E464B6">
      <w:pPr>
        <w:pStyle w:val="18"/>
        <w:widowControl/>
        <w:autoSpaceDE w:val="0"/>
        <w:autoSpaceDN w:val="0"/>
        <w:spacing w:line="560" w:lineRule="exact"/>
        <w:ind w:firstLine="2400" w:firstLineChars="1000"/>
        <w:jc w:val="both"/>
        <w:rPr>
          <w:rFonts w:hint="default" w:ascii="宋体" w:hAnsi="宋体" w:cs="宋体"/>
          <w:color w:val="000000"/>
          <w:kern w:val="0"/>
          <w:sz w:val="24"/>
          <w:szCs w:val="24"/>
          <w:lang w:val="en-US" w:eastAsia="zh-CN" w:bidi="ar"/>
          <w:woUserID w:val="1"/>
        </w:rPr>
      </w:pPr>
      <w:r>
        <w:rPr>
          <w:rFonts w:hint="eastAsia" w:ascii="宋体" w:hAnsi="宋体" w:cs="宋体"/>
          <w:color w:val="000000"/>
          <w:kern w:val="0"/>
          <w:sz w:val="24"/>
          <w:szCs w:val="24"/>
          <w:lang w:val="en-US" w:eastAsia="zh-CN" w:bidi="ar"/>
          <w:woUserID w:val="1"/>
        </w:rPr>
        <w:t>陕</w:t>
      </w:r>
      <w:r>
        <w:rPr>
          <w:rFonts w:hint="eastAsia" w:ascii="宋体" w:hAnsi="宋体" w:eastAsia="宋体" w:cs="宋体"/>
          <w:color w:val="000000"/>
          <w:kern w:val="0"/>
          <w:sz w:val="24"/>
          <w:szCs w:val="24"/>
          <w:lang w:val="en-US" w:eastAsia="zh-CN" w:bidi="ar"/>
          <w:woUserID w:val="1"/>
        </w:rPr>
        <w:t>西建工第五建设集团有限公司</w:t>
      </w:r>
    </w:p>
    <w:p w14:paraId="04B89C1D">
      <w:pPr>
        <w:pStyle w:val="18"/>
        <w:widowControl/>
        <w:autoSpaceDE w:val="0"/>
        <w:autoSpaceDN w:val="0"/>
        <w:spacing w:line="560" w:lineRule="exact"/>
        <w:ind w:firstLine="2400" w:firstLineChars="1000"/>
        <w:jc w:val="both"/>
        <w:rPr>
          <w:rFonts w:hint="default" w:ascii="宋体" w:hAnsi="宋体" w:eastAsia="宋体" w:cs="宋体"/>
          <w:color w:val="000000"/>
          <w:kern w:val="0"/>
          <w:sz w:val="24"/>
          <w:szCs w:val="24"/>
          <w:lang w:val="en-US" w:eastAsia="zh-CN" w:bidi="ar"/>
          <w:woUserID w:val="1"/>
        </w:rPr>
      </w:pPr>
      <w:r>
        <w:rPr>
          <w:rFonts w:hint="eastAsia" w:ascii="宋体" w:hAnsi="宋体" w:cs="宋体"/>
          <w:color w:val="000000"/>
          <w:kern w:val="0"/>
          <w:sz w:val="24"/>
          <w:szCs w:val="24"/>
          <w:lang w:val="en-US" w:eastAsia="zh-CN" w:bidi="ar"/>
          <w:woUserID w:val="1"/>
        </w:rPr>
        <w:t>陕</w:t>
      </w:r>
      <w:r>
        <w:rPr>
          <w:rFonts w:hint="eastAsia" w:ascii="宋体" w:hAnsi="宋体" w:eastAsia="宋体" w:cs="宋体"/>
          <w:color w:val="000000"/>
          <w:kern w:val="0"/>
          <w:sz w:val="24"/>
          <w:szCs w:val="24"/>
          <w:lang w:val="en-US" w:eastAsia="zh-CN" w:bidi="ar"/>
          <w:woUserID w:val="1"/>
        </w:rPr>
        <w:t>西建工第六建设集团有限公司</w:t>
      </w:r>
    </w:p>
    <w:p w14:paraId="3479545D">
      <w:pPr>
        <w:pStyle w:val="18"/>
        <w:widowControl/>
        <w:autoSpaceDE w:val="0"/>
        <w:autoSpaceDN w:val="0"/>
        <w:spacing w:line="560" w:lineRule="exact"/>
        <w:ind w:firstLine="2400" w:firstLineChars="1000"/>
        <w:jc w:val="both"/>
        <w:rPr>
          <w:rFonts w:hint="default" w:ascii="宋体" w:hAnsi="宋体" w:eastAsia="宋体" w:cs="宋体"/>
          <w:color w:val="000000"/>
          <w:kern w:val="0"/>
          <w:sz w:val="24"/>
          <w:szCs w:val="24"/>
          <w:lang w:val="en-US" w:eastAsia="zh-CN" w:bidi="ar"/>
          <w:woUserID w:val="1"/>
        </w:rPr>
      </w:pPr>
      <w:r>
        <w:rPr>
          <w:rFonts w:hint="eastAsia" w:ascii="宋体" w:hAnsi="宋体" w:eastAsia="宋体" w:cs="宋体"/>
          <w:color w:val="000000"/>
          <w:kern w:val="0"/>
          <w:sz w:val="24"/>
          <w:szCs w:val="24"/>
          <w:lang w:val="en-US" w:eastAsia="zh-CN" w:bidi="ar"/>
          <w:woUserID w:val="1"/>
        </w:rPr>
        <w:t>陕西建工第七建设集团有限公司</w:t>
      </w:r>
    </w:p>
    <w:p w14:paraId="295F035B">
      <w:pPr>
        <w:pStyle w:val="18"/>
        <w:widowControl/>
        <w:autoSpaceDE w:val="0"/>
        <w:autoSpaceDN w:val="0"/>
        <w:spacing w:line="560" w:lineRule="exact"/>
        <w:ind w:firstLine="2400" w:firstLineChars="1000"/>
        <w:jc w:val="both"/>
        <w:rPr>
          <w:rFonts w:hint="default" w:ascii="宋体" w:hAnsi="宋体" w:eastAsia="宋体" w:cs="宋体"/>
          <w:color w:val="000000"/>
          <w:kern w:val="0"/>
          <w:sz w:val="24"/>
          <w:szCs w:val="24"/>
          <w:lang w:val="en-US" w:eastAsia="zh-CN" w:bidi="ar"/>
          <w:woUserID w:val="1"/>
        </w:rPr>
      </w:pPr>
      <w:r>
        <w:rPr>
          <w:rFonts w:hint="eastAsia" w:ascii="宋体" w:hAnsi="宋体" w:eastAsia="宋体" w:cs="宋体"/>
          <w:color w:val="000000"/>
          <w:kern w:val="0"/>
          <w:sz w:val="24"/>
          <w:szCs w:val="24"/>
          <w:lang w:val="en-US" w:eastAsia="zh-CN" w:bidi="ar"/>
          <w:woUserID w:val="1"/>
        </w:rPr>
        <w:t>陕西建工集团股份有限公司工程设计研究总院</w:t>
      </w:r>
    </w:p>
    <w:p w14:paraId="56B9F22C">
      <w:pPr>
        <w:pStyle w:val="18"/>
        <w:widowControl/>
        <w:autoSpaceDE w:val="0"/>
        <w:autoSpaceDN w:val="0"/>
        <w:spacing w:line="560" w:lineRule="exact"/>
        <w:ind w:firstLine="2400" w:firstLineChars="1000"/>
        <w:jc w:val="both"/>
        <w:rPr>
          <w:rFonts w:hint="eastAsia" w:ascii="宋体" w:hAnsi="宋体" w:cs="宋体"/>
          <w:color w:val="000000"/>
          <w:kern w:val="0"/>
          <w:sz w:val="24"/>
          <w:szCs w:val="24"/>
          <w:lang w:val="en-US" w:eastAsia="zh-CN" w:bidi="ar"/>
          <w:woUserID w:val="1"/>
        </w:rPr>
      </w:pPr>
      <w:r>
        <w:rPr>
          <w:rFonts w:hint="eastAsia" w:ascii="宋体" w:hAnsi="宋体" w:cs="宋体"/>
          <w:color w:val="000000"/>
          <w:kern w:val="0"/>
          <w:sz w:val="24"/>
          <w:szCs w:val="24"/>
          <w:lang w:val="en-US" w:eastAsia="zh" w:bidi="ar"/>
          <w:woUserID w:val="1"/>
        </w:rPr>
        <w:t>陕西建总安装工程有限公司</w:t>
      </w:r>
    </w:p>
    <w:p w14:paraId="76CFAF96">
      <w:pPr>
        <w:pStyle w:val="18"/>
        <w:widowControl/>
        <w:autoSpaceDE w:val="0"/>
        <w:autoSpaceDN w:val="0"/>
        <w:spacing w:line="560" w:lineRule="exact"/>
        <w:ind w:firstLine="2400" w:firstLineChars="1000"/>
        <w:jc w:val="both"/>
        <w:rPr>
          <w:rFonts w:hint="default" w:ascii="宋体" w:hAnsi="宋体" w:cs="宋体"/>
          <w:color w:val="000000"/>
          <w:kern w:val="0"/>
          <w:sz w:val="24"/>
          <w:szCs w:val="24"/>
          <w:lang w:val="en-US" w:eastAsia="zh-CN" w:bidi="ar"/>
          <w:woUserID w:val="1"/>
        </w:rPr>
      </w:pPr>
      <w:r>
        <w:rPr>
          <w:rFonts w:hint="eastAsia" w:ascii="宋体" w:hAnsi="宋体" w:cs="宋体"/>
          <w:color w:val="000000"/>
          <w:kern w:val="0"/>
          <w:sz w:val="24"/>
          <w:szCs w:val="24"/>
          <w:lang w:val="en-US" w:eastAsia="zh-CN" w:bidi="ar"/>
          <w:woUserID w:val="1"/>
        </w:rPr>
        <w:t>西安理工大学</w:t>
      </w:r>
    </w:p>
    <w:p w14:paraId="4D9EDDEF">
      <w:pPr>
        <w:pStyle w:val="18"/>
        <w:widowControl/>
        <w:autoSpaceDE w:val="0"/>
        <w:autoSpaceDN w:val="0"/>
        <w:spacing w:line="560" w:lineRule="exact"/>
        <w:ind w:firstLine="2400" w:firstLineChars="1000"/>
        <w:jc w:val="both"/>
        <w:rPr>
          <w:rFonts w:hint="default" w:ascii="宋体" w:hAnsi="宋体" w:eastAsia="宋体" w:cs="宋体"/>
          <w:color w:val="000000"/>
          <w:kern w:val="0"/>
          <w:sz w:val="24"/>
          <w:szCs w:val="24"/>
          <w:lang w:val="en-US" w:eastAsia="zh-CN" w:bidi="ar"/>
          <w:woUserID w:val="1"/>
        </w:rPr>
      </w:pPr>
      <w:r>
        <w:rPr>
          <w:rFonts w:hint="eastAsia" w:ascii="宋体" w:hAnsi="宋体" w:eastAsia="宋体" w:cs="宋体"/>
          <w:color w:val="000000"/>
          <w:kern w:val="0"/>
          <w:sz w:val="24"/>
          <w:szCs w:val="24"/>
          <w:lang w:val="en-US" w:eastAsia="zh-CN" w:bidi="ar"/>
          <w:woUserID w:val="1"/>
        </w:rPr>
        <w:t>陕西建工第</w:t>
      </w:r>
      <w:r>
        <w:rPr>
          <w:rFonts w:hint="eastAsia" w:ascii="宋体" w:hAnsi="宋体" w:cs="宋体"/>
          <w:color w:val="000000"/>
          <w:kern w:val="0"/>
          <w:sz w:val="24"/>
          <w:szCs w:val="24"/>
          <w:lang w:val="en-US" w:eastAsia="zh" w:bidi="ar"/>
          <w:woUserID w:val="1"/>
        </w:rPr>
        <w:t>九</w:t>
      </w:r>
      <w:r>
        <w:rPr>
          <w:rFonts w:hint="eastAsia" w:ascii="宋体" w:hAnsi="宋体" w:eastAsia="宋体" w:cs="宋体"/>
          <w:color w:val="000000"/>
          <w:kern w:val="0"/>
          <w:sz w:val="24"/>
          <w:szCs w:val="24"/>
          <w:lang w:val="en-US" w:eastAsia="zh-CN" w:bidi="ar"/>
          <w:woUserID w:val="1"/>
        </w:rPr>
        <w:t>建设集团有限公司</w:t>
      </w:r>
    </w:p>
    <w:p w14:paraId="59B77F83">
      <w:pPr>
        <w:pStyle w:val="18"/>
        <w:autoSpaceDE w:val="0"/>
        <w:autoSpaceDN w:val="0"/>
        <w:spacing w:line="560" w:lineRule="exact"/>
        <w:ind w:firstLine="2400" w:firstLineChars="1000"/>
        <w:jc w:val="both"/>
        <w:rPr>
          <w:rFonts w:hint="eastAsia" w:ascii="宋体" w:hAnsi="宋体" w:eastAsia="宋体" w:cs="宋体"/>
          <w:color w:val="000000"/>
          <w:kern w:val="0"/>
          <w:sz w:val="24"/>
          <w:szCs w:val="24"/>
          <w:lang w:val="en-US" w:eastAsia="zh-CN" w:bidi="ar"/>
          <w:woUserID w:val="1"/>
        </w:rPr>
      </w:pPr>
      <w:r>
        <w:rPr>
          <w:rFonts w:hint="eastAsia" w:ascii="宋体" w:hAnsi="宋体" w:eastAsia="宋体" w:cs="宋体"/>
          <w:color w:val="000000"/>
          <w:kern w:val="0"/>
          <w:sz w:val="24"/>
          <w:szCs w:val="24"/>
          <w:lang w:val="en-US" w:eastAsia="zh" w:bidi="ar"/>
          <w:woUserID w:val="1"/>
        </w:rPr>
        <w:t>中国建筑第八工程局有限公司西北分公司</w:t>
      </w:r>
    </w:p>
    <w:p w14:paraId="7C5E664E">
      <w:pPr>
        <w:pStyle w:val="18"/>
        <w:keepNext w:val="0"/>
        <w:keepLines w:val="0"/>
        <w:widowControl/>
        <w:suppressLineNumbers w:val="0"/>
        <w:kinsoku/>
        <w:autoSpaceDE w:val="0"/>
        <w:autoSpaceDN w:val="0"/>
        <w:adjustRightInd/>
        <w:snapToGrid/>
        <w:spacing w:before="0" w:beforeAutospacing="0" w:after="0" w:afterAutospacing="0" w:line="560" w:lineRule="exact"/>
        <w:ind w:left="0" w:right="0" w:firstLine="2400" w:firstLineChars="1000"/>
        <w:jc w:val="both"/>
        <w:textAlignment w:val="auto"/>
        <w:rPr>
          <w:rFonts w:hint="eastAsia" w:ascii="宋体" w:hAnsi="宋体" w:eastAsia="宋体" w:cs="宋体"/>
          <w:color w:val="000000"/>
          <w:sz w:val="24"/>
          <w:szCs w:val="24"/>
          <w:lang w:val="en-US" w:eastAsia="zh-CN" w:bidi="ar"/>
          <w:woUserID w:val="1"/>
        </w:rPr>
      </w:pPr>
      <w:r>
        <w:rPr>
          <w:rFonts w:hint="eastAsia" w:ascii="宋体" w:hAnsi="宋体" w:eastAsia="宋体" w:cs="宋体"/>
          <w:snapToGrid/>
          <w:color w:val="000000"/>
          <w:kern w:val="0"/>
          <w:sz w:val="24"/>
          <w:szCs w:val="24"/>
          <w:lang w:val="en-US" w:eastAsia="zh" w:bidi="ar"/>
          <w:woUserID w:val="1"/>
        </w:rPr>
        <w:t>中天西北建设投资集团有限公司</w:t>
      </w:r>
    </w:p>
    <w:p w14:paraId="27B51842">
      <w:pPr>
        <w:pStyle w:val="18"/>
        <w:keepNext w:val="0"/>
        <w:keepLines w:val="0"/>
        <w:widowControl/>
        <w:suppressLineNumbers w:val="0"/>
        <w:kinsoku/>
        <w:autoSpaceDE w:val="0"/>
        <w:autoSpaceDN w:val="0"/>
        <w:adjustRightInd/>
        <w:snapToGrid/>
        <w:spacing w:before="0" w:beforeAutospacing="0" w:after="0" w:afterAutospacing="0" w:line="560" w:lineRule="exact"/>
        <w:ind w:left="0" w:right="0" w:firstLine="2400" w:firstLineChars="1000"/>
        <w:jc w:val="both"/>
        <w:textAlignment w:val="auto"/>
        <w:rPr>
          <w:rFonts w:hint="eastAsia" w:ascii="宋体" w:hAnsi="宋体" w:eastAsia="宋体" w:cs="宋体"/>
          <w:snapToGrid/>
          <w:color w:val="000000"/>
          <w:kern w:val="0"/>
          <w:sz w:val="24"/>
          <w:szCs w:val="24"/>
          <w:lang w:val="en-US" w:eastAsia="zh" w:bidi="ar"/>
          <w:woUserID w:val="1"/>
        </w:rPr>
      </w:pPr>
      <w:r>
        <w:rPr>
          <w:rFonts w:hint="eastAsia" w:ascii="宋体" w:hAnsi="宋体" w:eastAsia="宋体" w:cs="宋体"/>
          <w:snapToGrid/>
          <w:color w:val="000000"/>
          <w:kern w:val="0"/>
          <w:sz w:val="24"/>
          <w:szCs w:val="24"/>
          <w:lang w:val="en-US" w:eastAsia="zh" w:bidi="ar"/>
          <w:woUserID w:val="1"/>
        </w:rPr>
        <w:t>陕西建工集团数字科技有限公司</w:t>
      </w:r>
    </w:p>
    <w:p w14:paraId="3FC10A62">
      <w:pPr>
        <w:pStyle w:val="18"/>
        <w:keepNext w:val="0"/>
        <w:keepLines w:val="0"/>
        <w:widowControl/>
        <w:suppressLineNumbers w:val="0"/>
        <w:kinsoku/>
        <w:autoSpaceDE w:val="0"/>
        <w:autoSpaceDN w:val="0"/>
        <w:adjustRightInd/>
        <w:snapToGrid/>
        <w:spacing w:before="0" w:beforeAutospacing="0" w:after="0" w:afterAutospacing="0" w:line="560" w:lineRule="exact"/>
        <w:ind w:left="0" w:right="0" w:firstLine="2400" w:firstLineChars="1000"/>
        <w:jc w:val="both"/>
        <w:textAlignment w:val="auto"/>
        <w:rPr>
          <w:rFonts w:hint="eastAsia" w:ascii="宋体" w:hAnsi="宋体" w:eastAsia="宋体" w:cs="宋体"/>
          <w:snapToGrid/>
          <w:color w:val="000000"/>
          <w:kern w:val="0"/>
          <w:sz w:val="24"/>
          <w:szCs w:val="24"/>
          <w:lang w:val="en-US" w:eastAsia="zh" w:bidi="ar"/>
          <w:woUserID w:val="1"/>
        </w:rPr>
      </w:pPr>
      <w:r>
        <w:rPr>
          <w:rFonts w:hint="eastAsia" w:ascii="宋体" w:hAnsi="宋体" w:eastAsia="宋体" w:cs="宋体"/>
          <w:snapToGrid/>
          <w:color w:val="000000"/>
          <w:kern w:val="0"/>
          <w:sz w:val="24"/>
          <w:szCs w:val="24"/>
          <w:lang w:val="en-US" w:eastAsia="zh" w:bidi="ar"/>
          <w:woUserID w:val="1"/>
        </w:rPr>
        <w:t>青矩译筑科技（上海）有限公司</w:t>
      </w:r>
    </w:p>
    <w:p w14:paraId="5D7E3C9E">
      <w:pPr>
        <w:pStyle w:val="18"/>
        <w:keepNext w:val="0"/>
        <w:keepLines w:val="0"/>
        <w:widowControl/>
        <w:suppressLineNumbers w:val="0"/>
        <w:kinsoku/>
        <w:autoSpaceDE w:val="0"/>
        <w:autoSpaceDN w:val="0"/>
        <w:adjustRightInd/>
        <w:snapToGrid/>
        <w:spacing w:before="0" w:beforeAutospacing="0" w:after="0" w:afterAutospacing="0" w:line="560" w:lineRule="exact"/>
        <w:ind w:left="0" w:right="0" w:firstLine="2400" w:firstLineChars="1000"/>
        <w:jc w:val="both"/>
        <w:textAlignment w:val="auto"/>
        <w:rPr>
          <w:rFonts w:hint="eastAsia" w:ascii="宋体" w:hAnsi="宋体" w:eastAsia="宋体" w:cs="宋体"/>
          <w:color w:val="000000"/>
          <w:sz w:val="24"/>
          <w:szCs w:val="24"/>
          <w:lang w:eastAsia="zh" w:bidi="ar"/>
          <w:woUserID w:val="1"/>
        </w:rPr>
      </w:pPr>
      <w:r>
        <w:rPr>
          <w:rFonts w:hint="eastAsia" w:ascii="宋体" w:hAnsi="宋体" w:cs="宋体"/>
          <w:color w:val="000000"/>
          <w:sz w:val="24"/>
          <w:szCs w:val="24"/>
          <w:lang w:eastAsia="zh" w:bidi="ar"/>
          <w:woUserID w:val="1"/>
        </w:rPr>
        <w:t>北京</w:t>
      </w:r>
      <w:r>
        <w:rPr>
          <w:rFonts w:hint="eastAsia" w:ascii="宋体" w:hAnsi="宋体" w:eastAsia="宋体" w:cs="宋体"/>
          <w:color w:val="000000"/>
          <w:kern w:val="0"/>
          <w:sz w:val="24"/>
          <w:szCs w:val="24"/>
          <w:lang w:val="en-US" w:eastAsia="zh" w:bidi="ar"/>
          <w:woUserID w:val="1"/>
        </w:rPr>
        <w:t>筑业志远软件开发有限公司</w:t>
      </w:r>
    </w:p>
    <w:p w14:paraId="161175AD">
      <w:pPr>
        <w:pStyle w:val="18"/>
        <w:keepNext w:val="0"/>
        <w:keepLines w:val="0"/>
        <w:widowControl/>
        <w:suppressLineNumbers w:val="0"/>
        <w:kinsoku/>
        <w:autoSpaceDE w:val="0"/>
        <w:autoSpaceDN w:val="0"/>
        <w:adjustRightInd/>
        <w:snapToGrid/>
        <w:spacing w:before="0" w:beforeAutospacing="0" w:after="0" w:afterAutospacing="0" w:line="560" w:lineRule="exact"/>
        <w:ind w:left="0" w:right="0" w:firstLine="2400" w:firstLineChars="1000"/>
        <w:jc w:val="both"/>
        <w:textAlignment w:val="auto"/>
        <w:rPr>
          <w:rFonts w:hint="eastAsia" w:ascii="宋体" w:hAnsi="宋体" w:eastAsia="宋体" w:cs="宋体"/>
          <w:color w:val="000000"/>
          <w:sz w:val="24"/>
          <w:szCs w:val="24"/>
          <w:lang w:eastAsia="zh" w:bidi="ar"/>
          <w:woUserID w:val="1"/>
        </w:rPr>
      </w:pPr>
      <w:r>
        <w:rPr>
          <w:rFonts w:hint="eastAsia" w:ascii="宋体" w:hAnsi="宋体" w:cs="宋体"/>
          <w:snapToGrid/>
          <w:color w:val="000000"/>
          <w:kern w:val="0"/>
          <w:sz w:val="24"/>
          <w:szCs w:val="24"/>
          <w:lang w:val="en-US" w:eastAsia="zh" w:bidi="ar"/>
          <w:woUserID w:val="1"/>
        </w:rPr>
        <w:t>西安新中大科技有限公司</w:t>
      </w:r>
    </w:p>
    <w:p w14:paraId="2172A640">
      <w:pPr>
        <w:keepNext w:val="0"/>
        <w:keepLines w:val="0"/>
        <w:widowControl w:val="0"/>
        <w:suppressLineNumbers w:val="0"/>
        <w:spacing w:before="0" w:beforeAutospacing="0" w:after="0" w:afterAutospacing="0" w:line="560" w:lineRule="exact"/>
        <w:ind w:left="0" w:right="0" w:firstLine="480" w:firstLineChars="200"/>
        <w:jc w:val="left"/>
        <w:rPr>
          <w:rFonts w:hint="eastAsia" w:ascii="宋体" w:hAnsi="宋体" w:eastAsia="宋体" w:cs="宋体"/>
          <w:color w:val="000000"/>
          <w:kern w:val="0"/>
          <w:sz w:val="24"/>
          <w:szCs w:val="24"/>
          <w:lang w:val="en-US" w:eastAsia="zh-CN" w:bidi="ar"/>
          <w:woUserID w:val="1"/>
        </w:rPr>
      </w:pPr>
      <w:r>
        <w:rPr>
          <w:rFonts w:hint="eastAsia" w:ascii="宋体" w:hAnsi="宋体" w:eastAsia="宋体" w:cs="宋体"/>
          <w:color w:val="000000"/>
          <w:kern w:val="0"/>
          <w:sz w:val="24"/>
          <w:szCs w:val="24"/>
          <w:lang w:val="en-US" w:eastAsia="zh" w:bidi="ar"/>
          <w:woUserID w:val="1"/>
        </w:rPr>
        <w:t>本标准</w:t>
      </w:r>
      <w:r>
        <w:rPr>
          <w:rFonts w:hint="eastAsia" w:ascii="宋体" w:hAnsi="宋体" w:eastAsia="宋体" w:cs="宋体"/>
          <w:color w:val="000000"/>
          <w:kern w:val="0"/>
          <w:sz w:val="24"/>
          <w:szCs w:val="24"/>
          <w:lang w:val="en-US" w:eastAsia="zh-CN" w:bidi="ar"/>
          <w:woUserID w:val="1"/>
        </w:rPr>
        <w:t>主要起草人员：</w:t>
      </w:r>
    </w:p>
    <w:p w14:paraId="6FCB6E4D">
      <w:pPr>
        <w:pStyle w:val="18"/>
        <w:keepNext w:val="0"/>
        <w:keepLines w:val="0"/>
        <w:widowControl/>
        <w:suppressLineNumbers w:val="0"/>
        <w:kinsoku/>
        <w:autoSpaceDE w:val="0"/>
        <w:autoSpaceDN w:val="0"/>
        <w:adjustRightInd/>
        <w:snapToGrid/>
        <w:spacing w:before="0" w:beforeAutospacing="0" w:after="0" w:afterAutospacing="0" w:line="560" w:lineRule="exact"/>
        <w:ind w:right="0" w:firstLine="2400" w:firstLineChars="1000"/>
        <w:jc w:val="both"/>
        <w:textAlignment w:val="auto"/>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梁保真  门  轩  聂  勃  张春峰  王  鹏  张  珂</w:t>
      </w:r>
    </w:p>
    <w:p w14:paraId="6F3B9BB6">
      <w:pPr>
        <w:pStyle w:val="18"/>
        <w:keepNext w:val="0"/>
        <w:keepLines w:val="0"/>
        <w:widowControl/>
        <w:suppressLineNumbers w:val="0"/>
        <w:kinsoku/>
        <w:autoSpaceDE w:val="0"/>
        <w:autoSpaceDN w:val="0"/>
        <w:adjustRightInd/>
        <w:snapToGrid/>
        <w:spacing w:before="0" w:beforeAutospacing="0" w:after="0" w:afterAutospacing="0" w:line="560" w:lineRule="exact"/>
        <w:ind w:right="0" w:firstLine="2400" w:firstLineChars="1000"/>
        <w:jc w:val="both"/>
        <w:textAlignment w:val="auto"/>
        <w:rPr>
          <w:rFonts w:hint="eastAsia" w:ascii="宋体" w:hAnsi="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 xml:space="preserve">蔡家林  </w:t>
      </w:r>
      <w:r>
        <w:rPr>
          <w:rFonts w:hint="eastAsia" w:ascii="宋体" w:hAnsi="宋体" w:cs="宋体"/>
          <w:snapToGrid/>
          <w:color w:val="000000"/>
          <w:kern w:val="0"/>
          <w:sz w:val="24"/>
          <w:szCs w:val="24"/>
          <w:lang w:val="en-US" w:eastAsia="zh-CN" w:bidi="ar"/>
        </w:rPr>
        <w:t>韩瑞斌  柴彦昌  杨  杰  冯  臣  朱记伟</w:t>
      </w:r>
    </w:p>
    <w:p w14:paraId="34DD48D5">
      <w:pPr>
        <w:pStyle w:val="18"/>
        <w:keepNext w:val="0"/>
        <w:keepLines w:val="0"/>
        <w:widowControl/>
        <w:suppressLineNumbers w:val="0"/>
        <w:kinsoku/>
        <w:autoSpaceDE w:val="0"/>
        <w:autoSpaceDN w:val="0"/>
        <w:adjustRightInd/>
        <w:snapToGrid/>
        <w:spacing w:before="0" w:beforeAutospacing="0" w:after="0" w:afterAutospacing="0" w:line="560" w:lineRule="exact"/>
        <w:ind w:right="0" w:firstLine="2400" w:firstLineChars="1000"/>
        <w:jc w:val="both"/>
        <w:textAlignment w:val="auto"/>
        <w:rPr>
          <w:rFonts w:hint="eastAsia" w:ascii="宋体" w:hAnsi="宋体" w:cs="宋体"/>
          <w:snapToGrid/>
          <w:color w:val="000000"/>
          <w:kern w:val="0"/>
          <w:sz w:val="24"/>
          <w:szCs w:val="24"/>
          <w:lang w:val="en-US" w:eastAsia="zh-CN" w:bidi="ar"/>
        </w:rPr>
      </w:pPr>
      <w:r>
        <w:rPr>
          <w:rFonts w:hint="eastAsia" w:ascii="宋体" w:hAnsi="宋体" w:cs="宋体"/>
          <w:snapToGrid/>
          <w:color w:val="000000"/>
          <w:kern w:val="0"/>
          <w:sz w:val="24"/>
          <w:szCs w:val="24"/>
          <w:lang w:val="en-US" w:eastAsia="zh-CN" w:bidi="ar"/>
        </w:rPr>
        <w:t>高  雄  常  青  张继文  刘  锐  刘  帅  孟  丹</w:t>
      </w:r>
    </w:p>
    <w:p w14:paraId="12205616">
      <w:pPr>
        <w:pStyle w:val="18"/>
        <w:keepNext w:val="0"/>
        <w:keepLines w:val="0"/>
        <w:widowControl/>
        <w:suppressLineNumbers w:val="0"/>
        <w:kinsoku/>
        <w:autoSpaceDE w:val="0"/>
        <w:autoSpaceDN w:val="0"/>
        <w:adjustRightInd/>
        <w:snapToGrid/>
        <w:spacing w:before="0" w:beforeAutospacing="0" w:after="0" w:afterAutospacing="0" w:line="560" w:lineRule="exact"/>
        <w:ind w:right="0" w:firstLine="2400" w:firstLineChars="1000"/>
        <w:jc w:val="both"/>
        <w:textAlignment w:val="auto"/>
        <w:rPr>
          <w:rFonts w:hint="eastAsia" w:ascii="宋体" w:hAnsi="宋体" w:cs="宋体"/>
          <w:snapToGrid/>
          <w:color w:val="000000"/>
          <w:kern w:val="0"/>
          <w:sz w:val="24"/>
          <w:szCs w:val="24"/>
          <w:lang w:val="en-US" w:eastAsia="zh-CN" w:bidi="ar"/>
        </w:rPr>
      </w:pPr>
      <w:r>
        <w:rPr>
          <w:rFonts w:hint="eastAsia" w:ascii="宋体" w:hAnsi="宋体" w:cs="宋体"/>
          <w:snapToGrid/>
          <w:color w:val="000000"/>
          <w:kern w:val="0"/>
          <w:sz w:val="24"/>
          <w:szCs w:val="24"/>
          <w:lang w:val="en-US" w:eastAsia="zh-CN" w:bidi="ar"/>
        </w:rPr>
        <w:t>张  健  宋瑞琨  刘  慷  罗  霄  余大洋  景  涛</w:t>
      </w:r>
    </w:p>
    <w:p w14:paraId="2AFBE927">
      <w:pPr>
        <w:pStyle w:val="18"/>
        <w:keepNext w:val="0"/>
        <w:keepLines w:val="0"/>
        <w:widowControl/>
        <w:suppressLineNumbers w:val="0"/>
        <w:kinsoku/>
        <w:autoSpaceDE w:val="0"/>
        <w:autoSpaceDN w:val="0"/>
        <w:adjustRightInd/>
        <w:snapToGrid/>
        <w:spacing w:before="0" w:beforeAutospacing="0" w:after="0" w:afterAutospacing="0" w:line="560" w:lineRule="exact"/>
        <w:ind w:right="0" w:firstLine="2400" w:firstLineChars="1000"/>
        <w:jc w:val="both"/>
        <w:textAlignment w:val="auto"/>
        <w:rPr>
          <w:rFonts w:hint="eastAsia" w:ascii="宋体" w:hAnsi="宋体" w:cs="宋体"/>
          <w:snapToGrid/>
          <w:color w:val="000000"/>
          <w:kern w:val="0"/>
          <w:sz w:val="24"/>
          <w:szCs w:val="24"/>
          <w:lang w:val="en-US" w:eastAsia="zh-CN" w:bidi="ar"/>
        </w:rPr>
      </w:pPr>
      <w:r>
        <w:rPr>
          <w:rFonts w:hint="eastAsia" w:ascii="宋体" w:hAnsi="宋体" w:cs="宋体"/>
          <w:snapToGrid/>
          <w:color w:val="000000"/>
          <w:kern w:val="0"/>
          <w:sz w:val="24"/>
          <w:szCs w:val="24"/>
          <w:lang w:val="en-US" w:eastAsia="zh-CN" w:bidi="ar"/>
        </w:rPr>
        <w:t>刘高升  白  磊  王宇轩  刘  磊  梁骥超  武  雷</w:t>
      </w:r>
    </w:p>
    <w:p w14:paraId="250409FD">
      <w:pPr>
        <w:pStyle w:val="18"/>
        <w:keepNext w:val="0"/>
        <w:keepLines w:val="0"/>
        <w:widowControl/>
        <w:suppressLineNumbers w:val="0"/>
        <w:kinsoku/>
        <w:autoSpaceDE w:val="0"/>
        <w:autoSpaceDN w:val="0"/>
        <w:adjustRightInd/>
        <w:snapToGrid/>
        <w:spacing w:before="0" w:beforeAutospacing="0" w:after="0" w:afterAutospacing="0" w:line="560" w:lineRule="exact"/>
        <w:ind w:right="0" w:firstLine="2400" w:firstLineChars="1000"/>
        <w:jc w:val="both"/>
        <w:textAlignment w:val="auto"/>
        <w:rPr>
          <w:rFonts w:hint="eastAsia" w:ascii="宋体" w:hAnsi="宋体" w:cs="宋体"/>
          <w:snapToGrid/>
          <w:color w:val="000000"/>
          <w:kern w:val="0"/>
          <w:sz w:val="24"/>
          <w:szCs w:val="24"/>
          <w:lang w:val="en-US" w:eastAsia="zh-CN" w:bidi="ar"/>
        </w:rPr>
      </w:pPr>
      <w:r>
        <w:rPr>
          <w:rFonts w:hint="eastAsia" w:ascii="宋体" w:hAnsi="宋体" w:cs="宋体"/>
          <w:snapToGrid/>
          <w:color w:val="000000"/>
          <w:kern w:val="0"/>
          <w:sz w:val="24"/>
          <w:szCs w:val="24"/>
          <w:lang w:val="en-US" w:eastAsia="zh-CN" w:bidi="ar"/>
        </w:rPr>
        <w:t>胡晓媛  陈岳涛  景龙平  俱超志  刘  根  廉子杰</w:t>
      </w:r>
    </w:p>
    <w:p w14:paraId="389339CC">
      <w:pPr>
        <w:pStyle w:val="18"/>
        <w:keepNext w:val="0"/>
        <w:keepLines w:val="0"/>
        <w:widowControl/>
        <w:suppressLineNumbers w:val="0"/>
        <w:kinsoku/>
        <w:autoSpaceDE w:val="0"/>
        <w:autoSpaceDN w:val="0"/>
        <w:adjustRightInd/>
        <w:snapToGrid/>
        <w:spacing w:before="0" w:beforeAutospacing="0" w:after="0" w:afterAutospacing="0" w:line="560" w:lineRule="exact"/>
        <w:ind w:right="0" w:firstLine="2400" w:firstLineChars="1000"/>
        <w:jc w:val="both"/>
        <w:textAlignment w:val="auto"/>
        <w:rPr>
          <w:rFonts w:hint="eastAsia" w:ascii="宋体" w:hAnsi="宋体" w:cs="宋体"/>
          <w:snapToGrid/>
          <w:color w:val="000000"/>
          <w:kern w:val="0"/>
          <w:sz w:val="24"/>
          <w:szCs w:val="24"/>
          <w:lang w:val="en-US" w:eastAsia="zh-CN" w:bidi="ar"/>
        </w:rPr>
      </w:pPr>
      <w:r>
        <w:rPr>
          <w:rFonts w:hint="eastAsia" w:ascii="宋体" w:hAnsi="宋体" w:cs="宋体"/>
          <w:snapToGrid/>
          <w:color w:val="000000"/>
          <w:kern w:val="0"/>
          <w:sz w:val="24"/>
          <w:szCs w:val="24"/>
          <w:lang w:val="en-US" w:eastAsia="zh-CN" w:bidi="ar"/>
        </w:rPr>
        <w:t>江琪熙  詹正书  王孟欣  安宇廷  黄  利  周  瑾</w:t>
      </w:r>
    </w:p>
    <w:p w14:paraId="691E06EB">
      <w:pPr>
        <w:pStyle w:val="18"/>
        <w:keepNext w:val="0"/>
        <w:keepLines w:val="0"/>
        <w:widowControl/>
        <w:suppressLineNumbers w:val="0"/>
        <w:kinsoku/>
        <w:autoSpaceDE w:val="0"/>
        <w:autoSpaceDN w:val="0"/>
        <w:adjustRightInd/>
        <w:snapToGrid/>
        <w:spacing w:before="0" w:beforeAutospacing="0" w:after="0" w:afterAutospacing="0" w:line="560" w:lineRule="exact"/>
        <w:ind w:right="0" w:firstLine="2400" w:firstLineChars="1000"/>
        <w:jc w:val="both"/>
        <w:textAlignment w:val="auto"/>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陶嘉豪  李  林  马静波</w:t>
      </w:r>
      <w:r>
        <w:rPr>
          <w:rFonts w:hint="eastAsia" w:ascii="宋体" w:hAnsi="宋体" w:cs="宋体"/>
          <w:snapToGrid/>
          <w:color w:val="000000"/>
          <w:kern w:val="0"/>
          <w:sz w:val="24"/>
          <w:szCs w:val="24"/>
          <w:lang w:val="en-US" w:eastAsia="zh-CN" w:bidi="ar"/>
        </w:rPr>
        <w:t xml:space="preserve">  </w:t>
      </w:r>
      <w:r>
        <w:rPr>
          <w:rFonts w:hint="eastAsia" w:ascii="宋体" w:hAnsi="宋体" w:eastAsia="宋体" w:cs="宋体"/>
          <w:snapToGrid/>
          <w:color w:val="000000"/>
          <w:kern w:val="0"/>
          <w:sz w:val="24"/>
          <w:szCs w:val="24"/>
          <w:lang w:val="en-US" w:eastAsia="zh-CN" w:bidi="ar"/>
        </w:rPr>
        <w:t>魏  坚</w:t>
      </w:r>
    </w:p>
    <w:p w14:paraId="0BBC87E4">
      <w:pPr>
        <w:keepNext w:val="0"/>
        <w:keepLines w:val="0"/>
        <w:widowControl w:val="0"/>
        <w:suppressLineNumbers w:val="0"/>
        <w:spacing w:before="0" w:beforeAutospacing="0" w:after="0" w:afterAutospacing="0" w:line="560" w:lineRule="exact"/>
        <w:ind w:left="0" w:right="0" w:firstLine="480" w:firstLineChars="200"/>
        <w:jc w:val="left"/>
        <w:rPr>
          <w:rFonts w:hint="eastAsia" w:ascii="宋体" w:hAnsi="宋体" w:eastAsia="宋体" w:cs="宋体"/>
          <w:color w:val="000000"/>
          <w:kern w:val="0"/>
          <w:sz w:val="24"/>
          <w:szCs w:val="24"/>
          <w:lang w:val="en-US" w:eastAsia="zh" w:bidi="ar"/>
          <w:woUserID w:val="1"/>
        </w:rPr>
      </w:pPr>
      <w:r>
        <w:rPr>
          <w:rFonts w:hint="eastAsia" w:ascii="宋体" w:hAnsi="宋体" w:cs="宋体"/>
          <w:color w:val="000000"/>
          <w:kern w:val="0"/>
          <w:sz w:val="24"/>
          <w:szCs w:val="24"/>
          <w:lang w:val="en-US" w:eastAsia="zh" w:bidi="ar"/>
          <w:woUserID w:val="1"/>
        </w:rPr>
        <w:t>本标准</w:t>
      </w:r>
      <w:r>
        <w:rPr>
          <w:rFonts w:hint="eastAsia" w:ascii="宋体" w:hAnsi="宋体" w:eastAsia="宋体" w:cs="宋体"/>
          <w:color w:val="000000"/>
          <w:kern w:val="0"/>
          <w:sz w:val="24"/>
          <w:szCs w:val="24"/>
          <w:lang w:val="en-US" w:eastAsia="zh-CN" w:bidi="ar"/>
          <w:woUserID w:val="1"/>
        </w:rPr>
        <w:t>主要审查人员：</w:t>
      </w:r>
    </w:p>
    <w:p w14:paraId="5D3AAD50">
      <w:pPr>
        <w:spacing w:before="312" w:beforeLines="100" w:beforeAutospacing="0" w:line="560" w:lineRule="exact"/>
        <w:rPr>
          <w:rFonts w:hint="default" w:ascii="Times New Roman" w:hAnsi="Times New Roman" w:eastAsia="宋体" w:cs="Times New Roman"/>
          <w:color w:val="000000"/>
          <w:sz w:val="24"/>
          <w:szCs w:val="24"/>
          <w:woUserID w:val="1"/>
        </w:rPr>
        <w:sectPr>
          <w:footerReference r:id="rId5" w:type="default"/>
          <w:footnotePr>
            <w:numFmt w:val="decimal"/>
          </w:footnotePr>
          <w:pgSz w:w="12242" w:h="15842"/>
          <w:pgMar w:top="1440" w:right="1803" w:bottom="1440" w:left="1803" w:header="850" w:footer="992" w:gutter="0"/>
          <w:pgNumType w:fmt="decimal" w:start="1"/>
          <w:cols w:space="0" w:num="1"/>
          <w:titlePg/>
          <w:rtlGutter w:val="0"/>
          <w:docGrid w:linePitch="360" w:charSpace="0"/>
        </w:sectPr>
      </w:pPr>
    </w:p>
    <w:p w14:paraId="21B8661A">
      <w:pPr>
        <w:spacing w:before="0" w:after="0" w:line="240" w:lineRule="auto"/>
        <w:ind w:left="0" w:leftChars="0" w:right="0" w:rightChars="0" w:firstLine="0" w:firstLineChars="0"/>
        <w:jc w:val="center"/>
      </w:pPr>
      <w:r>
        <w:rPr>
          <w:rFonts w:hint="default" w:ascii="Times New Roman" w:hAnsi="Times New Roman" w:eastAsia="宋体" w:cs="Times New Roman"/>
          <w:b/>
          <w:bCs/>
          <w:sz w:val="32"/>
          <w:szCs w:val="32"/>
        </w:rPr>
        <w:t>目</w:t>
      </w:r>
      <w:r>
        <w:rPr>
          <w:rFonts w:hint="eastAsia" w:ascii="Times New Roman" w:hAnsi="Times New Roman" w:eastAsia="宋体" w:cs="Times New Roman"/>
          <w:b/>
          <w:bCs/>
          <w:sz w:val="32"/>
          <w:szCs w:val="32"/>
          <w:lang w:val="en-US" w:eastAsia="zh-CN"/>
        </w:rPr>
        <w:t xml:space="preserve"> </w:t>
      </w:r>
      <w:r>
        <w:rPr>
          <w:rFonts w:hint="eastAsia" w:eastAsia="宋体" w:cs="Times New Roman"/>
          <w:b/>
          <w:bCs/>
          <w:sz w:val="32"/>
          <w:szCs w:val="32"/>
          <w:lang w:val="en-US" w:eastAsia="zh-CN"/>
        </w:rPr>
        <w:t>次</w:t>
      </w:r>
    </w:p>
    <w:p w14:paraId="2802C75E">
      <w:pPr>
        <w:pStyle w:val="13"/>
        <w:tabs>
          <w:tab w:val="right" w:leader="dot" w:pos="8294"/>
        </w:tabs>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color w:val="auto"/>
          <w:kern w:val="2"/>
          <w:szCs w:val="28"/>
          <w:lang w:eastAsia="zh-CN" w:bidi="ar-SA"/>
        </w:rPr>
        <w:instrText xml:space="preserve">TOC \o "1-3" \h \u </w:instrText>
      </w:r>
      <w:r>
        <w:rPr>
          <w:rFonts w:hint="default" w:ascii="Times New Roman" w:hAnsi="Times New Roman" w:eastAsia="宋体" w:cs="Times New Roman"/>
          <w:b w:val="0"/>
          <w:bCs w:val="0"/>
          <w:color w:val="auto"/>
          <w:kern w:val="2"/>
          <w:szCs w:val="28"/>
          <w:lang w:eastAsia="zh-CN" w:bidi="ar-SA"/>
        </w:rPr>
        <w:fldChar w:fldCharType="separate"/>
      </w:r>
    </w:p>
    <w:p w14:paraId="43914DDC">
      <w:pPr>
        <w:pStyle w:val="13"/>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_Toc15856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lang w:val="zh-CN" w:eastAsia="zh-CN" w:bidi="ar-SA"/>
        </w:rPr>
        <w:t>1</w:t>
      </w:r>
      <w:r>
        <w:rPr>
          <w:rFonts w:hint="default" w:ascii="Times New Roman" w:hAnsi="Times New Roman" w:eastAsia="宋体" w:cs="Times New Roman"/>
          <w:b w:val="0"/>
          <w:bCs w:val="0"/>
          <w:lang w:eastAsia="zh-CN" w:bidi="ar-SA"/>
        </w:rPr>
        <w:t xml:space="preserve">  总则</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_Toc15856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1F4A25EB">
      <w:pPr>
        <w:pStyle w:val="13"/>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_Toc23907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lang w:val="en-US" w:eastAsia="zh-CN" w:bidi="ar-SA"/>
        </w:rPr>
        <w:t>2  术语</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_Toc23907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2</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3C09D22D">
      <w:pPr>
        <w:pStyle w:val="13"/>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_Toc29716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highlight w:val="none"/>
          <w:lang w:val="zh-CN" w:eastAsia="zh-CN" w:bidi="ar-SA"/>
        </w:rPr>
        <w:t>3</w:t>
      </w:r>
      <w:r>
        <w:rPr>
          <w:rFonts w:hint="default" w:ascii="Times New Roman" w:hAnsi="Times New Roman" w:eastAsia="宋体" w:cs="Times New Roman"/>
          <w:b w:val="0"/>
          <w:bCs w:val="0"/>
          <w:highlight w:val="none"/>
          <w:lang w:val="en-US" w:eastAsia="zh-CN" w:bidi="ar-SA"/>
        </w:rPr>
        <w:t xml:space="preserve">  </w:t>
      </w:r>
      <w:r>
        <w:rPr>
          <w:rFonts w:hint="default" w:ascii="Times New Roman" w:hAnsi="Times New Roman" w:eastAsia="宋体" w:cs="Times New Roman"/>
          <w:b w:val="0"/>
          <w:bCs w:val="0"/>
          <w:highlight w:val="none"/>
          <w:lang w:val="zh-CN" w:eastAsia="zh-CN" w:bidi="ar-SA"/>
        </w:rPr>
        <w:t>基本规定</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_Toc29716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4</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69EDC5B6">
      <w:pPr>
        <w:pStyle w:val="13"/>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_Toc12241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highlight w:val="none"/>
          <w:lang w:val="en-US" w:eastAsia="zh-CN" w:bidi="ar-SA"/>
        </w:rPr>
        <w:t>4  组织与策划</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_Toc12241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6</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2AAA289A">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_Toc8285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eastAsia="zh-CN"/>
        </w:rPr>
        <w:t>4.1 一般规定</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_Toc8285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6</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2C28A833">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_Toc14817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eastAsia="zh-CN"/>
        </w:rPr>
        <w:t>4.</w:t>
      </w:r>
      <w:r>
        <w:rPr>
          <w:rFonts w:hint="default" w:ascii="Times New Roman" w:hAnsi="Times New Roman" w:eastAsia="宋体" w:cs="Times New Roman"/>
          <w:b w:val="0"/>
          <w:bCs w:val="0"/>
          <w:szCs w:val="30"/>
          <w:lang w:val="en-US"/>
        </w:rPr>
        <w:t>2</w:t>
      </w:r>
      <w:r>
        <w:rPr>
          <w:rFonts w:hint="default" w:ascii="Times New Roman" w:hAnsi="Times New Roman" w:eastAsia="宋体" w:cs="Times New Roman"/>
          <w:b w:val="0"/>
          <w:bCs w:val="0"/>
          <w:szCs w:val="30"/>
          <w:lang w:val="en-US" w:eastAsia="zh-CN"/>
        </w:rPr>
        <w:t xml:space="preserve"> 组织</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_Toc14817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7</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56952843">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_Toc26767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eastAsia="zh-CN"/>
        </w:rPr>
        <w:t>4.3 策划</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_Toc26767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8</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2B14673D">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_Toc29894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eastAsia="zh-CN"/>
        </w:rPr>
        <w:t>4.4 工作流程</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_Toc29894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9</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009CA485">
      <w:pPr>
        <w:pStyle w:val="13"/>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_Toc10634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28"/>
          <w:lang w:val="en-US" w:eastAsia="zh-CN"/>
        </w:rPr>
        <w:t>5  建筑信息模型数据管理</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_Toc10634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10</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647C49EB">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_Toc22648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eastAsia="zh"/>
        </w:rPr>
        <w:t>5.1</w:t>
      </w:r>
      <w:r>
        <w:rPr>
          <w:rFonts w:hint="default" w:ascii="Times New Roman" w:hAnsi="Times New Roman" w:eastAsia="宋体" w:cs="Times New Roman"/>
          <w:b w:val="0"/>
          <w:bCs w:val="0"/>
          <w:szCs w:val="30"/>
          <w:lang w:val="en-US" w:eastAsia="zh-CN"/>
        </w:rPr>
        <w:t xml:space="preserve"> 一般规定</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_Toc22648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10</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67FB5AE2">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_Toc6066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eastAsia="zh"/>
        </w:rPr>
        <w:t>5.2</w:t>
      </w:r>
      <w:r>
        <w:rPr>
          <w:rFonts w:hint="default" w:ascii="Times New Roman" w:hAnsi="Times New Roman" w:eastAsia="宋体" w:cs="Times New Roman"/>
          <w:b w:val="0"/>
          <w:bCs w:val="0"/>
          <w:szCs w:val="30"/>
          <w:lang w:val="en-US" w:eastAsia="zh-CN"/>
        </w:rPr>
        <w:t xml:space="preserve"> 数据协同</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_Toc6066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10</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27A02738">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_Toc6884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eastAsia="zh-CN"/>
        </w:rPr>
        <w:t>5.3 模型精细度及数据交付要求</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_Toc6884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11</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70A2E499">
      <w:pPr>
        <w:pStyle w:val="13"/>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_Toc8151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lang w:val="en-US" w:eastAsia="zh-CN"/>
        </w:rPr>
        <w:t xml:space="preserve">6  </w:t>
      </w:r>
      <w:r>
        <w:rPr>
          <w:rFonts w:hint="default" w:ascii="Times New Roman" w:hAnsi="Times New Roman" w:eastAsia="宋体" w:cs="Times New Roman"/>
          <w:b w:val="0"/>
          <w:bCs w:val="0"/>
          <w:lang w:val="en-US" w:eastAsia="zh-CN"/>
          <w:woUserID w:val="1"/>
        </w:rPr>
        <w:t>数字化</w:t>
      </w:r>
      <w:r>
        <w:rPr>
          <w:rFonts w:hint="default" w:ascii="Times New Roman" w:hAnsi="Times New Roman" w:eastAsia="宋体" w:cs="Times New Roman"/>
          <w:b w:val="0"/>
          <w:bCs w:val="0"/>
          <w:lang w:val="en-US" w:eastAsia="zh"/>
          <w:woUserID w:val="1"/>
        </w:rPr>
        <w:t>管理</w:t>
      </w:r>
      <w:r>
        <w:rPr>
          <w:rFonts w:hint="default" w:ascii="Times New Roman" w:hAnsi="Times New Roman" w:eastAsia="宋体" w:cs="Times New Roman"/>
          <w:b w:val="0"/>
          <w:bCs w:val="0"/>
          <w:lang w:val="en-US" w:eastAsia="zh-CN"/>
        </w:rPr>
        <w:t>平台</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_Toc8151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12</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5B504A0E">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_Toc12758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eastAsia="zh-CN"/>
        </w:rPr>
        <w:t>6.1 一般规定</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_Toc12758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12</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23FDA763">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_Toc29700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eastAsia="zh-CN"/>
        </w:rPr>
        <w:t>6.2 平台架构</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_Toc29700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12</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0A974A69">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_Toc29929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eastAsia="zh-CN"/>
        </w:rPr>
        <w:t>6.3 数据应用</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_Toc29929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13</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0F71EBE7">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_Toc19486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eastAsia="zh-CN"/>
        </w:rPr>
        <w:t>6.4 安全与合规</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_Toc19486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13</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15B02D9F">
      <w:pPr>
        <w:pStyle w:val="13"/>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_Toc26690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lang w:val="en-US"/>
        </w:rPr>
        <w:t>7</w:t>
      </w:r>
      <w:r>
        <w:rPr>
          <w:rFonts w:hint="default" w:ascii="Times New Roman" w:hAnsi="Times New Roman" w:eastAsia="宋体" w:cs="Times New Roman"/>
          <w:b w:val="0"/>
          <w:bCs w:val="0"/>
          <w:lang w:val="en-US" w:eastAsia="zh-CN"/>
        </w:rPr>
        <w:t xml:space="preserve">  数字化勘察</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_Toc26690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15</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397A77CE">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_Toc24644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rPr>
        <w:t>7.1一般规定</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_Toc24644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15</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26B1A309">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_Toc15843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rPr>
        <w:t>7.2勘察数据采集</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_Toc15843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15</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615D5401">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_Toc4931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rPr>
        <w:t>7.3</w:t>
      </w:r>
      <w:r>
        <w:rPr>
          <w:rFonts w:hint="default" w:ascii="Times New Roman" w:hAnsi="Times New Roman" w:eastAsia="宋体" w:cs="Times New Roman"/>
          <w:b w:val="0"/>
          <w:bCs w:val="0"/>
          <w:szCs w:val="30"/>
          <w:lang w:val="en-US" w:eastAsia="zh"/>
          <w:woUserID w:val="2"/>
        </w:rPr>
        <w:t>勘察</w:t>
      </w:r>
      <w:r>
        <w:rPr>
          <w:rFonts w:hint="default" w:ascii="Times New Roman" w:hAnsi="Times New Roman" w:eastAsia="宋体" w:cs="Times New Roman"/>
          <w:b w:val="0"/>
          <w:bCs w:val="0"/>
          <w:szCs w:val="30"/>
          <w:lang w:val="en-US"/>
        </w:rPr>
        <w:t>数据分析与处理</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_Toc4931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17</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74C15194">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_Toc19162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rPr>
        <w:t>7.4勘察成果交付</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_Toc19162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18</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7E6AAFDD">
      <w:pPr>
        <w:pStyle w:val="13"/>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_Toc13729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highlight w:val="none"/>
          <w:lang w:val="en-US"/>
        </w:rPr>
        <w:t>8</w:t>
      </w:r>
      <w:r>
        <w:rPr>
          <w:rFonts w:hint="default" w:ascii="Times New Roman" w:hAnsi="Times New Roman" w:eastAsia="宋体" w:cs="Times New Roman"/>
          <w:b w:val="0"/>
          <w:bCs w:val="0"/>
          <w:highlight w:val="none"/>
          <w:lang w:val="en-US" w:eastAsia="zh-CN"/>
        </w:rPr>
        <w:t xml:space="preserve">  数字化设计</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_Toc13729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21</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7979B92E">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_Toc22165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rPr>
        <w:t>8.1 一般规定</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_Toc22165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21</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001AB070">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_Toc19980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rPr>
        <w:t>8.2 方案设计</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_Toc19980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23</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5C7075FE">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_Toc7711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rPr>
        <w:t>8.3 初步设计</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_Toc7711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25</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3B1F3BB2">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_Toc31278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rPr>
        <w:t>8.4 施工图设计</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_Toc31278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27</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0FAFDECD">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_Toc29212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rPr>
        <w:t>8.5 设计成果审查与交付</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_Toc29212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29</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44118D4B">
      <w:pPr>
        <w:pStyle w:val="13"/>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_Toc21299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lang w:val="en-US" w:eastAsia="zh"/>
          <w:woUserID w:val="5"/>
        </w:rPr>
        <w:t>9</w:t>
      </w:r>
      <w:r>
        <w:rPr>
          <w:rFonts w:hint="default" w:ascii="Times New Roman" w:hAnsi="Times New Roman" w:eastAsia="宋体" w:cs="Times New Roman"/>
          <w:b w:val="0"/>
          <w:bCs w:val="0"/>
          <w:lang w:val="en-US" w:eastAsia="zh-CN"/>
        </w:rPr>
        <w:t xml:space="preserve">  数字化施工</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_Toc21299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33</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3911CA09">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_Toc19892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eastAsia="zh"/>
          <w:woUserID w:val="5"/>
        </w:rPr>
        <w:t>9.1 一般规定</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_Toc19892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33</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427E6EA0">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_Toc23440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eastAsia="zh"/>
          <w:woUserID w:val="5"/>
        </w:rPr>
        <w:t>9.2 施工策划</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_Toc23440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33</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09C9FAF4">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_Toc30163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eastAsia="zh"/>
          <w:woUserID w:val="5"/>
        </w:rPr>
        <w:t>9.3 制造加工</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_Toc30163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35</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3F411960">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_Toc26554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lang w:val="en-US" w:eastAsia="zh"/>
          <w:woUserID w:val="5"/>
        </w:rPr>
        <w:t>9.4 施工过程管理</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_Toc26554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36</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18569F39">
      <w:pPr>
        <w:pStyle w:val="13"/>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_Toc27491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kern w:val="44"/>
          <w:szCs w:val="32"/>
          <w:woUserID w:val="5"/>
        </w:rPr>
        <w:t>1</w:t>
      </w:r>
      <w:r>
        <w:rPr>
          <w:rFonts w:hint="default" w:ascii="Times New Roman" w:hAnsi="Times New Roman" w:eastAsia="宋体" w:cs="Times New Roman"/>
          <w:b w:val="0"/>
          <w:bCs w:val="0"/>
          <w:kern w:val="44"/>
          <w:szCs w:val="32"/>
          <w:lang w:eastAsia="zh"/>
          <w:woUserID w:val="5"/>
        </w:rPr>
        <w:t>0</w:t>
      </w:r>
      <w:r>
        <w:rPr>
          <w:rFonts w:hint="default" w:ascii="Times New Roman" w:hAnsi="Times New Roman" w:eastAsia="宋体" w:cs="Times New Roman"/>
          <w:b w:val="0"/>
          <w:bCs w:val="0"/>
          <w:kern w:val="44"/>
          <w:szCs w:val="32"/>
          <w:woUserID w:val="5"/>
        </w:rPr>
        <w:t xml:space="preserve">  验收与交付</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_Toc27491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39</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6E166587">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_Toc16889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woUserID w:val="5"/>
        </w:rPr>
        <w:t>1</w:t>
      </w:r>
      <w:r>
        <w:rPr>
          <w:rFonts w:hint="default" w:ascii="Times New Roman" w:hAnsi="Times New Roman" w:eastAsia="宋体" w:cs="Times New Roman"/>
          <w:b w:val="0"/>
          <w:bCs w:val="0"/>
          <w:szCs w:val="30"/>
          <w:lang w:eastAsia="zh"/>
          <w:woUserID w:val="5"/>
        </w:rPr>
        <w:t>0</w:t>
      </w:r>
      <w:r>
        <w:rPr>
          <w:rFonts w:hint="default" w:ascii="Times New Roman" w:hAnsi="Times New Roman" w:eastAsia="宋体" w:cs="Times New Roman"/>
          <w:b w:val="0"/>
          <w:bCs w:val="0"/>
          <w:szCs w:val="30"/>
          <w:woUserID w:val="5"/>
        </w:rPr>
        <w:t>.1 一般规定</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_Toc16889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39</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375FC14C">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_Toc4211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woUserID w:val="5"/>
        </w:rPr>
        <w:t>1</w:t>
      </w:r>
      <w:r>
        <w:rPr>
          <w:rFonts w:hint="default" w:ascii="Times New Roman" w:hAnsi="Times New Roman" w:eastAsia="宋体" w:cs="Times New Roman"/>
          <w:b w:val="0"/>
          <w:bCs w:val="0"/>
          <w:szCs w:val="30"/>
          <w:lang w:eastAsia="zh"/>
          <w:woUserID w:val="5"/>
        </w:rPr>
        <w:t>0</w:t>
      </w:r>
      <w:r>
        <w:rPr>
          <w:rFonts w:hint="default" w:ascii="Times New Roman" w:hAnsi="Times New Roman" w:eastAsia="宋体" w:cs="Times New Roman"/>
          <w:b w:val="0"/>
          <w:bCs w:val="0"/>
          <w:szCs w:val="30"/>
          <w:woUserID w:val="5"/>
        </w:rPr>
        <w:t>.2 施工过程验收</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_Toc4211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39</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48C9B176">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_Toc2431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woUserID w:val="5"/>
        </w:rPr>
        <w:t>1</w:t>
      </w:r>
      <w:r>
        <w:rPr>
          <w:rFonts w:hint="default" w:ascii="Times New Roman" w:hAnsi="Times New Roman" w:eastAsia="宋体" w:cs="Times New Roman"/>
          <w:b w:val="0"/>
          <w:bCs w:val="0"/>
          <w:szCs w:val="30"/>
          <w:lang w:eastAsia="zh"/>
          <w:woUserID w:val="5"/>
        </w:rPr>
        <w:t>0</w:t>
      </w:r>
      <w:r>
        <w:rPr>
          <w:rFonts w:hint="default" w:ascii="Times New Roman" w:hAnsi="Times New Roman" w:eastAsia="宋体" w:cs="Times New Roman"/>
          <w:b w:val="0"/>
          <w:bCs w:val="0"/>
          <w:szCs w:val="30"/>
          <w:woUserID w:val="5"/>
        </w:rPr>
        <w:t>.3 竣工验收</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_Toc2431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40</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0966B84D">
      <w:pPr>
        <w:pStyle w:val="16"/>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_Toc8033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30"/>
          <w:woUserID w:val="5"/>
        </w:rPr>
        <w:t>1</w:t>
      </w:r>
      <w:r>
        <w:rPr>
          <w:rFonts w:hint="default" w:ascii="Times New Roman" w:hAnsi="Times New Roman" w:eastAsia="宋体" w:cs="Times New Roman"/>
          <w:b w:val="0"/>
          <w:bCs w:val="0"/>
          <w:szCs w:val="30"/>
          <w:lang w:eastAsia="zh"/>
          <w:woUserID w:val="5"/>
        </w:rPr>
        <w:t>0</w:t>
      </w:r>
      <w:r>
        <w:rPr>
          <w:rFonts w:hint="default" w:ascii="Times New Roman" w:hAnsi="Times New Roman" w:eastAsia="宋体" w:cs="Times New Roman"/>
          <w:b w:val="0"/>
          <w:bCs w:val="0"/>
          <w:szCs w:val="30"/>
          <w:woUserID w:val="5"/>
        </w:rPr>
        <w:t>.4 数字化交付</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_Toc8033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41</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66F4019B">
      <w:pPr>
        <w:pStyle w:val="13"/>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_Toc3931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28"/>
          <w:lang w:val="en-US" w:eastAsia="zh-CN"/>
        </w:rPr>
        <w:t>附录A 建筑</w:t>
      </w:r>
      <w:r>
        <w:rPr>
          <w:rFonts w:hint="default" w:ascii="Times New Roman" w:hAnsi="Times New Roman" w:eastAsia="宋体" w:cs="Times New Roman"/>
          <w:b w:val="0"/>
          <w:bCs w:val="0"/>
          <w:szCs w:val="28"/>
          <w:lang w:val="en-US" w:eastAsia="zh"/>
          <w:woUserID w:val="5"/>
        </w:rPr>
        <w:t>工程</w:t>
      </w:r>
      <w:r>
        <w:rPr>
          <w:rFonts w:hint="default" w:ascii="Times New Roman" w:hAnsi="Times New Roman" w:eastAsia="宋体" w:cs="Times New Roman"/>
          <w:b w:val="0"/>
          <w:bCs w:val="0"/>
          <w:szCs w:val="28"/>
          <w:lang w:val="en-US" w:eastAsia="zh-CN"/>
        </w:rPr>
        <w:t>数字化建造流程</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_Toc3931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43</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23A1A96D">
      <w:pPr>
        <w:pStyle w:val="13"/>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_Toc19583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28"/>
          <w:lang w:val="en-US" w:eastAsia="zh-CN"/>
          <w:woUserID w:val="5"/>
        </w:rPr>
        <w:t>附录</w:t>
      </w:r>
      <w:r>
        <w:rPr>
          <w:rFonts w:hint="default" w:ascii="Times New Roman" w:hAnsi="Times New Roman" w:eastAsia="宋体" w:cs="Times New Roman"/>
          <w:b w:val="0"/>
          <w:bCs w:val="0"/>
          <w:szCs w:val="28"/>
          <w:lang w:val="en-US" w:eastAsia="zh"/>
          <w:woUserID w:val="5"/>
        </w:rPr>
        <w:t>B</w:t>
      </w:r>
      <w:r>
        <w:rPr>
          <w:rFonts w:hint="default" w:ascii="Times New Roman" w:hAnsi="Times New Roman" w:eastAsia="宋体" w:cs="Times New Roman"/>
          <w:b w:val="0"/>
          <w:bCs w:val="0"/>
          <w:szCs w:val="28"/>
          <w:lang w:val="en-US" w:eastAsia="zh-CN"/>
          <w:woUserID w:val="5"/>
        </w:rPr>
        <w:t xml:space="preserve"> 建筑</w:t>
      </w:r>
      <w:r>
        <w:rPr>
          <w:rFonts w:hint="default" w:ascii="Times New Roman" w:hAnsi="Times New Roman" w:eastAsia="宋体" w:cs="Times New Roman"/>
          <w:b w:val="0"/>
          <w:bCs w:val="0"/>
          <w:szCs w:val="28"/>
          <w:lang w:val="en-US" w:eastAsia="zh"/>
          <w:woUserID w:val="5"/>
        </w:rPr>
        <w:t>工程各阶段</w:t>
      </w:r>
      <w:r>
        <w:rPr>
          <w:rFonts w:hint="default" w:ascii="Times New Roman" w:hAnsi="Times New Roman" w:eastAsia="宋体" w:cs="Times New Roman"/>
          <w:b w:val="0"/>
          <w:bCs w:val="0"/>
          <w:szCs w:val="28"/>
          <w:lang w:val="en-US" w:eastAsia="zh-CN"/>
          <w:woUserID w:val="5"/>
        </w:rPr>
        <w:t>数字化</w:t>
      </w:r>
      <w:r>
        <w:rPr>
          <w:rFonts w:hint="default" w:ascii="Times New Roman" w:hAnsi="Times New Roman" w:eastAsia="宋体" w:cs="Times New Roman"/>
          <w:b w:val="0"/>
          <w:bCs w:val="0"/>
          <w:szCs w:val="28"/>
          <w:lang w:val="en-US" w:eastAsia="zh"/>
          <w:woUserID w:val="5"/>
        </w:rPr>
        <w:t>工作</w:t>
      </w:r>
      <w:r>
        <w:rPr>
          <w:rFonts w:hint="default" w:ascii="Times New Roman" w:hAnsi="Times New Roman" w:eastAsia="宋体" w:cs="Times New Roman"/>
          <w:b w:val="0"/>
          <w:bCs w:val="0"/>
          <w:szCs w:val="28"/>
          <w:lang w:val="en-US" w:eastAsia="zh-CN"/>
          <w:woUserID w:val="5"/>
        </w:rPr>
        <w:t>流程</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_Toc19583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44</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31AAE87A">
      <w:pPr>
        <w:pStyle w:val="13"/>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_Toc18448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28"/>
          <w:lang w:val="en-US" w:eastAsia="zh"/>
          <w:woUserID w:val="1"/>
        </w:rPr>
        <w:t>附录</w:t>
      </w:r>
      <w:r>
        <w:rPr>
          <w:rFonts w:hint="default" w:ascii="Times New Roman" w:hAnsi="Times New Roman" w:eastAsia="宋体" w:cs="Times New Roman"/>
          <w:b w:val="0"/>
          <w:bCs w:val="0"/>
          <w:szCs w:val="28"/>
          <w:lang w:val="en-US" w:eastAsia="zh"/>
          <w:woUserID w:val="5"/>
        </w:rPr>
        <w:t>C 建筑信息模型交付深度要求</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_Toc18448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46</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1650829D">
      <w:pPr>
        <w:pStyle w:val="13"/>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_Toc28115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szCs w:val="28"/>
          <w:lang w:val="en-US" w:eastAsia="zh"/>
          <w:woUserID w:val="1"/>
        </w:rPr>
        <w:t>附录D 工序验收方法参照表</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_Toc28115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107</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3E0878D5">
      <w:pPr>
        <w:pStyle w:val="13"/>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_Toc24277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lang w:val="en-US" w:eastAsia="zh-CN"/>
        </w:rPr>
        <w:t>本</w:t>
      </w:r>
      <w:r>
        <w:rPr>
          <w:rFonts w:hint="default" w:ascii="Times New Roman" w:hAnsi="Times New Roman" w:eastAsia="宋体" w:cs="Times New Roman"/>
          <w:b w:val="0"/>
          <w:bCs w:val="0"/>
          <w:lang w:val="en-US" w:eastAsia="zh"/>
          <w:woUserID w:val="5"/>
        </w:rPr>
        <w:t>标准</w:t>
      </w:r>
      <w:r>
        <w:rPr>
          <w:rFonts w:hint="default" w:ascii="Times New Roman" w:hAnsi="Times New Roman" w:eastAsia="宋体" w:cs="Times New Roman"/>
          <w:b w:val="0"/>
          <w:bCs w:val="0"/>
          <w:lang w:val="en-US" w:eastAsia="zh-CN"/>
        </w:rPr>
        <w:t>用词说明</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_Toc24277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110</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18747959">
      <w:pPr>
        <w:pStyle w:val="13"/>
        <w:tabs>
          <w:tab w:val="right" w:leader="dot" w:pos="8294"/>
        </w:tabs>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kern w:val="2"/>
          <w:szCs w:val="28"/>
          <w:lang w:eastAsia="zh-CN" w:bidi="ar-SA"/>
        </w:rPr>
        <w:fldChar w:fldCharType="begin"/>
      </w:r>
      <w:r>
        <w:rPr>
          <w:rFonts w:hint="default" w:ascii="Times New Roman" w:hAnsi="Times New Roman" w:eastAsia="宋体" w:cs="Times New Roman"/>
          <w:b w:val="0"/>
          <w:bCs w:val="0"/>
          <w:kern w:val="2"/>
          <w:szCs w:val="28"/>
          <w:lang w:eastAsia="zh-CN" w:bidi="ar-SA"/>
        </w:rPr>
        <w:instrText xml:space="preserve"> HYPERLINK \l _Toc8671 </w:instrText>
      </w:r>
      <w:r>
        <w:rPr>
          <w:rFonts w:hint="default" w:ascii="Times New Roman" w:hAnsi="Times New Roman" w:eastAsia="宋体" w:cs="Times New Roman"/>
          <w:b w:val="0"/>
          <w:bCs w:val="0"/>
          <w:kern w:val="2"/>
          <w:szCs w:val="28"/>
          <w:lang w:eastAsia="zh-CN" w:bidi="ar-SA"/>
        </w:rPr>
        <w:fldChar w:fldCharType="separate"/>
      </w:r>
      <w:r>
        <w:rPr>
          <w:rFonts w:hint="default" w:ascii="Times New Roman" w:hAnsi="Times New Roman" w:eastAsia="宋体" w:cs="Times New Roman"/>
          <w:b w:val="0"/>
          <w:bCs w:val="0"/>
          <w:lang w:val="en-US" w:eastAsia="zh-CN"/>
        </w:rPr>
        <w:t>引用标准名录</w:t>
      </w:r>
      <w:r>
        <w:rPr>
          <w:rFonts w:hint="default" w:ascii="Times New Roman" w:hAnsi="Times New Roman" w:eastAsia="宋体" w:cs="Times New Roman"/>
          <w:b w:val="0"/>
          <w:bCs w:val="0"/>
        </w:rPr>
        <w:tab/>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PAGEREF _Toc8671 \h </w:instrText>
      </w:r>
      <w:r>
        <w:rPr>
          <w:rFonts w:hint="default" w:ascii="Times New Roman" w:hAnsi="Times New Roman" w:eastAsia="宋体" w:cs="Times New Roman"/>
          <w:b w:val="0"/>
          <w:bCs w:val="0"/>
        </w:rPr>
        <w:fldChar w:fldCharType="separate"/>
      </w:r>
      <w:r>
        <w:rPr>
          <w:rFonts w:hint="default" w:ascii="Times New Roman" w:hAnsi="Times New Roman" w:eastAsia="宋体" w:cs="Times New Roman"/>
          <w:b w:val="0"/>
          <w:bCs w:val="0"/>
        </w:rPr>
        <w:t>111</w:t>
      </w:r>
      <w:r>
        <w:rPr>
          <w:rFonts w:hint="default" w:ascii="Times New Roman" w:hAnsi="Times New Roman" w:eastAsia="宋体" w:cs="Times New Roman"/>
          <w:b w:val="0"/>
          <w:bCs w:val="0"/>
        </w:rPr>
        <w:fldChar w:fldCharType="end"/>
      </w:r>
      <w:r>
        <w:rPr>
          <w:rFonts w:hint="default" w:ascii="Times New Roman" w:hAnsi="Times New Roman" w:eastAsia="宋体" w:cs="Times New Roman"/>
          <w:b w:val="0"/>
          <w:bCs w:val="0"/>
          <w:color w:val="auto"/>
          <w:kern w:val="2"/>
          <w:szCs w:val="28"/>
          <w:lang w:eastAsia="zh-CN" w:bidi="ar-SA"/>
        </w:rPr>
        <w:fldChar w:fldCharType="end"/>
      </w:r>
    </w:p>
    <w:p w14:paraId="3E66D6ED">
      <w:pPr>
        <w:pStyle w:val="8"/>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bCs w:val="0"/>
          <w:color w:val="auto"/>
          <w:kern w:val="2"/>
          <w:szCs w:val="28"/>
          <w:lang w:eastAsia="zh-CN" w:bidi="ar-SA"/>
        </w:rPr>
      </w:pPr>
      <w:r>
        <w:rPr>
          <w:rFonts w:hint="default" w:ascii="Times New Roman" w:hAnsi="Times New Roman" w:eastAsia="宋体" w:cs="Times New Roman"/>
          <w:bCs w:val="0"/>
          <w:color w:val="auto"/>
          <w:kern w:val="2"/>
          <w:szCs w:val="28"/>
          <w:lang w:eastAsia="zh-CN" w:bidi="ar-SA"/>
        </w:rPr>
        <w:fldChar w:fldCharType="end"/>
      </w:r>
    </w:p>
    <w:p w14:paraId="6A2C2D42">
      <w:pPr>
        <w:rPr>
          <w:rFonts w:hint="default" w:ascii="Times New Roman" w:hAnsi="Times New Roman" w:eastAsia="宋体" w:cs="Times New Roman"/>
          <w:bCs w:val="0"/>
          <w:color w:val="auto"/>
          <w:kern w:val="2"/>
          <w:szCs w:val="28"/>
          <w:lang w:eastAsia="zh-CN" w:bidi="ar-SA"/>
        </w:rPr>
      </w:pPr>
      <w:r>
        <w:rPr>
          <w:rFonts w:hint="default" w:ascii="Times New Roman" w:hAnsi="Times New Roman" w:eastAsia="宋体" w:cs="Times New Roman"/>
          <w:bCs w:val="0"/>
          <w:color w:val="auto"/>
          <w:kern w:val="2"/>
          <w:szCs w:val="28"/>
          <w:lang w:eastAsia="zh-CN" w:bidi="ar-SA"/>
        </w:rPr>
        <w:br w:type="page"/>
      </w:r>
    </w:p>
    <w:p w14:paraId="5714E0A6">
      <w:pPr>
        <w:rPr>
          <w:rFonts w:hint="eastAsia"/>
          <w:lang w:val="zh-CN" w:eastAsia="zh-CN"/>
        </w:rPr>
      </w:pPr>
    </w:p>
    <w:p w14:paraId="1153C460">
      <w:pPr>
        <w:spacing w:before="0" w:beforeLines="0" w:after="0" w:afterLines="0" w:line="240" w:lineRule="auto"/>
        <w:ind w:left="0" w:leftChars="0" w:right="0" w:rightChars="0" w:firstLine="0" w:firstLineChars="0"/>
        <w:jc w:val="center"/>
        <w:rPr>
          <w:rFonts w:hint="eastAsia" w:ascii="宋体" w:hAnsi="宋体" w:eastAsia="宋体" w:cs="宋体"/>
          <w:sz w:val="30"/>
          <w:szCs w:val="30"/>
        </w:rPr>
      </w:pPr>
      <w:r>
        <w:rPr>
          <w:rFonts w:hint="default" w:ascii="Times New Roman" w:hAnsi="Times New Roman" w:cs="Times New Roman"/>
          <w:b/>
          <w:bCs/>
          <w:sz w:val="32"/>
          <w:szCs w:val="32"/>
          <w:lang w:val="en-US" w:eastAsia="zh-CN"/>
        </w:rPr>
        <w:t>C</w:t>
      </w:r>
      <w:r>
        <w:rPr>
          <w:rFonts w:hint="default" w:ascii="Times New Roman" w:hAnsi="Times New Roman" w:eastAsia="宋体" w:cs="Times New Roman"/>
          <w:b/>
          <w:bCs/>
          <w:sz w:val="32"/>
          <w:szCs w:val="32"/>
          <w:lang w:eastAsia="zh"/>
        </w:rPr>
        <w:t>ontents</w:t>
      </w:r>
    </w:p>
    <w:sdt>
      <w:sdtPr>
        <w:rPr>
          <w:rFonts w:hint="default" w:ascii="Times New Roman" w:hAnsi="Times New Roman" w:eastAsia="宋体" w:cs="Times New Roman"/>
          <w:color w:val="000000"/>
          <w:sz w:val="21"/>
          <w:szCs w:val="24"/>
          <w:lang w:val="en-US" w:eastAsia="en-US" w:bidi="en-US"/>
        </w:rPr>
        <w:id w:val="147477085"/>
        <w15:color w:val="DBDBDB"/>
        <w:docPartObj>
          <w:docPartGallery w:val="Table of Contents"/>
          <w:docPartUnique/>
        </w:docPartObj>
      </w:sdtPr>
      <w:sdtEndPr>
        <w:rPr>
          <w:rFonts w:hint="eastAsia" w:ascii="Times New Roman" w:hAnsi="Times New Roman" w:eastAsia="宋体" w:cs="Times New Roman"/>
          <w:color w:val="000000"/>
          <w:sz w:val="24"/>
          <w:szCs w:val="24"/>
          <w:lang w:val="zh-CN" w:eastAsia="zh-CN" w:bidi="en-US"/>
        </w:rPr>
      </w:sdtEndPr>
      <w:sdtContent>
        <w:p w14:paraId="21A2F8A0">
          <w:pPr>
            <w:spacing w:before="0" w:beforeLines="0" w:after="0" w:afterLines="0" w:line="240" w:lineRule="auto"/>
            <w:ind w:left="0" w:leftChars="0" w:right="0" w:rightChars="0" w:firstLine="0" w:firstLineChars="0"/>
            <w:jc w:val="center"/>
            <w:rPr>
              <w:rFonts w:hint="default" w:ascii="Times New Roman" w:hAnsi="Times New Roman" w:eastAsia="宋体" w:cs="Times New Roman"/>
            </w:rPr>
          </w:pPr>
        </w:p>
        <w:p w14:paraId="52BCBBA5">
          <w:pPr>
            <w:pStyle w:val="13"/>
            <w:tabs>
              <w:tab w:val="right" w:leader="dot" w:pos="8294"/>
            </w:tabs>
            <w:rPr>
              <w:rFonts w:hint="default" w:ascii="Times New Roman" w:hAnsi="Times New Roman" w:eastAsia="宋体" w:cs="Times New Roman"/>
            </w:rPr>
          </w:pPr>
          <w:r>
            <w:rPr>
              <w:rFonts w:hint="default" w:ascii="Times New Roman" w:hAnsi="Times New Roman" w:eastAsia="宋体" w:cs="Times New Roman"/>
              <w:color w:val="000000"/>
              <w:sz w:val="24"/>
              <w:szCs w:val="24"/>
              <w:lang w:val="zh-CN" w:eastAsia="zh-CN" w:bidi="en-US"/>
            </w:rPr>
            <w:fldChar w:fldCharType="begin"/>
          </w:r>
          <w:r>
            <w:rPr>
              <w:rFonts w:hint="default" w:ascii="Times New Roman" w:hAnsi="Times New Roman" w:eastAsia="宋体" w:cs="Times New Roman"/>
              <w:color w:val="000000"/>
              <w:sz w:val="24"/>
              <w:szCs w:val="24"/>
              <w:lang w:val="zh-CN" w:eastAsia="zh-CN" w:bidi="en-US"/>
            </w:rPr>
            <w:instrText xml:space="preserve">TOC \o "1-2" \h \u </w:instrText>
          </w:r>
          <w:r>
            <w:rPr>
              <w:rFonts w:hint="default" w:ascii="Times New Roman" w:hAnsi="Times New Roman" w:eastAsia="宋体" w:cs="Times New Roman"/>
              <w:color w:val="000000"/>
              <w:sz w:val="24"/>
              <w:szCs w:val="24"/>
              <w:lang w:val="zh-CN" w:eastAsia="zh-CN" w:bidi="en-US"/>
            </w:rPr>
            <w:fldChar w:fldCharType="separate"/>
          </w:r>
          <w:r>
            <w:rPr>
              <w:rFonts w:hint="default" w:ascii="Times New Roman" w:hAnsi="Times New Roman" w:eastAsia="宋体" w:cs="Times New Roman"/>
              <w:color w:val="000000"/>
              <w:szCs w:val="24"/>
              <w:lang w:val="zh-CN" w:eastAsia="zh-CN" w:bidi="en-US"/>
            </w:rPr>
            <w:fldChar w:fldCharType="begin"/>
          </w:r>
          <w:r>
            <w:rPr>
              <w:rFonts w:hint="default" w:ascii="Times New Roman" w:hAnsi="Times New Roman" w:eastAsia="宋体" w:cs="Times New Roman"/>
              <w:szCs w:val="24"/>
              <w:lang w:val="zh-CN" w:eastAsia="zh-CN" w:bidi="en-US"/>
            </w:rPr>
            <w:instrText xml:space="preserve"> HYPERLINK \l _Toc13671 </w:instrText>
          </w:r>
          <w:r>
            <w:rPr>
              <w:rFonts w:hint="default" w:ascii="Times New Roman" w:hAnsi="Times New Roman" w:eastAsia="宋体" w:cs="Times New Roman"/>
              <w:szCs w:val="24"/>
              <w:lang w:val="zh-CN" w:eastAsia="zh-CN" w:bidi="en-US"/>
            </w:rPr>
            <w:fldChar w:fldCharType="separate"/>
          </w:r>
          <w:r>
            <w:rPr>
              <w:rFonts w:hint="default" w:ascii="Times New Roman" w:hAnsi="Times New Roman" w:eastAsia="宋体" w:cs="Times New Roman"/>
              <w:lang w:val="zh-CN" w:eastAsia="zh-CN" w:bidi="ar-SA"/>
            </w:rPr>
            <w:t>1</w:t>
          </w:r>
          <w:r>
            <w:rPr>
              <w:rFonts w:hint="default" w:ascii="Times New Roman" w:hAnsi="Times New Roman" w:eastAsia="宋体" w:cs="Times New Roman"/>
              <w:lang w:eastAsia="zh-CN" w:bidi="ar-SA"/>
            </w:rPr>
            <w:t xml:space="preserve">  </w:t>
          </w:r>
          <w:r>
            <w:rPr>
              <w:rFonts w:hint="default" w:ascii="Times New Roman" w:hAnsi="Times New Roman" w:cs="Times New Roman"/>
              <w:b w:val="0"/>
              <w:bCs w:val="0"/>
              <w:sz w:val="24"/>
              <w:szCs w:val="32"/>
              <w:highlight w:val="none"/>
            </w:rPr>
            <w:t xml:space="preserve">General </w:t>
          </w:r>
          <w:r>
            <w:rPr>
              <w:rFonts w:hint="default" w:ascii="Times New Roman" w:hAnsi="Times New Roman" w:cs="Times New Roman"/>
              <w:b w:val="0"/>
              <w:bCs w:val="0"/>
              <w:sz w:val="24"/>
              <w:szCs w:val="32"/>
              <w:highlight w:val="none"/>
              <w:lang w:val="en-US" w:eastAsia="zh-CN"/>
            </w:rPr>
            <w:t>P</w:t>
          </w:r>
          <w:r>
            <w:rPr>
              <w:rFonts w:hint="default" w:ascii="Times New Roman" w:hAnsi="Times New Roman" w:cs="Times New Roman"/>
              <w:b w:val="0"/>
              <w:bCs w:val="0"/>
              <w:sz w:val="24"/>
              <w:szCs w:val="32"/>
              <w:highlight w:val="none"/>
            </w:rPr>
            <w:t>rovisions</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_Toc13671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color w:val="000000"/>
              <w:szCs w:val="24"/>
              <w:lang w:val="zh-CN" w:eastAsia="zh-CN" w:bidi="en-US"/>
            </w:rPr>
            <w:fldChar w:fldCharType="end"/>
          </w:r>
        </w:p>
        <w:p w14:paraId="0515D141">
          <w:pPr>
            <w:pStyle w:val="13"/>
            <w:tabs>
              <w:tab w:val="right" w:leader="dot" w:pos="8294"/>
            </w:tabs>
            <w:rPr>
              <w:rFonts w:hint="default" w:ascii="Times New Roman" w:hAnsi="Times New Roman" w:eastAsia="宋体" w:cs="Times New Roman"/>
            </w:rPr>
          </w:pPr>
          <w:r>
            <w:rPr>
              <w:rFonts w:hint="default" w:ascii="Times New Roman" w:hAnsi="Times New Roman" w:eastAsia="宋体" w:cs="Times New Roman"/>
              <w:color w:val="000000"/>
              <w:szCs w:val="24"/>
              <w:lang w:val="zh-CN" w:eastAsia="zh-CN" w:bidi="en-US"/>
            </w:rPr>
            <w:fldChar w:fldCharType="begin"/>
          </w:r>
          <w:r>
            <w:rPr>
              <w:rFonts w:hint="default" w:ascii="Times New Roman" w:hAnsi="Times New Roman" w:eastAsia="宋体" w:cs="Times New Roman"/>
              <w:szCs w:val="24"/>
              <w:lang w:val="zh-CN" w:eastAsia="zh-CN" w:bidi="en-US"/>
            </w:rPr>
            <w:instrText xml:space="preserve"> HYPERLINK \l _Toc6189 </w:instrText>
          </w:r>
          <w:r>
            <w:rPr>
              <w:rFonts w:hint="default" w:ascii="Times New Roman" w:hAnsi="Times New Roman" w:eastAsia="宋体" w:cs="Times New Roman"/>
              <w:szCs w:val="24"/>
              <w:lang w:val="zh-CN" w:eastAsia="zh-CN" w:bidi="en-US"/>
            </w:rPr>
            <w:fldChar w:fldCharType="separate"/>
          </w:r>
          <w:r>
            <w:rPr>
              <w:rFonts w:hint="default" w:ascii="Times New Roman" w:hAnsi="Times New Roman" w:eastAsia="宋体" w:cs="Times New Roman"/>
              <w:lang w:val="en-US" w:eastAsia="zh-CN" w:bidi="ar-SA"/>
            </w:rPr>
            <w:t xml:space="preserve">2  </w:t>
          </w:r>
          <w:r>
            <w:rPr>
              <w:rFonts w:hint="eastAsia" w:eastAsia="宋体" w:cs="Times New Roman"/>
              <w:bCs w:val="0"/>
              <w:sz w:val="24"/>
              <w:szCs w:val="24"/>
              <w:highlight w:val="none"/>
              <w:lang w:val="en-US" w:eastAsia="zh"/>
            </w:rPr>
            <w:t>Term</w:t>
          </w:r>
          <w:r>
            <w:rPr>
              <w:rFonts w:hint="eastAsia" w:eastAsia="宋体" w:cs="Times New Roman"/>
              <w:bCs w:val="0"/>
              <w:sz w:val="24"/>
              <w:szCs w:val="24"/>
              <w:highlight w:val="none"/>
              <w:lang w:val="en-US" w:eastAsia="zh-CN"/>
            </w:rPr>
            <w:t>s</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_Toc6189 \h </w:instrText>
          </w:r>
          <w:r>
            <w:rPr>
              <w:rFonts w:hint="default" w:ascii="Times New Roman" w:hAnsi="Times New Roman" w:eastAsia="宋体" w:cs="Times New Roman"/>
            </w:rPr>
            <w:fldChar w:fldCharType="separate"/>
          </w:r>
          <w:r>
            <w:rPr>
              <w:rFonts w:hint="default" w:ascii="Times New Roman" w:hAnsi="Times New Roman" w:eastAsia="宋体" w:cs="Times New Roman"/>
            </w:rPr>
            <w:t>2</w:t>
          </w:r>
          <w:r>
            <w:rPr>
              <w:rFonts w:hint="default" w:ascii="Times New Roman" w:hAnsi="Times New Roman" w:eastAsia="宋体" w:cs="Times New Roman"/>
            </w:rPr>
            <w:fldChar w:fldCharType="end"/>
          </w:r>
          <w:r>
            <w:rPr>
              <w:rFonts w:hint="default" w:ascii="Times New Roman" w:hAnsi="Times New Roman" w:eastAsia="宋体" w:cs="Times New Roman"/>
              <w:color w:val="000000"/>
              <w:szCs w:val="24"/>
              <w:lang w:val="zh-CN" w:eastAsia="zh-CN" w:bidi="en-US"/>
            </w:rPr>
            <w:fldChar w:fldCharType="end"/>
          </w:r>
        </w:p>
        <w:p w14:paraId="418574CC">
          <w:pPr>
            <w:pStyle w:val="13"/>
            <w:tabs>
              <w:tab w:val="right" w:leader="dot" w:pos="8294"/>
            </w:tabs>
            <w:rPr>
              <w:rFonts w:hint="default" w:ascii="Times New Roman" w:hAnsi="Times New Roman" w:eastAsia="宋体" w:cs="Times New Roman"/>
            </w:rPr>
          </w:pPr>
          <w:r>
            <w:rPr>
              <w:rFonts w:hint="default" w:ascii="Times New Roman" w:hAnsi="Times New Roman" w:eastAsia="宋体" w:cs="Times New Roman"/>
              <w:color w:val="000000"/>
              <w:szCs w:val="24"/>
              <w:lang w:val="zh-CN" w:eastAsia="zh-CN" w:bidi="en-US"/>
            </w:rPr>
            <w:fldChar w:fldCharType="begin"/>
          </w:r>
          <w:r>
            <w:rPr>
              <w:rFonts w:hint="default" w:ascii="Times New Roman" w:hAnsi="Times New Roman" w:eastAsia="宋体" w:cs="Times New Roman"/>
              <w:szCs w:val="24"/>
              <w:lang w:val="zh-CN" w:eastAsia="zh-CN" w:bidi="en-US"/>
            </w:rPr>
            <w:instrText xml:space="preserve"> HYPERLINK \l _Toc3544 </w:instrText>
          </w:r>
          <w:r>
            <w:rPr>
              <w:rFonts w:hint="default" w:ascii="Times New Roman" w:hAnsi="Times New Roman" w:eastAsia="宋体" w:cs="Times New Roman"/>
              <w:szCs w:val="24"/>
              <w:lang w:val="zh-CN" w:eastAsia="zh-CN" w:bidi="en-US"/>
            </w:rPr>
            <w:fldChar w:fldCharType="separate"/>
          </w:r>
          <w:r>
            <w:rPr>
              <w:rFonts w:hint="default" w:ascii="Times New Roman" w:hAnsi="Times New Roman" w:eastAsia="宋体" w:cs="Times New Roman"/>
              <w:highlight w:val="none"/>
              <w:lang w:val="zh-CN" w:eastAsia="zh-CN" w:bidi="ar-SA"/>
            </w:rPr>
            <w:t>3</w:t>
          </w:r>
          <w:r>
            <w:rPr>
              <w:rFonts w:hint="default" w:ascii="Times New Roman" w:hAnsi="Times New Roman" w:eastAsia="宋体" w:cs="Times New Roman"/>
              <w:highlight w:val="none"/>
              <w:lang w:val="en-US" w:eastAsia="zh-CN" w:bidi="ar-SA"/>
            </w:rPr>
            <w:t xml:space="preserve">  </w:t>
          </w:r>
          <w:r>
            <w:rPr>
              <w:rFonts w:hint="default" w:ascii="Times New Roman" w:hAnsi="Times New Roman" w:eastAsia="宋体" w:cs="Times New Roman"/>
              <w:b w:val="0"/>
              <w:bCs w:val="0"/>
              <w:sz w:val="24"/>
              <w:szCs w:val="32"/>
              <w:highlight w:val="none"/>
            </w:rPr>
            <w:t xml:space="preserve">Basic </w:t>
          </w:r>
          <w:r>
            <w:rPr>
              <w:rFonts w:hint="default" w:ascii="Times New Roman" w:hAnsi="Times New Roman" w:eastAsia="宋体" w:cs="Times New Roman"/>
              <w:b w:val="0"/>
              <w:bCs w:val="0"/>
              <w:sz w:val="24"/>
              <w:szCs w:val="32"/>
              <w:highlight w:val="none"/>
              <w:lang w:val="en-US" w:eastAsia="zh-CN"/>
            </w:rPr>
            <w:t>R</w:t>
          </w:r>
          <w:r>
            <w:rPr>
              <w:rFonts w:hint="default" w:ascii="Times New Roman" w:hAnsi="Times New Roman" w:eastAsia="宋体" w:cs="Times New Roman"/>
              <w:b w:val="0"/>
              <w:bCs w:val="0"/>
              <w:sz w:val="24"/>
              <w:szCs w:val="32"/>
              <w:highlight w:val="none"/>
            </w:rPr>
            <w:t>equirements</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_Toc3544 \h </w:instrText>
          </w:r>
          <w:r>
            <w:rPr>
              <w:rFonts w:hint="default" w:ascii="Times New Roman" w:hAnsi="Times New Roman" w:eastAsia="宋体" w:cs="Times New Roman"/>
            </w:rPr>
            <w:fldChar w:fldCharType="separate"/>
          </w:r>
          <w:r>
            <w:rPr>
              <w:rFonts w:hint="default" w:ascii="Times New Roman" w:hAnsi="Times New Roman" w:eastAsia="宋体" w:cs="Times New Roman"/>
            </w:rPr>
            <w:t>4</w:t>
          </w:r>
          <w:r>
            <w:rPr>
              <w:rFonts w:hint="default" w:ascii="Times New Roman" w:hAnsi="Times New Roman" w:eastAsia="宋体" w:cs="Times New Roman"/>
            </w:rPr>
            <w:fldChar w:fldCharType="end"/>
          </w:r>
          <w:r>
            <w:rPr>
              <w:rFonts w:hint="default" w:ascii="Times New Roman" w:hAnsi="Times New Roman" w:eastAsia="宋体" w:cs="Times New Roman"/>
              <w:color w:val="000000"/>
              <w:szCs w:val="24"/>
              <w:lang w:val="zh-CN" w:eastAsia="zh-CN" w:bidi="en-US"/>
            </w:rPr>
            <w:fldChar w:fldCharType="end"/>
          </w:r>
        </w:p>
        <w:p w14:paraId="37BD8E00">
          <w:pPr>
            <w:pStyle w:val="13"/>
            <w:tabs>
              <w:tab w:val="right" w:leader="dot" w:pos="8294"/>
            </w:tabs>
            <w:rPr>
              <w:rFonts w:hint="default" w:ascii="Times New Roman" w:hAnsi="Times New Roman" w:eastAsia="宋体" w:cs="Times New Roman"/>
            </w:rPr>
          </w:pPr>
          <w:r>
            <w:rPr>
              <w:rFonts w:hint="default" w:ascii="Times New Roman" w:hAnsi="Times New Roman" w:eastAsia="宋体" w:cs="Times New Roman"/>
              <w:color w:val="000000"/>
              <w:szCs w:val="24"/>
              <w:lang w:val="zh-CN" w:eastAsia="zh-CN" w:bidi="en-US"/>
            </w:rPr>
            <w:fldChar w:fldCharType="begin"/>
          </w:r>
          <w:r>
            <w:rPr>
              <w:rFonts w:hint="default" w:ascii="Times New Roman" w:hAnsi="Times New Roman" w:eastAsia="宋体" w:cs="Times New Roman"/>
              <w:szCs w:val="24"/>
              <w:lang w:val="zh-CN" w:eastAsia="zh-CN" w:bidi="en-US"/>
            </w:rPr>
            <w:instrText xml:space="preserve"> HYPERLINK \l _Toc15123 </w:instrText>
          </w:r>
          <w:r>
            <w:rPr>
              <w:rFonts w:hint="default" w:ascii="Times New Roman" w:hAnsi="Times New Roman" w:eastAsia="宋体" w:cs="Times New Roman"/>
              <w:szCs w:val="24"/>
              <w:lang w:val="zh-CN" w:eastAsia="zh-CN" w:bidi="en-US"/>
            </w:rPr>
            <w:fldChar w:fldCharType="separate"/>
          </w:r>
          <w:r>
            <w:rPr>
              <w:rFonts w:hint="default" w:ascii="Times New Roman" w:hAnsi="Times New Roman" w:eastAsia="宋体" w:cs="Times New Roman"/>
              <w:highlight w:val="none"/>
              <w:lang w:val="en-US" w:eastAsia="zh-CN" w:bidi="ar-SA"/>
            </w:rPr>
            <w:t>4  Organization and Plannin</w:t>
          </w:r>
          <w:r>
            <w:rPr>
              <w:rFonts w:hint="eastAsia" w:ascii="Times New Roman" w:hAnsi="Times New Roman" w:cs="Times New Roman"/>
              <w:highlight w:val="none"/>
              <w:lang w:val="en-US" w:eastAsia="zh-CN" w:bidi="ar-SA"/>
            </w:rPr>
            <w:t>g</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_Toc15123 \h </w:instrText>
          </w:r>
          <w:r>
            <w:rPr>
              <w:rFonts w:hint="default" w:ascii="Times New Roman" w:hAnsi="Times New Roman" w:eastAsia="宋体" w:cs="Times New Roman"/>
            </w:rPr>
            <w:fldChar w:fldCharType="separate"/>
          </w:r>
          <w:r>
            <w:rPr>
              <w:rFonts w:hint="default" w:ascii="Times New Roman" w:hAnsi="Times New Roman" w:eastAsia="宋体" w:cs="Times New Roman"/>
            </w:rPr>
            <w:t>6</w:t>
          </w:r>
          <w:r>
            <w:rPr>
              <w:rFonts w:hint="default" w:ascii="Times New Roman" w:hAnsi="Times New Roman" w:eastAsia="宋体" w:cs="Times New Roman"/>
            </w:rPr>
            <w:fldChar w:fldCharType="end"/>
          </w:r>
          <w:r>
            <w:rPr>
              <w:rFonts w:hint="default" w:ascii="Times New Roman" w:hAnsi="Times New Roman" w:eastAsia="宋体" w:cs="Times New Roman"/>
              <w:color w:val="000000"/>
              <w:szCs w:val="24"/>
              <w:lang w:val="zh-CN" w:eastAsia="zh-CN" w:bidi="en-US"/>
            </w:rPr>
            <w:fldChar w:fldCharType="end"/>
          </w:r>
        </w:p>
        <w:p w14:paraId="632F3B59">
          <w:pPr>
            <w:pStyle w:val="16"/>
            <w:tabs>
              <w:tab w:val="right" w:leader="dot" w:pos="8294"/>
            </w:tabs>
            <w:rPr>
              <w:rFonts w:hint="default" w:ascii="Times New Roman" w:hAnsi="Times New Roman" w:eastAsia="宋体" w:cs="Times New Roman"/>
            </w:rPr>
          </w:pPr>
          <w:r>
            <w:rPr>
              <w:rFonts w:hint="default" w:ascii="Times New Roman" w:hAnsi="Times New Roman" w:eastAsia="宋体" w:cs="Times New Roman"/>
              <w:color w:val="000000"/>
              <w:szCs w:val="24"/>
              <w:lang w:val="zh-CN" w:eastAsia="zh-CN" w:bidi="en-US"/>
            </w:rPr>
            <w:fldChar w:fldCharType="begin"/>
          </w:r>
          <w:r>
            <w:rPr>
              <w:rFonts w:hint="default" w:ascii="Times New Roman" w:hAnsi="Times New Roman" w:eastAsia="宋体" w:cs="Times New Roman"/>
              <w:szCs w:val="24"/>
              <w:lang w:val="zh-CN" w:eastAsia="zh-CN" w:bidi="en-US"/>
            </w:rPr>
            <w:instrText xml:space="preserve"> HYPERLINK \l _Toc4129 </w:instrText>
          </w:r>
          <w:r>
            <w:rPr>
              <w:rFonts w:hint="default" w:ascii="Times New Roman" w:hAnsi="Times New Roman" w:eastAsia="宋体" w:cs="Times New Roman"/>
              <w:szCs w:val="24"/>
              <w:lang w:val="zh-CN" w:eastAsia="zh-CN" w:bidi="en-US"/>
            </w:rPr>
            <w:fldChar w:fldCharType="separate"/>
          </w:r>
          <w:r>
            <w:rPr>
              <w:rFonts w:hint="default" w:ascii="Times New Roman" w:hAnsi="Times New Roman" w:eastAsia="宋体" w:cs="Times New Roman"/>
              <w:szCs w:val="30"/>
              <w:lang w:val="en-US" w:eastAsia="zh-CN"/>
            </w:rPr>
            <w:t xml:space="preserve">4.1 </w:t>
          </w:r>
          <w:r>
            <w:rPr>
              <w:rFonts w:hint="eastAsia" w:eastAsia="宋体" w:cs="Times New Roman"/>
              <w:bCs w:val="0"/>
              <w:sz w:val="24"/>
              <w:szCs w:val="24"/>
              <w:highlight w:val="none"/>
              <w:lang w:val="en-US" w:eastAsia="zh"/>
            </w:rPr>
            <w:t>General</w:t>
          </w:r>
          <w:r>
            <w:rPr>
              <w:rFonts w:hint="eastAsia" w:eastAsia="宋体" w:cs="Times New Roman"/>
              <w:bCs w:val="0"/>
              <w:sz w:val="24"/>
              <w:szCs w:val="24"/>
              <w:highlight w:val="none"/>
              <w:lang w:val="en-US" w:eastAsia="zh-CN"/>
            </w:rPr>
            <w:t xml:space="preserve"> </w:t>
          </w:r>
          <w:r>
            <w:rPr>
              <w:rFonts w:hint="eastAsia" w:cs="Times New Roman"/>
              <w:bCs w:val="0"/>
              <w:sz w:val="24"/>
              <w:szCs w:val="24"/>
              <w:highlight w:val="none"/>
              <w:lang w:val="en-US" w:eastAsia="zh-CN"/>
            </w:rPr>
            <w:t>R</w:t>
          </w:r>
          <w:r>
            <w:rPr>
              <w:rFonts w:hint="eastAsia" w:eastAsia="宋体" w:cs="Times New Roman"/>
              <w:bCs w:val="0"/>
              <w:sz w:val="24"/>
              <w:szCs w:val="24"/>
              <w:highlight w:val="none"/>
              <w:lang w:val="en-US" w:eastAsia="zh"/>
            </w:rPr>
            <w:t>equlrments</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_Toc4129 \h </w:instrText>
          </w:r>
          <w:r>
            <w:rPr>
              <w:rFonts w:hint="default" w:ascii="Times New Roman" w:hAnsi="Times New Roman" w:eastAsia="宋体" w:cs="Times New Roman"/>
            </w:rPr>
            <w:fldChar w:fldCharType="separate"/>
          </w:r>
          <w:r>
            <w:rPr>
              <w:rFonts w:hint="default" w:ascii="Times New Roman" w:hAnsi="Times New Roman" w:eastAsia="宋体" w:cs="Times New Roman"/>
            </w:rPr>
            <w:t>6</w:t>
          </w:r>
          <w:r>
            <w:rPr>
              <w:rFonts w:hint="default" w:ascii="Times New Roman" w:hAnsi="Times New Roman" w:eastAsia="宋体" w:cs="Times New Roman"/>
            </w:rPr>
            <w:fldChar w:fldCharType="end"/>
          </w:r>
          <w:r>
            <w:rPr>
              <w:rFonts w:hint="default" w:ascii="Times New Roman" w:hAnsi="Times New Roman" w:eastAsia="宋体" w:cs="Times New Roman"/>
              <w:color w:val="000000"/>
              <w:szCs w:val="24"/>
              <w:lang w:val="zh-CN" w:eastAsia="zh-CN" w:bidi="en-US"/>
            </w:rPr>
            <w:fldChar w:fldCharType="end"/>
          </w:r>
        </w:p>
        <w:p w14:paraId="5B9E388A">
          <w:pPr>
            <w:pStyle w:val="16"/>
            <w:tabs>
              <w:tab w:val="right" w:leader="dot" w:pos="8294"/>
            </w:tabs>
            <w:rPr>
              <w:rFonts w:hint="default" w:ascii="Times New Roman" w:hAnsi="Times New Roman" w:eastAsia="宋体" w:cs="Times New Roman"/>
            </w:rPr>
          </w:pPr>
          <w:r>
            <w:rPr>
              <w:rFonts w:hint="default" w:ascii="Times New Roman" w:hAnsi="Times New Roman" w:eastAsia="宋体" w:cs="Times New Roman"/>
              <w:color w:val="000000"/>
              <w:szCs w:val="24"/>
              <w:lang w:val="zh-CN" w:eastAsia="zh-CN" w:bidi="en-US"/>
            </w:rPr>
            <w:fldChar w:fldCharType="begin"/>
          </w:r>
          <w:r>
            <w:rPr>
              <w:rFonts w:hint="default" w:ascii="Times New Roman" w:hAnsi="Times New Roman" w:eastAsia="宋体" w:cs="Times New Roman"/>
              <w:szCs w:val="24"/>
              <w:lang w:val="zh-CN" w:eastAsia="zh-CN" w:bidi="en-US"/>
            </w:rPr>
            <w:instrText xml:space="preserve"> HYPERLINK \l _Toc9323 </w:instrText>
          </w:r>
          <w:r>
            <w:rPr>
              <w:rFonts w:hint="default" w:ascii="Times New Roman" w:hAnsi="Times New Roman" w:eastAsia="宋体" w:cs="Times New Roman"/>
              <w:szCs w:val="24"/>
              <w:lang w:val="zh-CN" w:eastAsia="zh-CN" w:bidi="en-US"/>
            </w:rPr>
            <w:fldChar w:fldCharType="separate"/>
          </w:r>
          <w:r>
            <w:rPr>
              <w:rFonts w:hint="default" w:ascii="Times New Roman" w:hAnsi="Times New Roman" w:eastAsia="宋体" w:cs="Times New Roman"/>
              <w:szCs w:val="30"/>
              <w:lang w:val="en-US" w:eastAsia="zh-CN"/>
            </w:rPr>
            <w:t>4.</w:t>
          </w:r>
          <w:r>
            <w:rPr>
              <w:rFonts w:hint="default" w:ascii="Times New Roman" w:hAnsi="Times New Roman" w:eastAsia="宋体" w:cs="Times New Roman"/>
              <w:szCs w:val="30"/>
              <w:lang w:val="en-US"/>
            </w:rPr>
            <w:t>2</w:t>
          </w:r>
          <w:r>
            <w:rPr>
              <w:rFonts w:hint="default" w:ascii="Times New Roman" w:hAnsi="Times New Roman" w:eastAsia="宋体" w:cs="Times New Roman"/>
              <w:szCs w:val="30"/>
              <w:lang w:val="en-US" w:eastAsia="zh-CN"/>
            </w:rPr>
            <w:t xml:space="preserve"> </w:t>
          </w:r>
          <w:r>
            <w:rPr>
              <w:rFonts w:hint="default" w:ascii="Times New Roman" w:hAnsi="Times New Roman" w:eastAsia="宋体" w:cs="Times New Roman"/>
              <w:highlight w:val="none"/>
              <w:lang w:val="en-US" w:eastAsia="zh-CN" w:bidi="ar-SA"/>
            </w:rPr>
            <w:t>Organization</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_Toc9323 \h </w:instrText>
          </w:r>
          <w:r>
            <w:rPr>
              <w:rFonts w:hint="default" w:ascii="Times New Roman" w:hAnsi="Times New Roman" w:eastAsia="宋体" w:cs="Times New Roman"/>
            </w:rPr>
            <w:fldChar w:fldCharType="separate"/>
          </w:r>
          <w:r>
            <w:rPr>
              <w:rFonts w:hint="default" w:ascii="Times New Roman" w:hAnsi="Times New Roman" w:eastAsia="宋体" w:cs="Times New Roman"/>
            </w:rPr>
            <w:t>7</w:t>
          </w:r>
          <w:r>
            <w:rPr>
              <w:rFonts w:hint="default" w:ascii="Times New Roman" w:hAnsi="Times New Roman" w:eastAsia="宋体" w:cs="Times New Roman"/>
            </w:rPr>
            <w:fldChar w:fldCharType="end"/>
          </w:r>
          <w:r>
            <w:rPr>
              <w:rFonts w:hint="default" w:ascii="Times New Roman" w:hAnsi="Times New Roman" w:eastAsia="宋体" w:cs="Times New Roman"/>
              <w:color w:val="000000"/>
              <w:szCs w:val="24"/>
              <w:lang w:val="zh-CN" w:eastAsia="zh-CN" w:bidi="en-US"/>
            </w:rPr>
            <w:fldChar w:fldCharType="end"/>
          </w:r>
        </w:p>
        <w:p w14:paraId="3CF1DDD7">
          <w:pPr>
            <w:pStyle w:val="16"/>
            <w:tabs>
              <w:tab w:val="right" w:leader="dot" w:pos="8294"/>
            </w:tabs>
            <w:rPr>
              <w:rFonts w:hint="default" w:ascii="Times New Roman" w:hAnsi="Times New Roman" w:eastAsia="宋体" w:cs="Times New Roman"/>
            </w:rPr>
          </w:pPr>
          <w:r>
            <w:rPr>
              <w:rFonts w:hint="default" w:ascii="Times New Roman" w:hAnsi="Times New Roman" w:eastAsia="宋体" w:cs="Times New Roman"/>
              <w:color w:val="000000"/>
              <w:szCs w:val="24"/>
              <w:lang w:val="zh-CN" w:eastAsia="zh-CN" w:bidi="en-US"/>
            </w:rPr>
            <w:fldChar w:fldCharType="begin"/>
          </w:r>
          <w:r>
            <w:rPr>
              <w:rFonts w:hint="default" w:ascii="Times New Roman" w:hAnsi="Times New Roman" w:eastAsia="宋体" w:cs="Times New Roman"/>
              <w:szCs w:val="24"/>
              <w:lang w:val="zh-CN" w:eastAsia="zh-CN" w:bidi="en-US"/>
            </w:rPr>
            <w:instrText xml:space="preserve"> HYPERLINK \l _Toc28704 </w:instrText>
          </w:r>
          <w:r>
            <w:rPr>
              <w:rFonts w:hint="default" w:ascii="Times New Roman" w:hAnsi="Times New Roman" w:eastAsia="宋体" w:cs="Times New Roman"/>
              <w:szCs w:val="24"/>
              <w:lang w:val="zh-CN" w:eastAsia="zh-CN" w:bidi="en-US"/>
            </w:rPr>
            <w:fldChar w:fldCharType="separate"/>
          </w:r>
          <w:r>
            <w:rPr>
              <w:rFonts w:hint="default" w:ascii="Times New Roman" w:hAnsi="Times New Roman" w:eastAsia="宋体" w:cs="Times New Roman"/>
              <w:szCs w:val="30"/>
              <w:lang w:val="en-US" w:eastAsia="zh-CN"/>
            </w:rPr>
            <w:t xml:space="preserve">4.3 </w:t>
          </w:r>
          <w:r>
            <w:rPr>
              <w:rFonts w:hint="default" w:ascii="Times New Roman" w:hAnsi="Times New Roman" w:eastAsia="宋体" w:cs="Times New Roman"/>
              <w:highlight w:val="none"/>
              <w:lang w:val="en-US" w:eastAsia="zh-CN" w:bidi="ar-SA"/>
            </w:rPr>
            <w:t>Plannin</w:t>
          </w:r>
          <w:r>
            <w:rPr>
              <w:rFonts w:hint="eastAsia" w:ascii="Times New Roman" w:hAnsi="Times New Roman" w:cs="Times New Roman"/>
              <w:highlight w:val="none"/>
              <w:lang w:val="en-US" w:eastAsia="zh-CN" w:bidi="ar-SA"/>
            </w:rPr>
            <w:t>g</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_Toc28704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color w:val="000000"/>
              <w:szCs w:val="24"/>
              <w:lang w:val="zh-CN" w:eastAsia="zh-CN" w:bidi="en-US"/>
            </w:rPr>
            <w:fldChar w:fldCharType="end"/>
          </w:r>
        </w:p>
        <w:p w14:paraId="72C4EAE8">
          <w:pPr>
            <w:pStyle w:val="16"/>
            <w:tabs>
              <w:tab w:val="right" w:leader="dot" w:pos="8294"/>
            </w:tabs>
            <w:rPr>
              <w:rFonts w:hint="default" w:ascii="Times New Roman" w:hAnsi="Times New Roman" w:eastAsia="宋体" w:cs="Times New Roman"/>
            </w:rPr>
          </w:pPr>
          <w:r>
            <w:rPr>
              <w:rFonts w:hint="default" w:ascii="Times New Roman" w:hAnsi="Times New Roman" w:eastAsia="宋体" w:cs="Times New Roman"/>
              <w:color w:val="000000"/>
              <w:szCs w:val="24"/>
              <w:lang w:val="zh-CN" w:eastAsia="zh-CN" w:bidi="en-US"/>
            </w:rPr>
            <w:fldChar w:fldCharType="begin"/>
          </w:r>
          <w:r>
            <w:rPr>
              <w:rFonts w:hint="default" w:ascii="Times New Roman" w:hAnsi="Times New Roman" w:eastAsia="宋体" w:cs="Times New Roman"/>
              <w:szCs w:val="24"/>
              <w:lang w:val="zh-CN" w:eastAsia="zh-CN" w:bidi="en-US"/>
            </w:rPr>
            <w:instrText xml:space="preserve"> HYPERLINK \l _Toc27251 </w:instrText>
          </w:r>
          <w:r>
            <w:rPr>
              <w:rFonts w:hint="default" w:ascii="Times New Roman" w:hAnsi="Times New Roman" w:eastAsia="宋体" w:cs="Times New Roman"/>
              <w:szCs w:val="24"/>
              <w:lang w:val="zh-CN" w:eastAsia="zh-CN" w:bidi="en-US"/>
            </w:rPr>
            <w:fldChar w:fldCharType="separate"/>
          </w:r>
          <w:r>
            <w:rPr>
              <w:rFonts w:hint="default" w:ascii="Times New Roman" w:hAnsi="Times New Roman" w:eastAsia="宋体" w:cs="Times New Roman"/>
              <w:szCs w:val="30"/>
              <w:lang w:val="en-US" w:eastAsia="zh-CN"/>
            </w:rPr>
            <w:t>4.4 Work Procedures</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_Toc27251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color w:val="000000"/>
              <w:szCs w:val="24"/>
              <w:lang w:val="zh-CN" w:eastAsia="zh-CN" w:bidi="en-US"/>
            </w:rPr>
            <w:fldChar w:fldCharType="end"/>
          </w:r>
        </w:p>
        <w:p w14:paraId="409DFC8E">
          <w:pPr>
            <w:pStyle w:val="13"/>
            <w:tabs>
              <w:tab w:val="right" w:leader="dot" w:pos="8294"/>
            </w:tabs>
            <w:rPr>
              <w:rFonts w:hint="default" w:ascii="Times New Roman" w:hAnsi="Times New Roman" w:eastAsia="宋体" w:cs="Times New Roman"/>
            </w:rPr>
          </w:pPr>
          <w:r>
            <w:rPr>
              <w:rFonts w:hint="default" w:ascii="Times New Roman" w:hAnsi="Times New Roman" w:eastAsia="宋体" w:cs="Times New Roman"/>
              <w:color w:val="000000"/>
              <w:szCs w:val="24"/>
              <w:lang w:val="zh-CN" w:eastAsia="zh-CN" w:bidi="en-US"/>
            </w:rPr>
            <w:fldChar w:fldCharType="begin"/>
          </w:r>
          <w:r>
            <w:rPr>
              <w:rFonts w:hint="default" w:ascii="Times New Roman" w:hAnsi="Times New Roman" w:eastAsia="宋体" w:cs="Times New Roman"/>
              <w:szCs w:val="24"/>
              <w:lang w:val="zh-CN" w:eastAsia="zh-CN" w:bidi="en-US"/>
            </w:rPr>
            <w:instrText xml:space="preserve"> HYPERLINK \l _Toc15759 </w:instrText>
          </w:r>
          <w:r>
            <w:rPr>
              <w:rFonts w:hint="default" w:ascii="Times New Roman" w:hAnsi="Times New Roman" w:eastAsia="宋体" w:cs="Times New Roman"/>
              <w:szCs w:val="24"/>
              <w:lang w:val="zh-CN" w:eastAsia="zh-CN" w:bidi="en-US"/>
            </w:rPr>
            <w:fldChar w:fldCharType="separate"/>
          </w:r>
          <w:r>
            <w:rPr>
              <w:rFonts w:hint="default" w:ascii="Times New Roman" w:hAnsi="Times New Roman" w:eastAsia="宋体" w:cs="Times New Roman"/>
              <w:szCs w:val="28"/>
              <w:lang w:val="en-US" w:eastAsia="zh-CN"/>
            </w:rPr>
            <w:t>5  Building Information Modeling Data Management</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_Toc15759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w:t>
          </w:r>
          <w:r>
            <w:rPr>
              <w:rFonts w:hint="default" w:ascii="Times New Roman" w:hAnsi="Times New Roman" w:eastAsia="宋体" w:cs="Times New Roman"/>
            </w:rPr>
            <w:fldChar w:fldCharType="end"/>
          </w:r>
          <w:r>
            <w:rPr>
              <w:rFonts w:hint="default" w:ascii="Times New Roman" w:hAnsi="Times New Roman" w:eastAsia="宋体" w:cs="Times New Roman"/>
              <w:color w:val="000000"/>
              <w:szCs w:val="24"/>
              <w:lang w:val="zh-CN" w:eastAsia="zh-CN" w:bidi="en-US"/>
            </w:rPr>
            <w:fldChar w:fldCharType="end"/>
          </w:r>
        </w:p>
        <w:p w14:paraId="1B454244">
          <w:pPr>
            <w:pStyle w:val="16"/>
            <w:tabs>
              <w:tab w:val="right" w:leader="dot" w:pos="8294"/>
            </w:tabs>
            <w:rPr>
              <w:rFonts w:hint="default" w:ascii="Times New Roman" w:hAnsi="Times New Roman" w:eastAsia="宋体" w:cs="Times New Roman"/>
            </w:rPr>
          </w:pPr>
          <w:r>
            <w:rPr>
              <w:rFonts w:hint="default" w:ascii="Times New Roman" w:hAnsi="Times New Roman" w:eastAsia="宋体" w:cs="Times New Roman"/>
              <w:color w:val="000000"/>
              <w:szCs w:val="24"/>
              <w:lang w:val="zh-CN" w:eastAsia="zh-CN" w:bidi="en-US"/>
            </w:rPr>
            <w:fldChar w:fldCharType="begin"/>
          </w:r>
          <w:r>
            <w:rPr>
              <w:rFonts w:hint="default" w:ascii="Times New Roman" w:hAnsi="Times New Roman" w:eastAsia="宋体" w:cs="Times New Roman"/>
              <w:szCs w:val="24"/>
              <w:lang w:val="zh-CN" w:eastAsia="zh-CN" w:bidi="en-US"/>
            </w:rPr>
            <w:instrText xml:space="preserve"> HYPERLINK \l _Toc11950 </w:instrText>
          </w:r>
          <w:r>
            <w:rPr>
              <w:rFonts w:hint="default" w:ascii="Times New Roman" w:hAnsi="Times New Roman" w:eastAsia="宋体" w:cs="Times New Roman"/>
              <w:szCs w:val="24"/>
              <w:lang w:val="zh-CN" w:eastAsia="zh-CN" w:bidi="en-US"/>
            </w:rPr>
            <w:fldChar w:fldCharType="separate"/>
          </w:r>
          <w:r>
            <w:rPr>
              <w:rFonts w:hint="default" w:ascii="Times New Roman" w:hAnsi="Times New Roman" w:eastAsia="宋体" w:cs="Times New Roman"/>
              <w:szCs w:val="30"/>
              <w:lang w:val="en-US" w:eastAsia="zh"/>
            </w:rPr>
            <w:t>5.1</w:t>
          </w:r>
          <w:r>
            <w:rPr>
              <w:rFonts w:hint="default" w:ascii="Times New Roman" w:hAnsi="Times New Roman" w:eastAsia="宋体" w:cs="Times New Roman"/>
              <w:szCs w:val="30"/>
              <w:lang w:val="en-US" w:eastAsia="zh-CN"/>
            </w:rPr>
            <w:t xml:space="preserve"> </w:t>
          </w:r>
          <w:r>
            <w:rPr>
              <w:rFonts w:hint="default" w:ascii="Times New Roman" w:hAnsi="Times New Roman" w:eastAsia="宋体" w:cs="Times New Roman"/>
              <w:bCs w:val="0"/>
              <w:sz w:val="24"/>
              <w:szCs w:val="24"/>
              <w:highlight w:val="none"/>
              <w:lang w:val="en-US" w:eastAsia="zh"/>
            </w:rPr>
            <w:t>General</w:t>
          </w:r>
          <w:r>
            <w:rPr>
              <w:rFonts w:hint="default" w:ascii="Times New Roman" w:hAnsi="Times New Roman" w:eastAsia="宋体" w:cs="Times New Roman"/>
              <w:bCs w:val="0"/>
              <w:sz w:val="24"/>
              <w:szCs w:val="24"/>
              <w:highlight w:val="none"/>
              <w:lang w:val="en-US" w:eastAsia="zh-CN"/>
            </w:rPr>
            <w:t xml:space="preserve"> </w:t>
          </w:r>
          <w:r>
            <w:rPr>
              <w:rFonts w:hint="default" w:ascii="Times New Roman" w:hAnsi="Times New Roman" w:cs="Times New Roman"/>
              <w:bCs w:val="0"/>
              <w:sz w:val="24"/>
              <w:szCs w:val="24"/>
              <w:highlight w:val="none"/>
              <w:lang w:val="en-US" w:eastAsia="zh-CN"/>
            </w:rPr>
            <w:t>R</w:t>
          </w:r>
          <w:r>
            <w:rPr>
              <w:rFonts w:hint="default" w:ascii="Times New Roman" w:hAnsi="Times New Roman" w:eastAsia="宋体" w:cs="Times New Roman"/>
              <w:bCs w:val="0"/>
              <w:sz w:val="24"/>
              <w:szCs w:val="24"/>
              <w:highlight w:val="none"/>
              <w:lang w:val="en-US" w:eastAsia="zh"/>
            </w:rPr>
            <w:t>equlrments</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_Toc11950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w:t>
          </w:r>
          <w:r>
            <w:rPr>
              <w:rFonts w:hint="default" w:ascii="Times New Roman" w:hAnsi="Times New Roman" w:eastAsia="宋体" w:cs="Times New Roman"/>
            </w:rPr>
            <w:fldChar w:fldCharType="end"/>
          </w:r>
          <w:r>
            <w:rPr>
              <w:rFonts w:hint="default" w:ascii="Times New Roman" w:hAnsi="Times New Roman" w:eastAsia="宋体" w:cs="Times New Roman"/>
              <w:color w:val="000000"/>
              <w:szCs w:val="24"/>
              <w:lang w:val="zh-CN" w:eastAsia="zh-CN" w:bidi="en-US"/>
            </w:rPr>
            <w:fldChar w:fldCharType="end"/>
          </w:r>
        </w:p>
        <w:p w14:paraId="4C808D56">
          <w:pPr>
            <w:pStyle w:val="16"/>
            <w:tabs>
              <w:tab w:val="right" w:leader="dot" w:pos="8294"/>
            </w:tabs>
            <w:rPr>
              <w:rFonts w:hint="default" w:ascii="Times New Roman" w:hAnsi="Times New Roman" w:eastAsia="宋体" w:cs="Times New Roman"/>
            </w:rPr>
          </w:pPr>
          <w:r>
            <w:rPr>
              <w:rFonts w:hint="default" w:ascii="Times New Roman" w:hAnsi="Times New Roman" w:eastAsia="宋体" w:cs="Times New Roman"/>
              <w:color w:val="000000"/>
              <w:szCs w:val="24"/>
              <w:lang w:val="zh-CN" w:eastAsia="zh-CN" w:bidi="en-US"/>
            </w:rPr>
            <w:fldChar w:fldCharType="begin"/>
          </w:r>
          <w:r>
            <w:rPr>
              <w:rFonts w:hint="default" w:ascii="Times New Roman" w:hAnsi="Times New Roman" w:eastAsia="宋体" w:cs="Times New Roman"/>
              <w:szCs w:val="24"/>
              <w:lang w:val="zh-CN" w:eastAsia="zh-CN" w:bidi="en-US"/>
            </w:rPr>
            <w:instrText xml:space="preserve"> HYPERLINK \l _Toc18923 </w:instrText>
          </w:r>
          <w:r>
            <w:rPr>
              <w:rFonts w:hint="default" w:ascii="Times New Roman" w:hAnsi="Times New Roman" w:eastAsia="宋体" w:cs="Times New Roman"/>
              <w:szCs w:val="24"/>
              <w:lang w:val="zh-CN" w:eastAsia="zh-CN" w:bidi="en-US"/>
            </w:rPr>
            <w:fldChar w:fldCharType="separate"/>
          </w:r>
          <w:r>
            <w:rPr>
              <w:rFonts w:hint="default" w:ascii="Times New Roman" w:hAnsi="Times New Roman" w:eastAsia="宋体" w:cs="Times New Roman"/>
              <w:szCs w:val="30"/>
              <w:lang w:val="en-US" w:eastAsia="zh"/>
            </w:rPr>
            <w:t>5.2</w:t>
          </w:r>
          <w:r>
            <w:rPr>
              <w:rFonts w:hint="default" w:ascii="Times New Roman" w:hAnsi="Times New Roman" w:eastAsia="宋体" w:cs="Times New Roman"/>
              <w:szCs w:val="30"/>
              <w:lang w:val="en-US" w:eastAsia="zh-CN"/>
            </w:rPr>
            <w:t xml:space="preserve"> Data Collaboration</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_Toc18923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w:t>
          </w:r>
          <w:r>
            <w:rPr>
              <w:rFonts w:hint="default" w:ascii="Times New Roman" w:hAnsi="Times New Roman" w:eastAsia="宋体" w:cs="Times New Roman"/>
            </w:rPr>
            <w:fldChar w:fldCharType="end"/>
          </w:r>
          <w:r>
            <w:rPr>
              <w:rFonts w:hint="default" w:ascii="Times New Roman" w:hAnsi="Times New Roman" w:eastAsia="宋体" w:cs="Times New Roman"/>
              <w:color w:val="000000"/>
              <w:szCs w:val="24"/>
              <w:lang w:val="zh-CN" w:eastAsia="zh-CN" w:bidi="en-US"/>
            </w:rPr>
            <w:fldChar w:fldCharType="end"/>
          </w:r>
        </w:p>
        <w:p w14:paraId="1E126322">
          <w:pPr>
            <w:pStyle w:val="16"/>
            <w:tabs>
              <w:tab w:val="right" w:leader="dot" w:pos="8294"/>
            </w:tabs>
            <w:rPr>
              <w:rFonts w:hint="default" w:ascii="Times New Roman" w:hAnsi="Times New Roman" w:eastAsia="宋体" w:cs="Times New Roman"/>
            </w:rPr>
          </w:pPr>
          <w:r>
            <w:rPr>
              <w:rFonts w:hint="default" w:ascii="Times New Roman" w:hAnsi="Times New Roman" w:eastAsia="宋体" w:cs="Times New Roman"/>
              <w:color w:val="000000"/>
              <w:szCs w:val="24"/>
              <w:lang w:val="zh-CN" w:eastAsia="zh-CN" w:bidi="en-US"/>
            </w:rPr>
            <w:fldChar w:fldCharType="begin"/>
          </w:r>
          <w:r>
            <w:rPr>
              <w:rFonts w:hint="default" w:ascii="Times New Roman" w:hAnsi="Times New Roman" w:eastAsia="宋体" w:cs="Times New Roman"/>
              <w:szCs w:val="24"/>
              <w:lang w:val="zh-CN" w:eastAsia="zh-CN" w:bidi="en-US"/>
            </w:rPr>
            <w:instrText xml:space="preserve"> HYPERLINK \l _Toc25244 </w:instrText>
          </w:r>
          <w:r>
            <w:rPr>
              <w:rFonts w:hint="default" w:ascii="Times New Roman" w:hAnsi="Times New Roman" w:eastAsia="宋体" w:cs="Times New Roman"/>
              <w:szCs w:val="24"/>
              <w:lang w:val="zh-CN" w:eastAsia="zh-CN" w:bidi="en-US"/>
            </w:rPr>
            <w:fldChar w:fldCharType="separate"/>
          </w:r>
          <w:r>
            <w:rPr>
              <w:rFonts w:hint="default" w:ascii="Times New Roman" w:hAnsi="Times New Roman" w:eastAsia="宋体" w:cs="Times New Roman"/>
              <w:szCs w:val="30"/>
              <w:lang w:val="en-US" w:eastAsia="zh-CN"/>
            </w:rPr>
            <w:t xml:space="preserve">5.3 </w:t>
          </w:r>
          <w:r>
            <w:rPr>
              <w:rFonts w:hint="default" w:ascii="Times New Roman" w:hAnsi="Times New Roman" w:eastAsia="宋体" w:cs="Times New Roman"/>
              <w:szCs w:val="30"/>
              <w:lang w:val="en-US" w:eastAsia="zh"/>
            </w:rPr>
            <w:t>Level of Development</w:t>
          </w:r>
          <w:r>
            <w:rPr>
              <w:rFonts w:hint="default" w:ascii="Times New Roman" w:hAnsi="Times New Roman" w:eastAsia="宋体" w:cs="Times New Roman"/>
              <w:szCs w:val="30"/>
              <w:lang w:val="en-US" w:eastAsia="zh-CN"/>
            </w:rPr>
            <w:t xml:space="preserve"> and </w:t>
          </w:r>
          <w:r>
            <w:rPr>
              <w:rFonts w:hint="default" w:ascii="Times New Roman" w:hAnsi="Times New Roman" w:eastAsia="宋体" w:cs="Times New Roman"/>
              <w:szCs w:val="30"/>
              <w:lang w:val="en-US" w:eastAsia="zh"/>
            </w:rPr>
            <w:t>Level of Development</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_Toc25244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w:t>
          </w:r>
          <w:r>
            <w:rPr>
              <w:rFonts w:hint="default" w:ascii="Times New Roman" w:hAnsi="Times New Roman" w:eastAsia="宋体" w:cs="Times New Roman"/>
            </w:rPr>
            <w:fldChar w:fldCharType="end"/>
          </w:r>
          <w:r>
            <w:rPr>
              <w:rFonts w:hint="default" w:ascii="Times New Roman" w:hAnsi="Times New Roman" w:eastAsia="宋体" w:cs="Times New Roman"/>
              <w:color w:val="000000"/>
              <w:szCs w:val="24"/>
              <w:lang w:val="zh-CN" w:eastAsia="zh-CN" w:bidi="en-US"/>
            </w:rPr>
            <w:fldChar w:fldCharType="end"/>
          </w:r>
        </w:p>
        <w:p w14:paraId="092FAB47">
          <w:pPr>
            <w:pStyle w:val="13"/>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_Toc30397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lang w:val="en-US" w:eastAsia="zh-CN"/>
              <w14:textFill>
                <w14:solidFill>
                  <w14:schemeClr w14:val="tx1"/>
                </w14:solidFill>
              </w14:textFill>
            </w:rPr>
            <w:t xml:space="preserve">6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Digital Management Platform</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_Toc30397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12</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7FDDF5A6">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_Toc1897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eastAsia="zh-CN"/>
              <w14:textFill>
                <w14:solidFill>
                  <w14:schemeClr w14:val="tx1"/>
                </w14:solidFill>
              </w14:textFill>
            </w:rPr>
            <w:t xml:space="preserve">6.1 </w:t>
          </w:r>
          <w:r>
            <w:rPr>
              <w:rFonts w:hint="default" w:ascii="Times New Roman" w:hAnsi="Times New Roman" w:eastAsia="宋体" w:cs="Times New Roman"/>
              <w:b w:val="0"/>
              <w:bCs w:val="0"/>
              <w:color w:val="000000" w:themeColor="text1"/>
              <w:sz w:val="24"/>
              <w:szCs w:val="24"/>
              <w:highlight w:val="none"/>
              <w:lang w:val="en-US" w:eastAsia="zh"/>
              <w14:textFill>
                <w14:solidFill>
                  <w14:schemeClr w14:val="tx1"/>
                </w14:solidFill>
              </w14:textFill>
            </w:rPr>
            <w:t>General</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R</w:t>
          </w:r>
          <w:r>
            <w:rPr>
              <w:rFonts w:hint="default" w:ascii="Times New Roman" w:hAnsi="Times New Roman" w:eastAsia="宋体" w:cs="Times New Roman"/>
              <w:b w:val="0"/>
              <w:bCs w:val="0"/>
              <w:color w:val="000000" w:themeColor="text1"/>
              <w:sz w:val="24"/>
              <w:szCs w:val="24"/>
              <w:highlight w:val="none"/>
              <w:lang w:val="en-US" w:eastAsia="zh"/>
              <w14:textFill>
                <w14:solidFill>
                  <w14:schemeClr w14:val="tx1"/>
                </w14:solidFill>
              </w14:textFill>
            </w:rPr>
            <w:t>equlrments</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_Toc1897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12</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2E688D7D">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_Toc30509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eastAsia="zh-CN"/>
              <w14:textFill>
                <w14:solidFill>
                  <w14:schemeClr w14:val="tx1"/>
                </w14:solidFill>
              </w14:textFill>
            </w:rPr>
            <w:t xml:space="preserve">6.2 </w:t>
          </w:r>
          <w:r>
            <w:rPr>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Platform Architecture</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_Toc30509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12</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11277280">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_Toc9974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eastAsia="zh-CN"/>
              <w14:textFill>
                <w14:solidFill>
                  <w14:schemeClr w14:val="tx1"/>
                </w14:solidFill>
              </w14:textFill>
            </w:rPr>
            <w:t xml:space="preserve">6.3 </w:t>
          </w:r>
          <w:r>
            <w:rPr>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Data Applications</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_Toc9974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13</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2331FF5F">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_Toc1350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eastAsia="zh-CN"/>
              <w14:textFill>
                <w14:solidFill>
                  <w14:schemeClr w14:val="tx1"/>
                </w14:solidFill>
              </w14:textFill>
            </w:rPr>
            <w:t xml:space="preserve">6.4 </w:t>
          </w:r>
          <w:r>
            <w:rPr>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Safety and Compliance</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_Toc1350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13</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5452C15F">
          <w:pPr>
            <w:pStyle w:val="13"/>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_Toc27195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lang w:val="en-US"/>
              <w14:textFill>
                <w14:solidFill>
                  <w14:schemeClr w14:val="tx1"/>
                </w14:solidFill>
              </w14:textFill>
            </w:rPr>
            <w:t>7</w:t>
          </w:r>
          <w:r>
            <w:rPr>
              <w:rFonts w:hint="default" w:ascii="Times New Roman" w:hAnsi="Times New Roman" w:eastAsia="宋体" w:cs="Times New Roman"/>
              <w:b w:val="0"/>
              <w:bCs w:val="0"/>
              <w:color w:val="000000" w:themeColor="text1"/>
              <w:lang w:val="en-US" w:eastAsia="zh-CN"/>
              <w14:textFill>
                <w14:solidFill>
                  <w14:schemeClr w14:val="tx1"/>
                </w14:solidFill>
              </w14:textFill>
            </w:rPr>
            <w:t xml:space="preserve">  </w:t>
          </w:r>
          <w:r>
            <w:rPr>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Digital Surveying</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_Toc27195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15</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2796503C">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_Toc32736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14:textFill>
                <w14:solidFill>
                  <w14:schemeClr w14:val="tx1"/>
                </w14:solidFill>
              </w14:textFill>
            </w:rPr>
            <w:t>7.1</w:t>
          </w:r>
          <w:r>
            <w:rPr>
              <w:rFonts w:hint="default" w:ascii="Times New Roman" w:hAnsi="Times New Roman" w:eastAsia="宋体" w:cs="Times New Roman"/>
              <w:b w:val="0"/>
              <w:bCs w:val="0"/>
              <w:color w:val="000000" w:themeColor="text1"/>
              <w:sz w:val="24"/>
              <w:szCs w:val="24"/>
              <w:highlight w:val="none"/>
              <w:lang w:val="en-US" w:eastAsia="zh"/>
              <w14:textFill>
                <w14:solidFill>
                  <w14:schemeClr w14:val="tx1"/>
                </w14:solidFill>
              </w14:textFill>
            </w:rPr>
            <w:t>General</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R</w:t>
          </w:r>
          <w:r>
            <w:rPr>
              <w:rFonts w:hint="default" w:ascii="Times New Roman" w:hAnsi="Times New Roman" w:eastAsia="宋体" w:cs="Times New Roman"/>
              <w:b w:val="0"/>
              <w:bCs w:val="0"/>
              <w:color w:val="000000" w:themeColor="text1"/>
              <w:sz w:val="24"/>
              <w:szCs w:val="24"/>
              <w:highlight w:val="none"/>
              <w:lang w:val="en-US" w:eastAsia="zh"/>
              <w14:textFill>
                <w14:solidFill>
                  <w14:schemeClr w14:val="tx1"/>
                </w14:solidFill>
              </w14:textFill>
            </w:rPr>
            <w:t>equlrments</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_Toc32736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15</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62393980">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_Toc25808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14:textFill>
                <w14:solidFill>
                  <w14:schemeClr w14:val="tx1"/>
                </w14:solidFill>
              </w14:textFill>
            </w:rPr>
            <w:t>7.2</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Geotechnical Data Acquisition</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_Toc25808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15</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2D85DD51">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_Toc10776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14:textFill>
                <w14:solidFill>
                  <w14:schemeClr w14:val="tx1"/>
                </w14:solidFill>
              </w14:textFill>
            </w:rPr>
            <w:t>7.3</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Geotechnical Data Analysis and Processing</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_Toc10776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17</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32E28587">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_Toc3307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14:textFill>
                <w14:solidFill>
                  <w14:schemeClr w14:val="tx1"/>
                </w14:solidFill>
              </w14:textFill>
            </w:rPr>
            <w:t>7.4</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Geotechnical Investigation Deliverables</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_Toc3307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18</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5E0B4502">
          <w:pPr>
            <w:pStyle w:val="13"/>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_Toc24479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highlight w:val="none"/>
              <w:lang w:val="en-US"/>
              <w14:textFill>
                <w14:solidFill>
                  <w14:schemeClr w14:val="tx1"/>
                </w14:solidFill>
              </w14:textFill>
            </w:rPr>
            <w:t>8</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 xml:space="preserve">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Digital Design</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_Toc24479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21</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4154B5CB">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_Toc31849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14:textFill>
                <w14:solidFill>
                  <w14:schemeClr w14:val="tx1"/>
                </w14:solidFill>
              </w14:textFill>
            </w:rPr>
            <w:t xml:space="preserve">8.1 </w:t>
          </w:r>
          <w:r>
            <w:rPr>
              <w:rFonts w:hint="default" w:ascii="Times New Roman" w:hAnsi="Times New Roman" w:eastAsia="宋体" w:cs="Times New Roman"/>
              <w:b w:val="0"/>
              <w:bCs w:val="0"/>
              <w:color w:val="000000" w:themeColor="text1"/>
              <w:sz w:val="24"/>
              <w:szCs w:val="24"/>
              <w:highlight w:val="none"/>
              <w:lang w:val="en-US" w:eastAsia="zh"/>
              <w14:textFill>
                <w14:solidFill>
                  <w14:schemeClr w14:val="tx1"/>
                </w14:solidFill>
              </w14:textFill>
            </w:rPr>
            <w:t>General</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R</w:t>
          </w:r>
          <w:r>
            <w:rPr>
              <w:rFonts w:hint="default" w:ascii="Times New Roman" w:hAnsi="Times New Roman" w:eastAsia="宋体" w:cs="Times New Roman"/>
              <w:b w:val="0"/>
              <w:bCs w:val="0"/>
              <w:color w:val="000000" w:themeColor="text1"/>
              <w:sz w:val="24"/>
              <w:szCs w:val="24"/>
              <w:highlight w:val="none"/>
              <w:lang w:val="en-US" w:eastAsia="zh"/>
              <w14:textFill>
                <w14:solidFill>
                  <w14:schemeClr w14:val="tx1"/>
                </w14:solidFill>
              </w14:textFill>
            </w:rPr>
            <w:t>equlrments</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_Toc31849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21</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739B1C04">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_Toc5136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14:textFill>
                <w14:solidFill>
                  <w14:schemeClr w14:val="tx1"/>
                </w14:solidFill>
              </w14:textFill>
            </w:rPr>
            <w:t xml:space="preserve">8.2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Conceptual Design</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_Toc5136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23</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627D1F22">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_Toc15607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14:textFill>
                <w14:solidFill>
                  <w14:schemeClr w14:val="tx1"/>
                </w14:solidFill>
              </w14:textFill>
            </w:rPr>
            <w:t xml:space="preserve">8.3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Preliminary Design</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_Toc15607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25</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49CB0B9D">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_Toc1238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14:textFill>
                <w14:solidFill>
                  <w14:schemeClr w14:val="tx1"/>
                </w14:solidFill>
              </w14:textFill>
            </w:rPr>
            <w:t xml:space="preserve">8.4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Construction Documentation</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_Toc1238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27</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2C3B1C74">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_Toc28399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14:textFill>
                <w14:solidFill>
                  <w14:schemeClr w14:val="tx1"/>
                </w14:solidFill>
              </w14:textFill>
            </w:rPr>
            <w:t xml:space="preserve">8.5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Design Review</w:t>
          </w:r>
          <w:r>
            <w:rPr>
              <w:rStyle w:val="22"/>
              <w:rFonts w:hint="default" w:ascii="Times New Roman" w:hAnsi="Times New Roman" w:cs="Times New Roman"/>
              <w:b w:val="0"/>
              <w:bCs w:val="0"/>
              <w:i w:val="0"/>
              <w:iCs w:val="0"/>
              <w:caps w:val="0"/>
              <w:color w:val="000000" w:themeColor="text1"/>
              <w:spacing w:val="0"/>
              <w:sz w:val="24"/>
              <w:szCs w:val="24"/>
              <w:shd w:val="clear" w:fill="FFFFFF"/>
              <w:lang w:val="en-US" w:eastAsia="zh-CN"/>
              <w14:textFill>
                <w14:solidFill>
                  <w14:schemeClr w14:val="tx1"/>
                </w14:solidFill>
              </w14:textFill>
            </w:rPr>
            <w:t xml:space="preserve"> and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 xml:space="preserve">Deliverables </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_Toc28399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29</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6ACD68EC">
          <w:pPr>
            <w:pStyle w:val="13"/>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_Toc3893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lang w:val="en-US" w:eastAsia="zh"/>
              <w14:textFill>
                <w14:solidFill>
                  <w14:schemeClr w14:val="tx1"/>
                </w14:solidFill>
              </w14:textFill>
              <w:woUserID w:val="5"/>
            </w:rPr>
            <w:t>9</w:t>
          </w:r>
          <w:r>
            <w:rPr>
              <w:rFonts w:hint="default" w:ascii="Times New Roman" w:hAnsi="Times New Roman" w:eastAsia="宋体" w:cs="Times New Roman"/>
              <w:b w:val="0"/>
              <w:bCs w:val="0"/>
              <w:color w:val="000000" w:themeColor="text1"/>
              <w:lang w:val="en-US" w:eastAsia="zh-CN"/>
              <w14:textFill>
                <w14:solidFill>
                  <w14:schemeClr w14:val="tx1"/>
                </w14:solidFill>
              </w14:textFill>
            </w:rPr>
            <w:t xml:space="preserve">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Digital Construction</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_Toc3893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33</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3009EDCD">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_Toc26531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eastAsia="zh"/>
              <w14:textFill>
                <w14:solidFill>
                  <w14:schemeClr w14:val="tx1"/>
                </w14:solidFill>
              </w14:textFill>
            </w:rPr>
            <w:t xml:space="preserve">9.1 </w:t>
          </w:r>
          <w:r>
            <w:rPr>
              <w:rFonts w:hint="default" w:ascii="Times New Roman" w:hAnsi="Times New Roman" w:eastAsia="宋体" w:cs="Times New Roman"/>
              <w:b w:val="0"/>
              <w:bCs w:val="0"/>
              <w:color w:val="000000" w:themeColor="text1"/>
              <w:sz w:val="24"/>
              <w:szCs w:val="24"/>
              <w:highlight w:val="none"/>
              <w:lang w:val="en-US" w:eastAsia="zh"/>
              <w14:textFill>
                <w14:solidFill>
                  <w14:schemeClr w14:val="tx1"/>
                </w14:solidFill>
              </w14:textFill>
            </w:rPr>
            <w:t>General</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R</w:t>
          </w:r>
          <w:r>
            <w:rPr>
              <w:rFonts w:hint="default" w:ascii="Times New Roman" w:hAnsi="Times New Roman" w:eastAsia="宋体" w:cs="Times New Roman"/>
              <w:b w:val="0"/>
              <w:bCs w:val="0"/>
              <w:color w:val="000000" w:themeColor="text1"/>
              <w:sz w:val="24"/>
              <w:szCs w:val="24"/>
              <w:highlight w:val="none"/>
              <w:lang w:val="en-US" w:eastAsia="zh"/>
              <w14:textFill>
                <w14:solidFill>
                  <w14:schemeClr w14:val="tx1"/>
                </w14:solidFill>
              </w14:textFill>
            </w:rPr>
            <w:t>equlrments</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_Toc26531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33</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3DA45312">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_Toc29643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eastAsia="zh"/>
              <w14:textFill>
                <w14:solidFill>
                  <w14:schemeClr w14:val="tx1"/>
                </w14:solidFill>
              </w14:textFill>
            </w:rPr>
            <w:t xml:space="preserve">9.2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Construction Planning</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_Toc29643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33</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3D984FB1">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_Toc2918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eastAsia="zh"/>
              <w14:textFill>
                <w14:solidFill>
                  <w14:schemeClr w14:val="tx1"/>
                </w14:solidFill>
              </w14:textFill>
            </w:rPr>
            <w:t xml:space="preserve">9.3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Manufacturing</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_Toc2918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35</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0F9A1D94">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_Toc23310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eastAsia="zh"/>
              <w14:textFill>
                <w14:solidFill>
                  <w14:schemeClr w14:val="tx1"/>
                </w14:solidFill>
              </w14:textFill>
            </w:rPr>
            <w:t xml:space="preserve">9.4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Construction Process Management</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_Toc23310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36</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57E52695">
          <w:pPr>
            <w:pStyle w:val="13"/>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_Toc2208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44"/>
              <w:szCs w:val="32"/>
              <w14:textFill>
                <w14:solidFill>
                  <w14:schemeClr w14:val="tx1"/>
                </w14:solidFill>
              </w14:textFill>
              <w:woUserID w:val="5"/>
            </w:rPr>
            <w:t>1</w:t>
          </w:r>
          <w:r>
            <w:rPr>
              <w:rFonts w:hint="default" w:ascii="Times New Roman" w:hAnsi="Times New Roman" w:eastAsia="宋体" w:cs="Times New Roman"/>
              <w:b w:val="0"/>
              <w:bCs w:val="0"/>
              <w:color w:val="000000" w:themeColor="text1"/>
              <w:kern w:val="44"/>
              <w:szCs w:val="32"/>
              <w:lang w:eastAsia="zh"/>
              <w14:textFill>
                <w14:solidFill>
                  <w14:schemeClr w14:val="tx1"/>
                </w14:solidFill>
              </w14:textFill>
              <w:woUserID w:val="5"/>
            </w:rPr>
            <w:t>0</w:t>
          </w:r>
          <w:r>
            <w:rPr>
              <w:rFonts w:hint="default" w:ascii="Times New Roman" w:hAnsi="Times New Roman" w:eastAsia="宋体" w:cs="Times New Roman"/>
              <w:b w:val="0"/>
              <w:bCs w:val="0"/>
              <w:color w:val="000000" w:themeColor="text1"/>
              <w:kern w:val="44"/>
              <w:szCs w:val="32"/>
              <w14:textFill>
                <w14:solidFill>
                  <w14:schemeClr w14:val="tx1"/>
                </w14:solidFill>
              </w14:textFill>
              <w:woUserID w:val="5"/>
            </w:rPr>
            <w:t xml:space="preserve">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 xml:space="preserve">Inspection </w:t>
          </w:r>
          <w:r>
            <w:rPr>
              <w:rStyle w:val="22"/>
              <w:rFonts w:hint="default" w:ascii="Times New Roman" w:hAnsi="Times New Roman" w:cs="Times New Roman"/>
              <w:b w:val="0"/>
              <w:bCs w:val="0"/>
              <w:i w:val="0"/>
              <w:iCs w:val="0"/>
              <w:caps w:val="0"/>
              <w:color w:val="000000" w:themeColor="text1"/>
              <w:spacing w:val="0"/>
              <w:sz w:val="24"/>
              <w:szCs w:val="24"/>
              <w:shd w:val="clear" w:fill="FFFFFF"/>
              <w:lang w:val="en-US" w:eastAsia="zh-CN"/>
              <w14:textFill>
                <w14:solidFill>
                  <w14:schemeClr w14:val="tx1"/>
                </w14:solidFill>
              </w14:textFill>
            </w:rPr>
            <w:t>and</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 xml:space="preserve"> Handover</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_Toc2208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39</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319DD2D7">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_Toc19067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14:textFill>
                <w14:solidFill>
                  <w14:schemeClr w14:val="tx1"/>
                </w14:solidFill>
              </w14:textFill>
            </w:rPr>
            <w:t>1</w:t>
          </w:r>
          <w:r>
            <w:rPr>
              <w:rFonts w:hint="default" w:ascii="Times New Roman" w:hAnsi="Times New Roman" w:eastAsia="宋体" w:cs="Times New Roman"/>
              <w:b w:val="0"/>
              <w:bCs w:val="0"/>
              <w:color w:val="000000" w:themeColor="text1"/>
              <w:szCs w:val="30"/>
              <w:lang w:val="en-US" w:eastAsia="zh"/>
              <w14:textFill>
                <w14:solidFill>
                  <w14:schemeClr w14:val="tx1"/>
                </w14:solidFill>
              </w14:textFill>
            </w:rPr>
            <w:t>0</w:t>
          </w:r>
          <w:r>
            <w:rPr>
              <w:rFonts w:hint="default" w:ascii="Times New Roman" w:hAnsi="Times New Roman" w:eastAsia="宋体" w:cs="Times New Roman"/>
              <w:b w:val="0"/>
              <w:bCs w:val="0"/>
              <w:color w:val="000000" w:themeColor="text1"/>
              <w:szCs w:val="30"/>
              <w:lang w:val="en-US"/>
              <w14:textFill>
                <w14:solidFill>
                  <w14:schemeClr w14:val="tx1"/>
                </w14:solidFill>
              </w14:textFill>
            </w:rPr>
            <w:t xml:space="preserve">.1 </w:t>
          </w:r>
          <w:r>
            <w:rPr>
              <w:rFonts w:hint="default" w:ascii="Times New Roman" w:hAnsi="Times New Roman" w:eastAsia="宋体" w:cs="Times New Roman"/>
              <w:b w:val="0"/>
              <w:bCs w:val="0"/>
              <w:color w:val="000000" w:themeColor="text1"/>
              <w:sz w:val="24"/>
              <w:szCs w:val="24"/>
              <w:highlight w:val="none"/>
              <w:lang w:val="en-US" w:eastAsia="zh"/>
              <w14:textFill>
                <w14:solidFill>
                  <w14:schemeClr w14:val="tx1"/>
                </w14:solidFill>
              </w14:textFill>
            </w:rPr>
            <w:t>General</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R</w:t>
          </w:r>
          <w:r>
            <w:rPr>
              <w:rFonts w:hint="default" w:ascii="Times New Roman" w:hAnsi="Times New Roman" w:eastAsia="宋体" w:cs="Times New Roman"/>
              <w:b w:val="0"/>
              <w:bCs w:val="0"/>
              <w:color w:val="000000" w:themeColor="text1"/>
              <w:sz w:val="24"/>
              <w:szCs w:val="24"/>
              <w:highlight w:val="none"/>
              <w:lang w:val="en-US" w:eastAsia="zh"/>
              <w14:textFill>
                <w14:solidFill>
                  <w14:schemeClr w14:val="tx1"/>
                </w14:solidFill>
              </w14:textFill>
            </w:rPr>
            <w:t>equlrments</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_Toc19067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39</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354798EA">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_Toc1189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14:textFill>
                <w14:solidFill>
                  <w14:schemeClr w14:val="tx1"/>
                </w14:solidFill>
              </w14:textFill>
            </w:rPr>
            <w:t>1</w:t>
          </w:r>
          <w:r>
            <w:rPr>
              <w:rFonts w:hint="default" w:ascii="Times New Roman" w:hAnsi="Times New Roman" w:eastAsia="宋体" w:cs="Times New Roman"/>
              <w:b w:val="0"/>
              <w:bCs w:val="0"/>
              <w:color w:val="000000" w:themeColor="text1"/>
              <w:szCs w:val="30"/>
              <w:lang w:val="en-US" w:eastAsia="zh"/>
              <w14:textFill>
                <w14:solidFill>
                  <w14:schemeClr w14:val="tx1"/>
                </w14:solidFill>
              </w14:textFill>
            </w:rPr>
            <w:t>0</w:t>
          </w:r>
          <w:r>
            <w:rPr>
              <w:rFonts w:hint="default" w:ascii="Times New Roman" w:hAnsi="Times New Roman" w:eastAsia="宋体" w:cs="Times New Roman"/>
              <w:b w:val="0"/>
              <w:bCs w:val="0"/>
              <w:color w:val="000000" w:themeColor="text1"/>
              <w:szCs w:val="30"/>
              <w:lang w:val="en-US"/>
              <w14:textFill>
                <w14:solidFill>
                  <w14:schemeClr w14:val="tx1"/>
                </w14:solidFill>
              </w14:textFill>
            </w:rPr>
            <w:t xml:space="preserve">.2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Construction Process Inspection</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_Toc1189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39</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10BC5B13">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_Toc30881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14:textFill>
                <w14:solidFill>
                  <w14:schemeClr w14:val="tx1"/>
                </w14:solidFill>
              </w14:textFill>
            </w:rPr>
            <w:t>1</w:t>
          </w:r>
          <w:r>
            <w:rPr>
              <w:rFonts w:hint="default" w:ascii="Times New Roman" w:hAnsi="Times New Roman" w:eastAsia="宋体" w:cs="Times New Roman"/>
              <w:b w:val="0"/>
              <w:bCs w:val="0"/>
              <w:color w:val="000000" w:themeColor="text1"/>
              <w:szCs w:val="30"/>
              <w:lang w:val="en-US" w:eastAsia="zh"/>
              <w14:textFill>
                <w14:solidFill>
                  <w14:schemeClr w14:val="tx1"/>
                </w14:solidFill>
              </w14:textFill>
            </w:rPr>
            <w:t>0</w:t>
          </w:r>
          <w:r>
            <w:rPr>
              <w:rFonts w:hint="default" w:ascii="Times New Roman" w:hAnsi="Times New Roman" w:eastAsia="宋体" w:cs="Times New Roman"/>
              <w:b w:val="0"/>
              <w:bCs w:val="0"/>
              <w:color w:val="000000" w:themeColor="text1"/>
              <w:szCs w:val="30"/>
              <w:lang w:val="en-US"/>
              <w14:textFill>
                <w14:solidFill>
                  <w14:schemeClr w14:val="tx1"/>
                </w14:solidFill>
              </w14:textFill>
            </w:rPr>
            <w:t xml:space="preserve">.3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Construction Process Inspection</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_Toc30881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40</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66139CC6">
          <w:pPr>
            <w:pStyle w:val="16"/>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_Toc4143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宋体" w:cs="Times New Roman"/>
              <w:b w:val="0"/>
              <w:bCs w:val="0"/>
              <w:color w:val="000000" w:themeColor="text1"/>
              <w:szCs w:val="30"/>
              <w:lang w:val="en-US"/>
              <w14:textFill>
                <w14:solidFill>
                  <w14:schemeClr w14:val="tx1"/>
                </w14:solidFill>
              </w14:textFill>
            </w:rPr>
            <w:t>1</w:t>
          </w:r>
          <w:r>
            <w:rPr>
              <w:rFonts w:hint="default" w:ascii="Times New Roman" w:hAnsi="Times New Roman" w:eastAsia="宋体" w:cs="Times New Roman"/>
              <w:b w:val="0"/>
              <w:bCs w:val="0"/>
              <w:color w:val="000000" w:themeColor="text1"/>
              <w:szCs w:val="30"/>
              <w:lang w:val="en-US" w:eastAsia="zh"/>
              <w14:textFill>
                <w14:solidFill>
                  <w14:schemeClr w14:val="tx1"/>
                </w14:solidFill>
              </w14:textFill>
            </w:rPr>
            <w:t>0</w:t>
          </w:r>
          <w:r>
            <w:rPr>
              <w:rFonts w:hint="default" w:ascii="Times New Roman" w:hAnsi="Times New Roman" w:eastAsia="宋体" w:cs="Times New Roman"/>
              <w:b w:val="0"/>
              <w:bCs w:val="0"/>
              <w:color w:val="000000" w:themeColor="text1"/>
              <w:szCs w:val="30"/>
              <w:lang w:val="en-US"/>
              <w14:textFill>
                <w14:solidFill>
                  <w14:schemeClr w14:val="tx1"/>
                </w14:solidFill>
              </w14:textFill>
            </w:rPr>
            <w:t xml:space="preserve">.4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Digital Delivery</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_Toc4143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41</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70C98538">
          <w:pPr>
            <w:pStyle w:val="13"/>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_Toc7727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Appendix A</w:t>
          </w:r>
          <w:r>
            <w:rPr>
              <w:rFonts w:hint="default" w:ascii="Times New Roman" w:hAnsi="Times New Roman" w:eastAsia="宋体" w:cs="Times New Roman"/>
              <w:b w:val="0"/>
              <w:bCs w:val="0"/>
              <w:color w:val="000000" w:themeColor="text1"/>
              <w:szCs w:val="28"/>
              <w:lang w:val="en-US" w:eastAsia="zh-CN"/>
              <w14:textFill>
                <w14:solidFill>
                  <w14:schemeClr w14:val="tx1"/>
                </w14:solidFill>
              </w14:textFill>
            </w:rPr>
            <w:t xml:space="preserve">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Digital Construction Workflow for Building Engineering</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_Toc7727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43</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4F0AD05A">
          <w:pPr>
            <w:pStyle w:val="13"/>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_Toc10402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Appendix B</w:t>
          </w:r>
          <w:r>
            <w:rPr>
              <w:rFonts w:hint="default" w:ascii="Times New Roman" w:hAnsi="Times New Roman" w:eastAsia="宋体" w:cs="Times New Roman"/>
              <w:b w:val="0"/>
              <w:bCs w:val="0"/>
              <w:color w:val="000000" w:themeColor="text1"/>
              <w:szCs w:val="28"/>
              <w:lang w:val="en-US" w:eastAsia="zh-CN"/>
              <w14:textFill>
                <w14:solidFill>
                  <w14:schemeClr w14:val="tx1"/>
                </w14:solidFill>
              </w14:textFill>
              <w:woUserID w:val="5"/>
            </w:rPr>
            <w:t xml:space="preserve">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Digital Construction Workflow for</w:t>
          </w:r>
          <w:r>
            <w:rPr>
              <w:rStyle w:val="22"/>
              <w:rFonts w:hint="default" w:ascii="Times New Roman" w:hAnsi="Times New Roman" w:cs="Times New Roman"/>
              <w:b w:val="0"/>
              <w:bCs w:val="0"/>
              <w:i w:val="0"/>
              <w:iCs w:val="0"/>
              <w:caps w:val="0"/>
              <w:color w:val="000000" w:themeColor="text1"/>
              <w:spacing w:val="0"/>
              <w:sz w:val="24"/>
              <w:szCs w:val="24"/>
              <w:shd w:val="clear" w:fill="FFFFFF"/>
              <w:lang w:val="en-US" w:eastAsia="zh-CN"/>
              <w14:textFill>
                <w14:solidFill>
                  <w14:schemeClr w14:val="tx1"/>
                </w14:solidFill>
              </w14:textFill>
            </w:rPr>
            <w:t xml:space="preserve">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Each Phase of Engineering</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_Toc10402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44</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77FA633F">
          <w:pPr>
            <w:pStyle w:val="13"/>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_Toc5282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 xml:space="preserve">Appendix </w:t>
          </w:r>
          <w:r>
            <w:rPr>
              <w:rFonts w:hint="default" w:ascii="Times New Roman" w:hAnsi="Times New Roman" w:cs="Times New Roman"/>
              <w:b w:val="0"/>
              <w:bCs w:val="0"/>
              <w:i w:val="0"/>
              <w:iCs w:val="0"/>
              <w:caps w:val="0"/>
              <w:color w:val="000000" w:themeColor="text1"/>
              <w:spacing w:val="0"/>
              <w:sz w:val="24"/>
              <w:szCs w:val="24"/>
              <w:shd w:val="clear" w:fill="FFFFFF"/>
              <w:lang w:val="en-US" w:eastAsia="zh-CN"/>
              <w14:textFill>
                <w14:solidFill>
                  <w14:schemeClr w14:val="tx1"/>
                </w14:solidFill>
              </w14:textFill>
            </w:rPr>
            <w:t>C</w:t>
          </w:r>
          <w:r>
            <w:rPr>
              <w:rFonts w:hint="default" w:ascii="Times New Roman" w:hAnsi="Times New Roman" w:eastAsia="宋体" w:cs="Times New Roman"/>
              <w:b w:val="0"/>
              <w:bCs w:val="0"/>
              <w:color w:val="000000" w:themeColor="text1"/>
              <w:szCs w:val="28"/>
              <w:lang w:val="en-US" w:eastAsia="zh"/>
              <w14:textFill>
                <w14:solidFill>
                  <w14:schemeClr w14:val="tx1"/>
                </w14:solidFill>
              </w14:textFill>
              <w:woUserID w:val="5"/>
            </w:rPr>
            <w:t xml:space="preserve">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Level of Development Requirements for Building Information Model Delivery</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_Toc5282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46</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50443B04">
          <w:pPr>
            <w:pStyle w:val="13"/>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_Toc29834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 xml:space="preserve">Appendix </w:t>
          </w:r>
          <w:r>
            <w:rPr>
              <w:rFonts w:hint="default" w:ascii="Times New Roman" w:hAnsi="Times New Roman" w:cs="Times New Roman"/>
              <w:b w:val="0"/>
              <w:bCs w:val="0"/>
              <w:i w:val="0"/>
              <w:iCs w:val="0"/>
              <w:caps w:val="0"/>
              <w:color w:val="000000" w:themeColor="text1"/>
              <w:spacing w:val="0"/>
              <w:sz w:val="24"/>
              <w:szCs w:val="24"/>
              <w:shd w:val="clear" w:fill="FFFFFF"/>
              <w:lang w:val="en-US" w:eastAsia="zh-CN"/>
              <w14:textFill>
                <w14:solidFill>
                  <w14:schemeClr w14:val="tx1"/>
                </w14:solidFill>
              </w14:textFill>
            </w:rPr>
            <w:t>D</w:t>
          </w:r>
          <w:r>
            <w:rPr>
              <w:rFonts w:hint="default" w:ascii="Times New Roman" w:hAnsi="Times New Roman" w:eastAsia="宋体" w:cs="Times New Roman"/>
              <w:b w:val="0"/>
              <w:bCs w:val="0"/>
              <w:color w:val="000000" w:themeColor="text1"/>
              <w:szCs w:val="28"/>
              <w:lang w:val="en-US" w:eastAsia="zh"/>
              <w14:textFill>
                <w14:solidFill>
                  <w14:schemeClr w14:val="tx1"/>
                </w14:solidFill>
              </w14:textFill>
              <w:woUserID w:val="1"/>
            </w:rPr>
            <w:t xml:space="preserve"> </w:t>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Process Inspection Method Reference Table</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_Toc29834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107</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0980AB91">
          <w:pPr>
            <w:pStyle w:val="13"/>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_Toc22352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Style w:val="22"/>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Explanation of Wording in This Standard</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_Toc22352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110</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54EADE30">
          <w:pPr>
            <w:pStyle w:val="13"/>
            <w:tabs>
              <w:tab w:val="right" w:leader="dot" w:pos="8294"/>
            </w:tabs>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begin"/>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instrText xml:space="preserve"> HYPERLINK \l _Toc7408 </w:instrText>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separate"/>
          </w:r>
          <w:r>
            <w:rPr>
              <w:rFonts w:hint="default" w:ascii="Times New Roman" w:hAnsi="Times New Roman" w:eastAsia="Segoe UI" w:cs="Times New Roman"/>
              <w:b w:val="0"/>
              <w:bCs w:val="0"/>
              <w:i w:val="0"/>
              <w:iCs w:val="0"/>
              <w:caps w:val="0"/>
              <w:color w:val="000000" w:themeColor="text1"/>
              <w:spacing w:val="0"/>
              <w:sz w:val="24"/>
              <w:szCs w:val="24"/>
              <w:shd w:val="clear" w:fill="FFFFFF"/>
              <w14:textFill>
                <w14:solidFill>
                  <w14:schemeClr w14:val="tx1"/>
                </w14:solidFill>
              </w14:textFill>
            </w:rPr>
            <w:t>Referenced Standards</w:t>
          </w:r>
          <w:r>
            <w:rPr>
              <w:rFonts w:hint="default" w:ascii="Times New Roman" w:hAnsi="Times New Roman" w:eastAsia="宋体" w:cs="Times New Roman"/>
              <w:b w:val="0"/>
              <w:bCs w:val="0"/>
              <w:color w:val="000000" w:themeColor="text1"/>
              <w14:textFill>
                <w14:solidFill>
                  <w14:schemeClr w14:val="tx1"/>
                </w14:solidFill>
              </w14:textFill>
            </w:rPr>
            <w:tab/>
          </w:r>
          <w:r>
            <w:rPr>
              <w:rFonts w:hint="default" w:ascii="Times New Roman" w:hAnsi="Times New Roman" w:eastAsia="宋体" w:cs="Times New Roman"/>
              <w:b w:val="0"/>
              <w:bCs w:val="0"/>
              <w:color w:val="000000" w:themeColor="text1"/>
              <w14:textFill>
                <w14:solidFill>
                  <w14:schemeClr w14:val="tx1"/>
                </w14:solidFill>
              </w14:textFill>
            </w:rPr>
            <w:fldChar w:fldCharType="begin"/>
          </w:r>
          <w:r>
            <w:rPr>
              <w:rFonts w:hint="default" w:ascii="Times New Roman" w:hAnsi="Times New Roman" w:eastAsia="宋体" w:cs="Times New Roman"/>
              <w:b w:val="0"/>
              <w:bCs w:val="0"/>
              <w:color w:val="000000" w:themeColor="text1"/>
              <w14:textFill>
                <w14:solidFill>
                  <w14:schemeClr w14:val="tx1"/>
                </w14:solidFill>
              </w14:textFill>
            </w:rPr>
            <w:instrText xml:space="preserve"> PAGEREF _Toc7408 \h </w:instrText>
          </w:r>
          <w:r>
            <w:rPr>
              <w:rFonts w:hint="default" w:ascii="Times New Roman" w:hAnsi="Times New Roman" w:eastAsia="宋体" w:cs="Times New Roman"/>
              <w:b w:val="0"/>
              <w:bCs w:val="0"/>
              <w:color w:val="000000" w:themeColor="text1"/>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111</w:t>
          </w:r>
          <w:r>
            <w:rPr>
              <w:rFonts w:hint="default" w:ascii="Times New Roman" w:hAnsi="Times New Roman" w:eastAsia="宋体" w:cs="Times New Roman"/>
              <w:b w:val="0"/>
              <w:bCs w:val="0"/>
              <w:color w:val="000000" w:themeColor="text1"/>
              <w14:textFill>
                <w14:solidFill>
                  <w14:schemeClr w14:val="tx1"/>
                </w14:solidFill>
              </w14:textFill>
            </w:rPr>
            <w:fldChar w:fldCharType="end"/>
          </w:r>
          <w:r>
            <w:rPr>
              <w:rFonts w:hint="default" w:ascii="Times New Roman" w:hAnsi="Times New Roman" w:eastAsia="宋体" w:cs="Times New Roman"/>
              <w:b w:val="0"/>
              <w:bCs w:val="0"/>
              <w:color w:val="000000" w:themeColor="text1"/>
              <w:szCs w:val="24"/>
              <w:lang w:val="zh-CN" w:eastAsia="zh-CN" w:bidi="en-US"/>
              <w14:textFill>
                <w14:solidFill>
                  <w14:schemeClr w14:val="tx1"/>
                </w14:solidFill>
              </w14:textFill>
            </w:rPr>
            <w:fldChar w:fldCharType="end"/>
          </w:r>
        </w:p>
        <w:p w14:paraId="0A8D6DF0">
          <w:pPr>
            <w:rPr>
              <w:rFonts w:hint="eastAsia" w:ascii="Times New Roman" w:hAnsi="Times New Roman" w:eastAsia="宋体" w:cs="Times New Roman"/>
              <w:color w:val="000000"/>
              <w:sz w:val="24"/>
              <w:szCs w:val="24"/>
              <w:lang w:val="zh-CN" w:eastAsia="zh-CN" w:bidi="en-US"/>
            </w:rPr>
          </w:pPr>
          <w:r>
            <w:rPr>
              <w:rFonts w:hint="default" w:ascii="Times New Roman" w:hAnsi="Times New Roman" w:eastAsia="宋体" w:cs="Times New Roman"/>
              <w:color w:val="000000"/>
              <w:szCs w:val="24"/>
              <w:lang w:val="zh-CN" w:eastAsia="zh-CN" w:bidi="en-US"/>
            </w:rPr>
            <w:fldChar w:fldCharType="end"/>
          </w:r>
        </w:p>
      </w:sdtContent>
    </w:sdt>
    <w:p w14:paraId="710C427E">
      <w:pPr>
        <w:rPr>
          <w:rFonts w:hint="eastAsia" w:ascii="Times New Roman" w:hAnsi="Times New Roman" w:eastAsia="宋体" w:cs="Times New Roman"/>
          <w:color w:val="000000"/>
          <w:sz w:val="24"/>
          <w:szCs w:val="24"/>
          <w:lang w:val="zh-CN" w:eastAsia="zh-CN" w:bidi="en-US"/>
        </w:rPr>
        <w:sectPr>
          <w:footerReference r:id="rId7" w:type="first"/>
          <w:footerReference r:id="rId6" w:type="default"/>
          <w:footnotePr>
            <w:numFmt w:val="decimal"/>
          </w:footnotePr>
          <w:pgSz w:w="11900" w:h="16838"/>
          <w:pgMar w:top="1440" w:right="1803" w:bottom="1440" w:left="1803" w:header="850" w:footer="992" w:gutter="0"/>
          <w:pgNumType w:fmt="decimal" w:start="1"/>
          <w:cols w:space="0" w:num="1"/>
          <w:titlePg/>
          <w:rtlGutter w:val="0"/>
          <w:docGrid w:linePitch="360" w:charSpace="0"/>
        </w:sectPr>
      </w:pPr>
    </w:p>
    <w:p w14:paraId="7C01742D">
      <w:pPr>
        <w:pStyle w:val="2"/>
        <w:spacing w:before="240" w:after="240" w:line="360" w:lineRule="auto"/>
        <w:jc w:val="center"/>
        <w:outlineLvl w:val="0"/>
        <w:rPr>
          <w:rFonts w:hint="default" w:ascii="Times New Roman" w:hAnsi="Times New Roman" w:eastAsia="黑体" w:cs="Times New Roman"/>
          <w:color w:val="auto"/>
          <w:sz w:val="32"/>
          <w:lang w:eastAsia="zh-CN" w:bidi="ar-SA"/>
        </w:rPr>
      </w:pPr>
      <w:bookmarkStart w:id="52" w:name="_Toc149963799"/>
      <w:bookmarkStart w:id="53" w:name="_Toc1804268055"/>
      <w:bookmarkStart w:id="54" w:name="_Toc13671"/>
      <w:bookmarkStart w:id="55" w:name="_Toc15856"/>
      <w:bookmarkStart w:id="56" w:name="_Toc2141247486"/>
      <w:bookmarkStart w:id="57" w:name="_Toc755099227"/>
      <w:bookmarkStart w:id="58" w:name="_Toc979302971"/>
      <w:r>
        <w:rPr>
          <w:rFonts w:hint="default" w:ascii="Times New Roman" w:hAnsi="Times New Roman" w:eastAsia="宋体" w:cs="Times New Roman"/>
          <w:color w:val="auto"/>
          <w:sz w:val="32"/>
          <w:lang w:val="zh-CN" w:eastAsia="zh-CN" w:bidi="ar-SA"/>
        </w:rPr>
        <w:t>1</w:t>
      </w:r>
      <w:r>
        <w:rPr>
          <w:rFonts w:hint="default" w:ascii="Times New Roman" w:hAnsi="Times New Roman" w:eastAsia="黑体" w:cs="Times New Roman"/>
          <w:color w:val="auto"/>
          <w:sz w:val="32"/>
          <w:lang w:eastAsia="zh-CN" w:bidi="ar-SA"/>
        </w:rPr>
        <w:t xml:space="preserve">  总则</w:t>
      </w:r>
      <w:bookmarkEnd w:id="52"/>
      <w:bookmarkEnd w:id="53"/>
      <w:bookmarkEnd w:id="54"/>
      <w:bookmarkEnd w:id="55"/>
      <w:bookmarkEnd w:id="56"/>
      <w:bookmarkEnd w:id="57"/>
      <w:bookmarkEnd w:id="58"/>
    </w:p>
    <w:p w14:paraId="1BC699BA">
      <w:pPr>
        <w:keepNext w:val="0"/>
        <w:keepLines w:val="0"/>
        <w:widowControl/>
        <w:suppressLineNumbers w:val="0"/>
        <w:spacing w:line="560" w:lineRule="exact"/>
        <w:jc w:val="left"/>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 xml:space="preserve">1.0.1  </w:t>
      </w:r>
      <w:r>
        <w:rPr>
          <w:rFonts w:hint="eastAsia" w:ascii="Times New Roman" w:hAnsi="Times New Roman" w:eastAsia="宋体" w:cs="Times New Roman"/>
          <w:b w:val="0"/>
          <w:bCs w:val="0"/>
          <w:color w:val="auto"/>
          <w:sz w:val="24"/>
          <w:szCs w:val="24"/>
          <w:lang w:val="en-US" w:eastAsia="zh-CN"/>
        </w:rPr>
        <w:t>为贯彻落实国家和陕西省关于推进建筑业高质量发展和发展新型建筑工业化的战略部署，提高工程建设质量、效率和效益，促进建筑业转型升级，加快推动数字陕西建设，结合本省建筑发展的实际情况，特制定本标准。</w:t>
      </w:r>
    </w:p>
    <w:p w14:paraId="6EF912C5">
      <w:pPr>
        <w:keepNext w:val="0"/>
        <w:keepLines w:val="0"/>
        <w:widowControl/>
        <w:suppressLineNumbers w:val="0"/>
        <w:spacing w:line="560" w:lineRule="exact"/>
        <w:jc w:val="left"/>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 xml:space="preserve">1.0.2  </w:t>
      </w:r>
      <w:r>
        <w:rPr>
          <w:rFonts w:hint="eastAsia" w:ascii="Times New Roman" w:hAnsi="Times New Roman" w:eastAsia="宋体" w:cs="Times New Roman"/>
          <w:b w:val="0"/>
          <w:bCs w:val="0"/>
          <w:color w:val="auto"/>
          <w:sz w:val="24"/>
          <w:szCs w:val="24"/>
          <w:lang w:val="en-US" w:eastAsia="zh-CN"/>
        </w:rPr>
        <w:t>本标准适用于陕西省行政区域内实施数字化建造的新建、扩建或改建的</w:t>
      </w:r>
      <w:r>
        <w:rPr>
          <w:rFonts w:hint="eastAsia" w:cs="Times New Roman"/>
          <w:b w:val="0"/>
          <w:bCs w:val="0"/>
          <w:color w:val="auto"/>
          <w:sz w:val="24"/>
          <w:szCs w:val="24"/>
          <w:lang w:val="en-US" w:eastAsia="zh"/>
          <w:woUserID w:val="1"/>
        </w:rPr>
        <w:t>非涉密</w:t>
      </w:r>
      <w:r>
        <w:rPr>
          <w:rFonts w:hint="eastAsia" w:ascii="Times New Roman" w:hAnsi="Times New Roman" w:eastAsia="宋体" w:cs="Times New Roman"/>
          <w:b w:val="0"/>
          <w:bCs w:val="0"/>
          <w:color w:val="auto"/>
          <w:sz w:val="24"/>
          <w:szCs w:val="24"/>
          <w:lang w:val="en-US" w:eastAsia="zh-CN"/>
        </w:rPr>
        <w:t>建筑工程项目</w:t>
      </w:r>
      <w:r>
        <w:rPr>
          <w:rFonts w:hint="eastAsia" w:cs="Times New Roman"/>
          <w:b w:val="0"/>
          <w:bCs w:val="0"/>
          <w:color w:val="auto"/>
          <w:sz w:val="24"/>
          <w:szCs w:val="24"/>
          <w:lang w:val="en-US" w:eastAsia="zh"/>
          <w:woUserID w:val="1"/>
        </w:rPr>
        <w:t>，涉密项目可参照本标准执行</w:t>
      </w:r>
      <w:r>
        <w:rPr>
          <w:rFonts w:hint="eastAsia" w:ascii="Times New Roman" w:hAnsi="Times New Roman" w:eastAsia="宋体" w:cs="Times New Roman"/>
          <w:b w:val="0"/>
          <w:bCs w:val="0"/>
          <w:color w:val="auto"/>
          <w:sz w:val="24"/>
          <w:szCs w:val="24"/>
          <w:lang w:val="en-US" w:eastAsia="zh-CN"/>
        </w:rPr>
        <w:t>。</w:t>
      </w:r>
    </w:p>
    <w:p w14:paraId="7482FF50">
      <w:pPr>
        <w:keepNext w:val="0"/>
        <w:keepLines w:val="0"/>
        <w:widowControl/>
        <w:suppressLineNumbers w:val="0"/>
        <w:spacing w:line="560" w:lineRule="exact"/>
        <w:jc w:val="left"/>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 xml:space="preserve">1.0.3  </w:t>
      </w:r>
      <w:r>
        <w:rPr>
          <w:rFonts w:hint="eastAsia" w:ascii="Times New Roman" w:hAnsi="Times New Roman" w:eastAsia="宋体" w:cs="Times New Roman"/>
          <w:b w:val="0"/>
          <w:bCs w:val="0"/>
          <w:color w:val="auto"/>
          <w:sz w:val="24"/>
          <w:szCs w:val="24"/>
          <w:lang w:val="en-US" w:eastAsia="zh-CN"/>
        </w:rPr>
        <w:t>本标准规定了建筑</w:t>
      </w:r>
      <w:r>
        <w:rPr>
          <w:rFonts w:hint="eastAsia" w:cs="Times New Roman"/>
          <w:b w:val="0"/>
          <w:bCs w:val="0"/>
          <w:color w:val="auto"/>
          <w:sz w:val="24"/>
          <w:szCs w:val="24"/>
          <w:lang w:val="en-US" w:eastAsia="zh"/>
          <w:woUserID w:val="5"/>
        </w:rPr>
        <w:t>工程</w:t>
      </w:r>
      <w:r>
        <w:rPr>
          <w:rFonts w:hint="eastAsia" w:ascii="Times New Roman" w:hAnsi="Times New Roman" w:eastAsia="宋体" w:cs="Times New Roman"/>
          <w:b w:val="0"/>
          <w:bCs w:val="0"/>
          <w:color w:val="auto"/>
          <w:sz w:val="24"/>
          <w:szCs w:val="24"/>
          <w:lang w:val="en-US" w:eastAsia="zh-CN"/>
        </w:rPr>
        <w:t>全过程数字化建造活动的技术要求，涵盖勘察、设计、施工及验收交付等环节。</w:t>
      </w:r>
    </w:p>
    <w:p w14:paraId="55C33FA5">
      <w:pPr>
        <w:keepNext w:val="0"/>
        <w:keepLines w:val="0"/>
        <w:widowControl/>
        <w:suppressLineNumbers w:val="0"/>
        <w:spacing w:line="560" w:lineRule="exact"/>
        <w:jc w:val="left"/>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bCs/>
          <w:color w:val="000000"/>
          <w:sz w:val="24"/>
          <w:szCs w:val="24"/>
          <w:lang w:val="en-US" w:eastAsia="zh-CN"/>
        </w:rPr>
        <w:t xml:space="preserve">1.0.4  </w:t>
      </w:r>
      <w:r>
        <w:rPr>
          <w:rFonts w:hint="eastAsia" w:ascii="Times New Roman" w:hAnsi="Times New Roman" w:eastAsia="宋体" w:cs="Times New Roman"/>
          <w:b w:val="0"/>
          <w:bCs w:val="0"/>
          <w:color w:val="000000"/>
          <w:sz w:val="24"/>
          <w:szCs w:val="24"/>
          <w:lang w:val="en-US" w:eastAsia="zh-CN"/>
        </w:rPr>
        <w:t>建筑全过程数字化建造技术除应符合本标准规定外，尚应符合国家及陕西省现行有关</w:t>
      </w:r>
      <w:r>
        <w:rPr>
          <w:rFonts w:hint="eastAsia" w:cs="Times New Roman"/>
          <w:b w:val="0"/>
          <w:bCs w:val="0"/>
          <w:color w:val="000000"/>
          <w:sz w:val="24"/>
          <w:szCs w:val="24"/>
          <w:lang w:val="en-US" w:eastAsia="zh"/>
          <w:woUserID w:val="5"/>
        </w:rPr>
        <w:t>标准</w:t>
      </w:r>
      <w:r>
        <w:rPr>
          <w:rFonts w:hint="eastAsia" w:ascii="Times New Roman" w:hAnsi="Times New Roman" w:eastAsia="宋体" w:cs="Times New Roman"/>
          <w:b w:val="0"/>
          <w:bCs w:val="0"/>
          <w:color w:val="000000"/>
          <w:sz w:val="24"/>
          <w:szCs w:val="24"/>
          <w:lang w:val="en-US" w:eastAsia="zh-CN"/>
        </w:rPr>
        <w:t>的规定。</w:t>
      </w:r>
    </w:p>
    <w:p w14:paraId="4BCC6636">
      <w:pPr>
        <w:widowControl/>
        <w:spacing w:line="360" w:lineRule="auto"/>
        <w:jc w:val="both"/>
        <w:rPr>
          <w:rFonts w:hint="default" w:ascii="Times New Roman" w:hAnsi="Times New Roman" w:eastAsia="宋体" w:cs="Times New Roman"/>
          <w:b/>
          <w:bCs/>
          <w:color w:val="auto"/>
          <w:sz w:val="21"/>
          <w:szCs w:val="21"/>
          <w:lang w:val="en-US" w:eastAsia="zh-CN"/>
        </w:rPr>
      </w:pPr>
    </w:p>
    <w:p w14:paraId="5A3F196D">
      <w:pPr>
        <w:pStyle w:val="8"/>
      </w:pPr>
    </w:p>
    <w:p w14:paraId="56FF141D">
      <w:pPr>
        <w:keepNext w:val="0"/>
        <w:keepLines w:val="0"/>
        <w:widowControl/>
        <w:numPr>
          <w:ilvl w:val="0"/>
          <w:numId w:val="0"/>
        </w:numPr>
        <w:suppressLineNumbers w:val="0"/>
        <w:spacing w:before="60" w:beforeAutospacing="0" w:after="0" w:afterAutospacing="1"/>
      </w:pPr>
    </w:p>
    <w:p w14:paraId="4EED99C2">
      <w:pPr>
        <w:pStyle w:val="8"/>
        <w:rPr>
          <w:rFonts w:hint="default"/>
          <w:lang w:val="en-US" w:eastAsia="zh-CN"/>
        </w:rPr>
      </w:pPr>
    </w:p>
    <w:p w14:paraId="2AF405D4">
      <w:pPr>
        <w:spacing w:line="360" w:lineRule="auto"/>
        <w:rPr>
          <w:rFonts w:hint="default" w:ascii="Times New Roman" w:hAnsi="Times New Roman" w:eastAsia="宋体" w:cs="Times New Roman"/>
          <w:b/>
          <w:color w:val="auto"/>
          <w:kern w:val="44"/>
          <w:lang w:eastAsia="zh-CN" w:bidi="ar-SA"/>
        </w:rPr>
      </w:pPr>
      <w:r>
        <w:rPr>
          <w:rFonts w:hint="default" w:ascii="Times New Roman" w:hAnsi="Times New Roman" w:eastAsia="宋体" w:cs="Times New Roman"/>
          <w:b/>
          <w:color w:val="auto"/>
          <w:kern w:val="44"/>
          <w:lang w:eastAsia="zh-CN" w:bidi="ar-SA"/>
        </w:rPr>
        <w:br w:type="page"/>
      </w:r>
    </w:p>
    <w:p w14:paraId="05AAC891">
      <w:pPr>
        <w:pStyle w:val="2"/>
        <w:spacing w:before="240" w:after="240" w:line="360" w:lineRule="auto"/>
        <w:jc w:val="center"/>
        <w:outlineLvl w:val="0"/>
        <w:rPr>
          <w:rFonts w:hint="default" w:ascii="Times New Roman" w:hAnsi="Times New Roman" w:eastAsia="黑体" w:cs="Times New Roman"/>
          <w:color w:val="auto"/>
          <w:sz w:val="32"/>
          <w:lang w:val="en-US" w:eastAsia="zh-CN" w:bidi="ar-SA"/>
        </w:rPr>
      </w:pPr>
      <w:bookmarkStart w:id="59" w:name="_Toc6189"/>
      <w:bookmarkStart w:id="60" w:name="_Toc25037"/>
      <w:bookmarkStart w:id="61" w:name="_Toc63"/>
      <w:bookmarkStart w:id="62" w:name="_Toc2070765510"/>
      <w:bookmarkStart w:id="63" w:name="_Toc12156"/>
      <w:bookmarkStart w:id="64" w:name="_Toc1772414511"/>
      <w:bookmarkStart w:id="65" w:name="_Toc23907"/>
      <w:bookmarkStart w:id="66" w:name="_Toc27631"/>
      <w:bookmarkStart w:id="67" w:name="_Toc299168460"/>
      <w:bookmarkStart w:id="68" w:name="_Toc8556"/>
      <w:bookmarkStart w:id="69" w:name="_Toc1734382638"/>
      <w:bookmarkStart w:id="70" w:name="_Toc774747984"/>
      <w:r>
        <w:rPr>
          <w:rFonts w:hint="default" w:ascii="Times New Roman" w:hAnsi="Times New Roman" w:eastAsia="宋体" w:cs="Times New Roman"/>
          <w:color w:val="auto"/>
          <w:sz w:val="32"/>
          <w:lang w:val="en-US" w:eastAsia="zh-CN" w:bidi="ar-SA"/>
        </w:rPr>
        <w:t>2</w:t>
      </w:r>
      <w:r>
        <w:rPr>
          <w:rFonts w:hint="default" w:ascii="Times New Roman" w:hAnsi="Times New Roman" w:eastAsia="黑体" w:cs="Times New Roman"/>
          <w:color w:val="auto"/>
          <w:sz w:val="32"/>
          <w:lang w:val="en-US" w:eastAsia="zh-CN" w:bidi="ar-SA"/>
        </w:rPr>
        <w:t xml:space="preserve">  术语</w:t>
      </w:r>
      <w:bookmarkEnd w:id="59"/>
      <w:bookmarkEnd w:id="60"/>
      <w:bookmarkEnd w:id="61"/>
      <w:bookmarkEnd w:id="62"/>
      <w:bookmarkEnd w:id="63"/>
      <w:bookmarkEnd w:id="64"/>
      <w:bookmarkEnd w:id="65"/>
      <w:bookmarkEnd w:id="66"/>
      <w:bookmarkEnd w:id="67"/>
      <w:bookmarkEnd w:id="68"/>
      <w:bookmarkEnd w:id="69"/>
      <w:bookmarkEnd w:id="70"/>
    </w:p>
    <w:p w14:paraId="107DB200">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firstLine="482" w:firstLineChars="200"/>
        <w:jc w:val="both"/>
        <w:textAlignment w:val="auto"/>
        <w:rPr>
          <w:rFonts w:hint="default" w:ascii="Calibri" w:hAnsi="Calibri" w:eastAsia="宋体" w:cs="Times New Roman"/>
          <w:kern w:val="2"/>
          <w:sz w:val="24"/>
          <w:szCs w:val="24"/>
          <w:woUserID w:val="5"/>
        </w:rPr>
      </w:pPr>
      <w:r>
        <w:rPr>
          <w:rFonts w:hint="default" w:ascii="Times New Roman" w:hAnsi="Times New Roman" w:eastAsia="宋体" w:cs="Times New Roman"/>
          <w:b/>
          <w:bCs/>
          <w:color w:val="auto"/>
          <w:sz w:val="24"/>
          <w:szCs w:val="24"/>
          <w:lang w:eastAsia="zh-TW"/>
        </w:rPr>
        <w:t>2.</w:t>
      </w:r>
      <w:r>
        <w:rPr>
          <w:rFonts w:hint="default" w:ascii="Times New Roman" w:hAnsi="Times New Roman" w:eastAsia="宋体" w:cs="Times New Roman"/>
          <w:b/>
          <w:bCs/>
          <w:color w:val="auto"/>
          <w:sz w:val="24"/>
          <w:szCs w:val="24"/>
          <w:lang w:eastAsia="zh-CN"/>
        </w:rPr>
        <w:t>0</w:t>
      </w:r>
      <w:r>
        <w:rPr>
          <w:rFonts w:hint="default" w:ascii="Times New Roman" w:hAnsi="Times New Roman" w:eastAsia="宋体" w:cs="Times New Roman"/>
          <w:b/>
          <w:bCs/>
          <w:color w:val="auto"/>
          <w:sz w:val="24"/>
          <w:szCs w:val="24"/>
          <w:lang w:eastAsia="zh-TW"/>
        </w:rPr>
        <w:t>.1</w:t>
      </w:r>
      <w:r>
        <w:rPr>
          <w:rFonts w:hint="default" w:ascii="Times New Roman" w:hAnsi="Times New Roman" w:eastAsia="宋体" w:cs="Times New Roman"/>
          <w:b/>
          <w:bCs/>
          <w:color w:val="000000"/>
          <w:kern w:val="2"/>
          <w:sz w:val="24"/>
          <w:szCs w:val="24"/>
          <w:lang w:eastAsia="zh-TW" w:bidi="ar-SA"/>
        </w:rPr>
        <w:t xml:space="preserve"> </w:t>
      </w:r>
      <w:r>
        <w:rPr>
          <w:rFonts w:hint="default" w:ascii="Times New Roman" w:hAnsi="Times New Roman" w:eastAsia="宋体" w:cs="Times New Roman"/>
          <w:b/>
          <w:bCs/>
          <w:color w:val="000000"/>
          <w:kern w:val="2"/>
          <w:sz w:val="24"/>
          <w:szCs w:val="24"/>
          <w:lang w:eastAsia="zh-CN" w:bidi="ar-SA"/>
        </w:rPr>
        <w:t xml:space="preserve"> </w:t>
      </w:r>
      <w:r>
        <w:rPr>
          <w:rFonts w:hint="eastAsia" w:ascii="宋体" w:hAnsi="宋体" w:eastAsia="宋体" w:cs="宋体"/>
          <w:color w:val="000000"/>
          <w:kern w:val="2"/>
          <w:sz w:val="24"/>
          <w:szCs w:val="24"/>
          <w:lang w:val="en-US" w:eastAsia="zh-CN" w:bidi="ar"/>
          <w:woUserID w:val="5"/>
        </w:rPr>
        <w:t>建筑信息模型元素</w:t>
      </w:r>
      <w:r>
        <w:rPr>
          <w:rFonts w:hint="default" w:ascii="Calibri" w:hAnsi="Calibri" w:eastAsia="宋体" w:cs="Calibri"/>
          <w:color w:val="000000"/>
          <w:kern w:val="2"/>
          <w:sz w:val="24"/>
          <w:szCs w:val="24"/>
          <w:lang w:val="en-US" w:eastAsia="zh-CN" w:bidi="ar"/>
          <w:woUserID w:val="5"/>
        </w:rPr>
        <w:t>BIM element</w:t>
      </w:r>
    </w:p>
    <w:p w14:paraId="6BDC1F28">
      <w:pPr>
        <w:keepNext w:val="0"/>
        <w:keepLines w:val="0"/>
        <w:widowControl/>
        <w:suppressLineNumbers w:val="0"/>
        <w:spacing w:before="0" w:beforeAutospacing="0" w:after="0" w:afterAutospacing="0" w:line="560" w:lineRule="exact"/>
        <w:ind w:left="0" w:right="0" w:firstLine="420"/>
        <w:jc w:val="left"/>
        <w:rPr>
          <w:rFonts w:hint="eastAsia" w:ascii="宋体" w:hAnsi="宋体" w:eastAsia="宋体" w:cs="宋体"/>
          <w:color w:val="000000"/>
          <w:kern w:val="2"/>
          <w:sz w:val="24"/>
          <w:szCs w:val="24"/>
          <w:lang w:val="en-US" w:eastAsia="zh" w:bidi="ar"/>
          <w:woUserID w:val="10"/>
        </w:rPr>
      </w:pPr>
      <w:r>
        <w:rPr>
          <w:rFonts w:hint="eastAsia" w:ascii="宋体" w:hAnsi="宋体" w:eastAsia="宋体" w:cs="宋体"/>
          <w:color w:val="000000"/>
          <w:kern w:val="2"/>
          <w:sz w:val="24"/>
          <w:szCs w:val="24"/>
          <w:lang w:val="en-US" w:eastAsia="zh-CN" w:bidi="ar"/>
          <w:woUserID w:val="5"/>
        </w:rPr>
        <w:t>建筑信息模型的基本组成单元</w:t>
      </w:r>
      <w:r>
        <w:rPr>
          <w:rFonts w:hint="eastAsia" w:ascii="宋体" w:hAnsi="宋体" w:cs="宋体"/>
          <w:color w:val="000000"/>
          <w:kern w:val="2"/>
          <w:sz w:val="24"/>
          <w:szCs w:val="24"/>
          <w:lang w:val="en-US" w:eastAsia="zh" w:bidi="ar"/>
          <w:woUserID w:val="1"/>
        </w:rPr>
        <w:t>，</w:t>
      </w:r>
      <w:r>
        <w:rPr>
          <w:rFonts w:hint="eastAsia" w:ascii="宋体" w:hAnsi="宋体" w:eastAsia="宋体" w:cs="宋体"/>
          <w:color w:val="000000"/>
          <w:kern w:val="2"/>
          <w:sz w:val="24"/>
          <w:szCs w:val="24"/>
          <w:lang w:val="en-US" w:eastAsia="zh-CN" w:bidi="ar"/>
          <w:woUserID w:val="5"/>
        </w:rPr>
        <w:t>简称模型元素。模型元素中的数据主要分为几何信息和非几何信息</w:t>
      </w:r>
      <w:r>
        <w:rPr>
          <w:rFonts w:hint="eastAsia" w:ascii="宋体" w:hAnsi="宋体" w:cs="宋体"/>
          <w:color w:val="000000"/>
          <w:kern w:val="2"/>
          <w:sz w:val="24"/>
          <w:szCs w:val="24"/>
          <w:lang w:val="en-US" w:eastAsia="zh" w:bidi="ar"/>
          <w:woUserID w:val="10"/>
        </w:rPr>
        <w:t>。</w:t>
      </w:r>
    </w:p>
    <w:p w14:paraId="4DD5F7DC">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firstLine="482" w:firstLineChars="200"/>
        <w:jc w:val="both"/>
        <w:textAlignment w:val="auto"/>
        <w:rPr>
          <w:rFonts w:hint="default" w:ascii="Times New Roman" w:hAnsi="Times New Roman" w:eastAsia="宋体" w:cs="Times New Roman"/>
          <w:b w:val="0"/>
          <w:bCs w:val="0"/>
          <w:color w:val="auto"/>
          <w:sz w:val="24"/>
          <w:szCs w:val="24"/>
          <w:lang w:eastAsia="zh-TW"/>
        </w:rPr>
      </w:pPr>
      <w:r>
        <w:rPr>
          <w:rFonts w:hint="eastAsia" w:ascii="Times New Roman" w:hAnsi="Times New Roman" w:eastAsia="宋体" w:cs="Times New Roman"/>
          <w:b/>
          <w:bCs/>
          <w:color w:val="auto"/>
          <w:sz w:val="24"/>
          <w:szCs w:val="24"/>
          <w:lang w:val="en-US" w:eastAsia="zh"/>
        </w:rPr>
        <w:t xml:space="preserve">2.0.2 </w:t>
      </w:r>
      <w:r>
        <w:rPr>
          <w:rFonts w:hint="eastAsia" w:ascii="Times New Roman" w:hAnsi="Times New Roman" w:eastAsia="宋体" w:cs="Times New Roman"/>
          <w:b w:val="0"/>
          <w:bCs w:val="0"/>
          <w:color w:val="auto"/>
          <w:sz w:val="24"/>
          <w:szCs w:val="24"/>
          <w:lang w:val="en-US" w:eastAsia="zh"/>
        </w:rPr>
        <w:t xml:space="preserve"> </w:t>
      </w:r>
      <w:r>
        <w:rPr>
          <w:rFonts w:hint="default" w:ascii="Times New Roman" w:hAnsi="Times New Roman" w:eastAsia="宋体" w:cs="Times New Roman"/>
          <w:b w:val="0"/>
          <w:bCs w:val="0"/>
          <w:color w:val="auto"/>
          <w:sz w:val="24"/>
          <w:szCs w:val="24"/>
          <w:lang w:val="en-US" w:eastAsia="zh-CN"/>
        </w:rPr>
        <w:t xml:space="preserve">几何信息 geometric </w:t>
      </w:r>
      <w:r>
        <w:rPr>
          <w:rFonts w:hint="eastAsia" w:ascii="Times New Roman" w:hAnsi="Times New Roman" w:cs="Times New Roman"/>
          <w:b w:val="0"/>
          <w:bCs w:val="0"/>
          <w:color w:val="auto"/>
          <w:sz w:val="24"/>
          <w:szCs w:val="24"/>
          <w:lang w:val="en-US" w:eastAsia="zh"/>
          <w:woUserID w:val="1"/>
        </w:rPr>
        <w:t>i</w:t>
      </w:r>
      <w:r>
        <w:rPr>
          <w:rFonts w:hint="default" w:ascii="Times New Roman" w:hAnsi="Times New Roman" w:eastAsia="宋体" w:cs="Times New Roman"/>
          <w:b w:val="0"/>
          <w:bCs w:val="0"/>
          <w:color w:val="auto"/>
          <w:sz w:val="24"/>
          <w:szCs w:val="24"/>
          <w:lang w:val="en-US" w:eastAsia="zh-CN"/>
        </w:rPr>
        <w:t xml:space="preserve">nformation </w:t>
      </w:r>
    </w:p>
    <w:p w14:paraId="14D81F52">
      <w:pPr>
        <w:keepNext w:val="0"/>
        <w:keepLines w:val="0"/>
        <w:widowControl/>
        <w:suppressLineNumbers w:val="0"/>
        <w:spacing w:line="560" w:lineRule="exact"/>
        <w:ind w:firstLine="480" w:firstLineChars="200"/>
        <w:jc w:val="left"/>
        <w:rPr>
          <w:woUserID w:val="5"/>
        </w:rPr>
      </w:pPr>
      <w:r>
        <w:rPr>
          <w:rFonts w:hint="default" w:ascii="SuiSuiNianNianXiLeAnKang" w:hAnsi="SuiSuiNianNianXiLeAnKang" w:eastAsia="SuiSuiNianNianXiLeAnKang" w:cs="SuiSuiNianNianXiLeAnKang"/>
          <w:color w:val="000000"/>
          <w:kern w:val="0"/>
          <w:sz w:val="24"/>
          <w:szCs w:val="24"/>
          <w:lang w:val="en-US" w:eastAsia="zh-CN" w:bidi="ar"/>
          <w:woUserID w:val="5"/>
        </w:rPr>
        <w:t xml:space="preserve">表示建筑物或构件的空间位置及自身形状（如长、宽、高等）的参数，通常还包含构件之间空间相互约束关系，如相连、平行、垂直等。 </w:t>
      </w:r>
    </w:p>
    <w:p w14:paraId="1045FC3C">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firstLine="482" w:firstLineChars="200"/>
        <w:jc w:val="both"/>
        <w:textAlignment w:val="auto"/>
        <w:rPr>
          <w:rFonts w:hint="eastAsia" w:ascii="Times New Roman" w:hAnsi="Times New Roman" w:eastAsia="宋体" w:cs="Times New Roman"/>
          <w:b w:val="0"/>
          <w:bCs w:val="0"/>
          <w:color w:val="auto"/>
          <w:sz w:val="24"/>
          <w:szCs w:val="24"/>
          <w:lang w:val="en-US" w:eastAsia="zh"/>
        </w:rPr>
      </w:pPr>
      <w:r>
        <w:rPr>
          <w:rFonts w:hint="eastAsia" w:ascii="Times New Roman" w:hAnsi="Times New Roman" w:eastAsia="宋体" w:cs="Times New Roman"/>
          <w:b/>
          <w:bCs/>
          <w:color w:val="auto"/>
          <w:sz w:val="24"/>
          <w:szCs w:val="24"/>
          <w:lang w:val="en-US" w:eastAsia="zh"/>
        </w:rPr>
        <w:t xml:space="preserve">2.0.3  </w:t>
      </w:r>
      <w:r>
        <w:rPr>
          <w:rFonts w:hint="default" w:ascii="Times New Roman" w:hAnsi="Times New Roman" w:eastAsia="宋体" w:cs="Times New Roman"/>
          <w:b w:val="0"/>
          <w:bCs w:val="0"/>
          <w:color w:val="auto"/>
          <w:sz w:val="24"/>
          <w:szCs w:val="24"/>
          <w:lang w:val="en-US" w:eastAsia="zh-CN"/>
        </w:rPr>
        <w:t xml:space="preserve">非几何信息 non-geometric </w:t>
      </w:r>
      <w:r>
        <w:rPr>
          <w:rFonts w:hint="eastAsia" w:ascii="Times New Roman" w:hAnsi="Times New Roman" w:cs="Times New Roman"/>
          <w:b w:val="0"/>
          <w:bCs w:val="0"/>
          <w:color w:val="auto"/>
          <w:sz w:val="24"/>
          <w:szCs w:val="24"/>
          <w:lang w:val="en-US" w:eastAsia="zh-CN"/>
        </w:rPr>
        <w:t>i</w:t>
      </w:r>
      <w:r>
        <w:rPr>
          <w:rFonts w:hint="default" w:ascii="Times New Roman" w:hAnsi="Times New Roman" w:eastAsia="宋体" w:cs="Times New Roman"/>
          <w:b w:val="0"/>
          <w:bCs w:val="0"/>
          <w:color w:val="auto"/>
          <w:sz w:val="24"/>
          <w:szCs w:val="24"/>
          <w:lang w:val="en-US" w:eastAsia="zh-CN"/>
        </w:rPr>
        <w:t xml:space="preserve">nformation </w:t>
      </w:r>
    </w:p>
    <w:p w14:paraId="760578EA">
      <w:pPr>
        <w:keepNext w:val="0"/>
        <w:keepLines w:val="0"/>
        <w:widowControl/>
        <w:suppressLineNumbers w:val="0"/>
        <w:spacing w:line="560" w:lineRule="exact"/>
        <w:ind w:firstLine="480" w:firstLineChars="200"/>
        <w:jc w:val="left"/>
        <w:rPr>
          <w:rFonts w:hint="eastAsia" w:ascii="宋体" w:hAnsi="宋体" w:eastAsia="宋体" w:cs="宋体"/>
          <w:color w:val="000000"/>
          <w:kern w:val="2"/>
          <w:sz w:val="24"/>
          <w:szCs w:val="24"/>
          <w:highlight w:val="none"/>
          <w:lang w:val="en-US" w:eastAsia="zh" w:bidi="ar"/>
          <w:woUserID w:val="5"/>
        </w:rPr>
      </w:pPr>
      <w:r>
        <w:rPr>
          <w:rFonts w:hint="default" w:ascii="SuiSuiNianNianXiLeAnKang" w:hAnsi="SuiSuiNianNianXiLeAnKang" w:eastAsia="SuiSuiNianNianXiLeAnKang" w:cs="SuiSuiNianNianXiLeAnKang"/>
          <w:color w:val="000000"/>
          <w:kern w:val="0"/>
          <w:sz w:val="24"/>
          <w:szCs w:val="24"/>
          <w:lang w:val="en-US" w:eastAsia="zh-CN" w:bidi="ar"/>
          <w:woUserID w:val="5"/>
        </w:rPr>
        <w:t>建筑物及构件除几何信息以外的</w:t>
      </w:r>
      <w:r>
        <w:rPr>
          <w:rFonts w:hint="eastAsia" w:ascii="SuiSuiNianNianXiLeAnKang" w:hAnsi="SuiSuiNianNianXiLeAnKang" w:eastAsia="SuiSuiNianNianXiLeAnKang" w:cs="SuiSuiNianNianXiLeAnKang"/>
          <w:color w:val="000000"/>
          <w:kern w:val="0"/>
          <w:sz w:val="24"/>
          <w:szCs w:val="24"/>
          <w:lang w:val="en-US" w:eastAsia="zh" w:bidi="ar"/>
          <w:woUserID w:val="5"/>
        </w:rPr>
        <w:t>其他</w:t>
      </w:r>
      <w:r>
        <w:rPr>
          <w:rFonts w:hint="default" w:ascii="SuiSuiNianNianXiLeAnKang" w:hAnsi="SuiSuiNianNianXiLeAnKang" w:eastAsia="SuiSuiNianNianXiLeAnKang" w:cs="SuiSuiNianNianXiLeAnKang"/>
          <w:color w:val="000000"/>
          <w:kern w:val="0"/>
          <w:sz w:val="24"/>
          <w:szCs w:val="24"/>
          <w:lang w:val="en-US" w:eastAsia="zh-CN" w:bidi="ar"/>
          <w:woUserID w:val="5"/>
        </w:rPr>
        <w:t>信息，主要分为</w:t>
      </w:r>
      <w:r>
        <w:rPr>
          <w:rFonts w:hint="eastAsia" w:ascii="SuiSuiNianNianXiLeAnKang" w:hAnsi="SuiSuiNianNianXiLeAnKang" w:eastAsia="SuiSuiNianNianXiLeAnKang" w:cs="SuiSuiNianNianXiLeAnKang"/>
          <w:color w:val="000000"/>
          <w:kern w:val="0"/>
          <w:sz w:val="24"/>
          <w:szCs w:val="24"/>
          <w:lang w:val="en-US" w:eastAsia="zh" w:bidi="ar"/>
          <w:woUserID w:val="5"/>
        </w:rPr>
        <w:t>基本特征</w:t>
      </w:r>
      <w:r>
        <w:rPr>
          <w:rFonts w:hint="default" w:ascii="SuiSuiNianNianXiLeAnKang" w:hAnsi="SuiSuiNianNianXiLeAnKang" w:eastAsia="SuiSuiNianNianXiLeAnKang" w:cs="SuiSuiNianNianXiLeAnKang"/>
          <w:color w:val="000000"/>
          <w:kern w:val="0"/>
          <w:sz w:val="24"/>
          <w:szCs w:val="24"/>
          <w:lang w:val="en-US" w:eastAsia="zh-CN" w:bidi="ar"/>
          <w:woUserID w:val="5"/>
        </w:rPr>
        <w:t>信息、</w:t>
      </w:r>
      <w:r>
        <w:rPr>
          <w:rFonts w:hint="default" w:ascii="SuiSuiNianNianXiLeAnKang" w:hAnsi="SuiSuiNianNianXiLeAnKang" w:eastAsia="SuiSuiNianNianXiLeAnKang" w:cs="SuiSuiNianNianXiLeAnKang"/>
          <w:color w:val="000000"/>
          <w:kern w:val="0"/>
          <w:sz w:val="24"/>
          <w:szCs w:val="24"/>
          <w:highlight w:val="none"/>
          <w:lang w:val="en-US" w:eastAsia="zh-CN" w:bidi="ar"/>
          <w:woUserID w:val="5"/>
        </w:rPr>
        <w:t>原位挂接信息（原位挂接方式，与元素对应关系可能是一对多）、整体挂接信息</w:t>
      </w:r>
      <w:r>
        <w:rPr>
          <w:rFonts w:hint="eastAsia" w:ascii="SuiSuiNianNianXiLeAnKang" w:hAnsi="SuiSuiNianNianXiLeAnKang" w:eastAsia="SuiSuiNianNianXiLeAnKang" w:cs="SuiSuiNianNianXiLeAnKang"/>
          <w:color w:val="000000"/>
          <w:kern w:val="0"/>
          <w:sz w:val="24"/>
          <w:szCs w:val="24"/>
          <w:highlight w:val="none"/>
          <w:lang w:val="en-US" w:eastAsia="zh-CN" w:bidi="ar"/>
          <w:woUserID w:val="5"/>
        </w:rPr>
        <w:t>（强调在竣工交付阶段）</w:t>
      </w:r>
      <w:r>
        <w:rPr>
          <w:rFonts w:hint="default" w:ascii="SuiSuiNianNianXiLeAnKang" w:hAnsi="SuiSuiNianNianXiLeAnKang" w:eastAsia="SuiSuiNianNianXiLeAnKang" w:cs="SuiSuiNianNianXiLeAnKang"/>
          <w:color w:val="000000"/>
          <w:kern w:val="0"/>
          <w:sz w:val="24"/>
          <w:szCs w:val="24"/>
          <w:highlight w:val="none"/>
          <w:lang w:val="en-US" w:eastAsia="zh-CN" w:bidi="ar"/>
          <w:woUserID w:val="5"/>
        </w:rPr>
        <w:t>。</w:t>
      </w:r>
    </w:p>
    <w:p w14:paraId="141F059A">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firstLine="482" w:firstLineChars="200"/>
        <w:jc w:val="both"/>
        <w:textAlignment w:val="auto"/>
        <w:rPr>
          <w:rFonts w:hint="default" w:ascii="Times New Roman" w:hAnsi="Times New Roman" w:eastAsia="宋体" w:cs="Times New Roman"/>
          <w:b w:val="0"/>
          <w:bCs w:val="0"/>
          <w:color w:val="auto"/>
          <w:sz w:val="24"/>
          <w:szCs w:val="24"/>
          <w:lang w:val="en-US" w:eastAsia="zh"/>
        </w:rPr>
      </w:pPr>
      <w:r>
        <w:rPr>
          <w:rFonts w:hint="eastAsia" w:ascii="Times New Roman" w:hAnsi="Times New Roman" w:eastAsia="宋体" w:cs="Times New Roman"/>
          <w:b/>
          <w:bCs/>
          <w:color w:val="auto"/>
          <w:sz w:val="24"/>
          <w:szCs w:val="24"/>
          <w:lang w:val="en-US" w:eastAsia="zh"/>
        </w:rPr>
        <w:t xml:space="preserve">2.0.4  </w:t>
      </w:r>
      <w:r>
        <w:rPr>
          <w:rFonts w:hint="eastAsia" w:ascii="Times New Roman" w:hAnsi="Times New Roman" w:eastAsia="宋体" w:cs="Times New Roman"/>
          <w:b w:val="0"/>
          <w:bCs w:val="0"/>
          <w:color w:val="auto"/>
          <w:sz w:val="24"/>
          <w:szCs w:val="24"/>
          <w:lang w:val="en-US" w:eastAsia="zh"/>
        </w:rPr>
        <w:t>基本特征</w:t>
      </w:r>
      <w:r>
        <w:rPr>
          <w:rFonts w:hint="eastAsia" w:ascii="Times New Roman" w:hAnsi="Times New Roman" w:eastAsia="宋体" w:cs="Times New Roman"/>
          <w:b w:val="0"/>
          <w:bCs w:val="0"/>
          <w:color w:val="auto"/>
          <w:sz w:val="24"/>
          <w:szCs w:val="24"/>
          <w:lang w:val="en-US" w:eastAsia="zh-CN"/>
        </w:rPr>
        <w:t xml:space="preserve">信息 </w:t>
      </w:r>
      <w:r>
        <w:rPr>
          <w:rFonts w:hint="eastAsia" w:ascii="Times New Roman" w:hAnsi="Times New Roman" w:cs="Times New Roman"/>
          <w:b w:val="0"/>
          <w:bCs w:val="0"/>
          <w:color w:val="auto"/>
          <w:sz w:val="24"/>
          <w:szCs w:val="24"/>
          <w:lang w:val="en-US" w:eastAsia="zh-CN"/>
        </w:rPr>
        <w:t>b</w:t>
      </w:r>
      <w:r>
        <w:rPr>
          <w:rFonts w:hint="default" w:ascii="Times New Roman" w:hAnsi="Times New Roman" w:eastAsia="宋体" w:cs="Times New Roman"/>
          <w:b w:val="0"/>
          <w:bCs w:val="0"/>
          <w:color w:val="auto"/>
          <w:sz w:val="24"/>
          <w:szCs w:val="24"/>
          <w:lang w:val="en-US" w:eastAsia="zh-CN"/>
        </w:rPr>
        <w:t>asic characteristic information</w:t>
      </w:r>
    </w:p>
    <w:p w14:paraId="45F448FA">
      <w:pPr>
        <w:keepNext w:val="0"/>
        <w:keepLines w:val="0"/>
        <w:widowControl/>
        <w:suppressLineNumbers w:val="0"/>
        <w:spacing w:before="0" w:beforeAutospacing="0" w:after="0" w:afterAutospacing="0" w:line="560" w:lineRule="exact"/>
        <w:ind w:left="0" w:right="0" w:firstLine="420"/>
        <w:jc w:val="left"/>
        <w:rPr>
          <w:rFonts w:hint="default"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模型元素所代表构件及所使用的设备，材料，</w:t>
      </w:r>
      <w:r>
        <w:rPr>
          <w:rFonts w:hint="eastAsia" w:ascii="宋体" w:hAnsi="宋体" w:cs="宋体"/>
          <w:color w:val="000000"/>
          <w:kern w:val="2"/>
          <w:sz w:val="24"/>
          <w:szCs w:val="24"/>
          <w:lang w:val="en-US" w:eastAsia="zh" w:bidi="ar"/>
          <w:woUserID w:val="1"/>
        </w:rPr>
        <w:t>构</w:t>
      </w:r>
      <w:r>
        <w:rPr>
          <w:rFonts w:hint="eastAsia" w:ascii="宋体" w:hAnsi="宋体" w:eastAsia="宋体" w:cs="宋体"/>
          <w:color w:val="000000"/>
          <w:kern w:val="2"/>
          <w:sz w:val="24"/>
          <w:szCs w:val="24"/>
          <w:lang w:val="en-US" w:eastAsia="zh-CN" w:bidi="ar"/>
          <w:woUserID w:val="5"/>
        </w:rPr>
        <w:t>配件的生产厂家，材质等几何信息无法表述的关联信息。</w:t>
      </w:r>
    </w:p>
    <w:p w14:paraId="658225FA">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firstLine="482" w:firstLineChars="200"/>
        <w:jc w:val="both"/>
        <w:textAlignment w:val="auto"/>
        <w:rPr>
          <w:rFonts w:hint="default" w:ascii="Times New Roman" w:hAnsi="Times New Roman" w:eastAsia="宋体" w:cs="Times New Roman"/>
          <w:b w:val="0"/>
          <w:bCs w:val="0"/>
          <w:color w:val="auto"/>
          <w:sz w:val="24"/>
          <w:szCs w:val="24"/>
          <w:lang w:val="en-US" w:eastAsia="zh"/>
        </w:rPr>
      </w:pPr>
      <w:r>
        <w:rPr>
          <w:rFonts w:hint="eastAsia" w:ascii="Times New Roman" w:hAnsi="Times New Roman" w:eastAsia="宋体" w:cs="Times New Roman"/>
          <w:b/>
          <w:bCs/>
          <w:color w:val="auto"/>
          <w:sz w:val="24"/>
          <w:szCs w:val="24"/>
          <w:lang w:val="en-US" w:eastAsia="zh"/>
        </w:rPr>
        <w:t xml:space="preserve">2.0.5  </w:t>
      </w:r>
      <w:r>
        <w:rPr>
          <w:rFonts w:hint="eastAsia" w:ascii="Times New Roman" w:hAnsi="Times New Roman" w:eastAsia="宋体" w:cs="Times New Roman"/>
          <w:b w:val="0"/>
          <w:bCs w:val="0"/>
          <w:color w:val="auto"/>
          <w:sz w:val="24"/>
          <w:szCs w:val="24"/>
          <w:lang w:val="en-US" w:eastAsia="zh-CN"/>
        </w:rPr>
        <w:t xml:space="preserve">原位挂接信息 </w:t>
      </w:r>
      <w:r>
        <w:rPr>
          <w:rFonts w:hint="eastAsia" w:ascii="Times New Roman" w:hAnsi="Times New Roman" w:cs="Times New Roman"/>
          <w:b w:val="0"/>
          <w:bCs w:val="0"/>
          <w:color w:val="auto"/>
          <w:sz w:val="24"/>
          <w:szCs w:val="24"/>
          <w:lang w:val="en-US" w:eastAsia="zh"/>
          <w:woUserID w:val="1"/>
        </w:rPr>
        <w:t>i</w:t>
      </w:r>
      <w:r>
        <w:rPr>
          <w:rFonts w:hint="default" w:ascii="Times New Roman" w:hAnsi="Times New Roman" w:eastAsia="宋体" w:cs="Times New Roman"/>
          <w:b w:val="0"/>
          <w:bCs w:val="0"/>
          <w:color w:val="auto"/>
          <w:sz w:val="24"/>
          <w:szCs w:val="24"/>
          <w:highlight w:val="none"/>
          <w:lang w:val="en-US" w:eastAsia="zh-CN"/>
        </w:rPr>
        <w:t>n-situ hookup information</w:t>
      </w:r>
    </w:p>
    <w:p w14:paraId="6EA9AAFD">
      <w:pPr>
        <w:keepNext w:val="0"/>
        <w:keepLines w:val="0"/>
        <w:widowControl/>
        <w:suppressLineNumbers w:val="0"/>
        <w:spacing w:before="0" w:beforeAutospacing="0" w:after="0" w:afterAutospacing="0" w:line="560" w:lineRule="exact"/>
        <w:ind w:left="0" w:right="0" w:firstLine="420"/>
        <w:jc w:val="left"/>
        <w:rPr>
          <w:rFonts w:hint="default"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建筑工程施工过程中及验收时按照</w:t>
      </w:r>
      <w:r>
        <w:rPr>
          <w:rFonts w:hint="eastAsia" w:ascii="宋体" w:hAnsi="宋体" w:eastAsia="宋体" w:cs="宋体"/>
          <w:color w:val="000000"/>
          <w:kern w:val="2"/>
          <w:sz w:val="24"/>
          <w:szCs w:val="24"/>
          <w:lang w:val="en-US" w:eastAsia="zh" w:bidi="ar"/>
          <w:woUserID w:val="5"/>
        </w:rPr>
        <w:t>陕西</w:t>
      </w:r>
      <w:r>
        <w:rPr>
          <w:rFonts w:hint="eastAsia" w:ascii="宋体" w:hAnsi="宋体" w:eastAsia="宋体" w:cs="宋体"/>
          <w:color w:val="000000"/>
          <w:kern w:val="2"/>
          <w:sz w:val="24"/>
          <w:szCs w:val="24"/>
          <w:lang w:val="en-US" w:eastAsia="zh-CN" w:bidi="ar"/>
          <w:woUserID w:val="5"/>
        </w:rPr>
        <w:t>省建筑工程备案要求形成的技术表格、厂家技术文件、复试检测及实体试验报告等文件信息直接与唯一的模型元素挂接。</w:t>
      </w:r>
    </w:p>
    <w:p w14:paraId="0A9A4866">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firstLine="482" w:firstLineChars="200"/>
        <w:jc w:val="both"/>
        <w:textAlignment w:val="auto"/>
        <w:rPr>
          <w:rFonts w:hint="default" w:ascii="Times New Roman" w:hAnsi="Times New Roman" w:eastAsia="宋体" w:cs="Times New Roman"/>
          <w:b w:val="0"/>
          <w:bCs w:val="0"/>
          <w:color w:val="auto"/>
          <w:sz w:val="24"/>
          <w:szCs w:val="24"/>
          <w:highlight w:val="none"/>
          <w:lang w:val="en-US" w:eastAsia="zh"/>
        </w:rPr>
      </w:pPr>
      <w:r>
        <w:rPr>
          <w:rFonts w:hint="eastAsia" w:ascii="Times New Roman" w:hAnsi="Times New Roman" w:eastAsia="宋体" w:cs="Times New Roman"/>
          <w:b/>
          <w:bCs/>
          <w:color w:val="auto"/>
          <w:sz w:val="24"/>
          <w:szCs w:val="24"/>
          <w:lang w:val="en-US" w:eastAsia="zh"/>
        </w:rPr>
        <w:t xml:space="preserve">2.0.6  </w:t>
      </w:r>
      <w:r>
        <w:rPr>
          <w:rFonts w:hint="eastAsia" w:ascii="Times New Roman" w:hAnsi="Times New Roman" w:eastAsia="宋体" w:cs="Times New Roman"/>
          <w:b w:val="0"/>
          <w:bCs w:val="0"/>
          <w:color w:val="auto"/>
          <w:sz w:val="24"/>
          <w:szCs w:val="24"/>
          <w:lang w:val="en-US" w:eastAsia="zh-CN"/>
        </w:rPr>
        <w:t>整体挂接信息</w:t>
      </w:r>
      <w:r>
        <w:rPr>
          <w:rFonts w:hint="eastAsia" w:ascii="Times New Roman" w:hAnsi="Times New Roman" w:eastAsia="宋体" w:cs="Times New Roman"/>
          <w:b w:val="0"/>
          <w:bCs w:val="0"/>
          <w:color w:val="auto"/>
          <w:sz w:val="24"/>
          <w:szCs w:val="24"/>
          <w:highlight w:val="none"/>
          <w:lang w:val="en-US" w:eastAsia="zh-CN"/>
        </w:rPr>
        <w:t xml:space="preserve"> </w:t>
      </w:r>
      <w:r>
        <w:rPr>
          <w:rFonts w:hint="eastAsia" w:ascii="Times New Roman" w:hAnsi="Times New Roman" w:cs="Times New Roman"/>
          <w:b w:val="0"/>
          <w:bCs w:val="0"/>
          <w:color w:val="auto"/>
          <w:sz w:val="24"/>
          <w:szCs w:val="24"/>
          <w:highlight w:val="none"/>
          <w:lang w:val="en-US" w:eastAsia="zh"/>
          <w:woUserID w:val="1"/>
        </w:rPr>
        <w:t>o</w:t>
      </w:r>
      <w:r>
        <w:rPr>
          <w:rFonts w:hint="default" w:ascii="Times New Roman" w:hAnsi="Times New Roman" w:eastAsia="宋体" w:cs="Times New Roman"/>
          <w:b w:val="0"/>
          <w:bCs w:val="0"/>
          <w:color w:val="auto"/>
          <w:sz w:val="24"/>
          <w:szCs w:val="24"/>
          <w:highlight w:val="none"/>
          <w:lang w:val="en-US" w:eastAsia="zh-CN"/>
        </w:rPr>
        <w:t xml:space="preserve">verall </w:t>
      </w:r>
      <w:r>
        <w:rPr>
          <w:rFonts w:hint="eastAsia" w:ascii="Times New Roman" w:hAnsi="Times New Roman" w:cs="Times New Roman"/>
          <w:b w:val="0"/>
          <w:bCs w:val="0"/>
          <w:color w:val="auto"/>
          <w:sz w:val="24"/>
          <w:szCs w:val="24"/>
          <w:highlight w:val="none"/>
          <w:lang w:val="en-US" w:eastAsia="zh"/>
          <w:woUserID w:val="1"/>
        </w:rPr>
        <w:t>l</w:t>
      </w:r>
      <w:r>
        <w:rPr>
          <w:rFonts w:hint="default" w:ascii="Times New Roman" w:hAnsi="Times New Roman" w:eastAsia="宋体" w:cs="Times New Roman"/>
          <w:b w:val="0"/>
          <w:bCs w:val="0"/>
          <w:color w:val="auto"/>
          <w:sz w:val="24"/>
          <w:szCs w:val="24"/>
          <w:highlight w:val="none"/>
          <w:lang w:val="en-US" w:eastAsia="zh-CN"/>
        </w:rPr>
        <w:t xml:space="preserve">ink </w:t>
      </w:r>
      <w:r>
        <w:rPr>
          <w:rFonts w:hint="eastAsia" w:ascii="Times New Roman" w:hAnsi="Times New Roman" w:cs="Times New Roman"/>
          <w:b w:val="0"/>
          <w:bCs w:val="0"/>
          <w:color w:val="auto"/>
          <w:sz w:val="24"/>
          <w:szCs w:val="24"/>
          <w:highlight w:val="none"/>
          <w:lang w:val="en-US" w:eastAsia="zh"/>
          <w:woUserID w:val="1"/>
        </w:rPr>
        <w:t>i</w:t>
      </w:r>
      <w:r>
        <w:rPr>
          <w:rFonts w:hint="default" w:ascii="Times New Roman" w:hAnsi="Times New Roman" w:eastAsia="宋体" w:cs="Times New Roman"/>
          <w:b w:val="0"/>
          <w:bCs w:val="0"/>
          <w:color w:val="auto"/>
          <w:sz w:val="24"/>
          <w:szCs w:val="24"/>
          <w:highlight w:val="none"/>
          <w:lang w:val="en-US" w:eastAsia="zh-CN"/>
        </w:rPr>
        <w:t>nformation</w:t>
      </w:r>
    </w:p>
    <w:p w14:paraId="31C16163">
      <w:pPr>
        <w:keepNext w:val="0"/>
        <w:keepLines w:val="0"/>
        <w:widowControl w:val="0"/>
        <w:suppressLineNumbers w:val="0"/>
        <w:spacing w:before="0" w:beforeAutospacing="0" w:after="0" w:afterAutospacing="0" w:line="560" w:lineRule="exact"/>
        <w:ind w:left="0" w:right="0" w:firstLine="480" w:firstLineChars="200"/>
        <w:jc w:val="both"/>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建筑工程施工过程及验收工作中按照</w:t>
      </w:r>
      <w:r>
        <w:rPr>
          <w:rFonts w:hint="eastAsia" w:ascii="宋体" w:hAnsi="宋体" w:eastAsia="宋体" w:cs="宋体"/>
          <w:color w:val="000000"/>
          <w:kern w:val="2"/>
          <w:sz w:val="24"/>
          <w:szCs w:val="24"/>
          <w:lang w:val="en-US" w:eastAsia="zh" w:bidi="ar"/>
          <w:woUserID w:val="5"/>
        </w:rPr>
        <w:t>陕西</w:t>
      </w:r>
      <w:r>
        <w:rPr>
          <w:rFonts w:hint="eastAsia" w:ascii="宋体" w:hAnsi="宋体" w:eastAsia="宋体" w:cs="宋体"/>
          <w:color w:val="000000"/>
          <w:kern w:val="2"/>
          <w:sz w:val="24"/>
          <w:szCs w:val="24"/>
          <w:lang w:val="en-US" w:eastAsia="zh-CN" w:bidi="ar"/>
          <w:woUserID w:val="5"/>
        </w:rPr>
        <w:t>省建筑工程备案要求所形成的管理文件、技术表格、厂家技术文件、复试检测及实体试验报告等文件信息直接与建筑信息模型或构件集合体进行挂接。</w:t>
      </w:r>
    </w:p>
    <w:p w14:paraId="61DEE9C2">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firstLine="482" w:firstLineChars="200"/>
        <w:jc w:val="both"/>
        <w:textAlignment w:val="auto"/>
        <w:rPr>
          <w:rFonts w:hint="eastAsia" w:ascii="Times New Roman" w:hAnsi="Times New Roman" w:eastAsia="宋体" w:cs="Times New Roman"/>
          <w:b w:val="0"/>
          <w:bCs w:val="0"/>
          <w:color w:val="auto"/>
          <w:sz w:val="24"/>
          <w:szCs w:val="24"/>
          <w:highlight w:val="none"/>
          <w:lang w:val="en-US" w:eastAsia="zh"/>
          <w:woUserID w:val="10"/>
        </w:rPr>
      </w:pPr>
      <w:r>
        <w:rPr>
          <w:rFonts w:hint="eastAsia" w:ascii="Times New Roman" w:hAnsi="Times New Roman" w:eastAsia="宋体" w:cs="Times New Roman"/>
          <w:b/>
          <w:bCs/>
          <w:color w:val="auto"/>
          <w:sz w:val="24"/>
          <w:szCs w:val="24"/>
          <w:lang w:val="en-US" w:eastAsia="zh"/>
          <w:woUserID w:val="10"/>
        </w:rPr>
        <w:t xml:space="preserve">2.0.7  </w:t>
      </w:r>
      <w:r>
        <w:rPr>
          <w:rFonts w:hint="eastAsia" w:ascii="Times New Roman" w:hAnsi="Times New Roman" w:eastAsia="宋体" w:cs="Times New Roman"/>
          <w:b w:val="0"/>
          <w:bCs w:val="0"/>
          <w:color w:val="auto"/>
          <w:sz w:val="24"/>
          <w:szCs w:val="24"/>
          <w:lang w:val="en-US" w:eastAsia="zh"/>
          <w:woUserID w:val="10"/>
        </w:rPr>
        <w:t>岩土工程</w:t>
      </w:r>
      <w:r>
        <w:rPr>
          <w:rFonts w:hint="eastAsia" w:ascii="Times New Roman" w:hAnsi="Times New Roman" w:eastAsia="宋体" w:cs="Times New Roman"/>
          <w:b w:val="0"/>
          <w:bCs w:val="0"/>
          <w:color w:val="auto"/>
          <w:sz w:val="24"/>
          <w:szCs w:val="24"/>
          <w:lang w:val="en-US" w:eastAsia="zh-CN"/>
          <w:woUserID w:val="10"/>
        </w:rPr>
        <w:t>信息模型</w:t>
      </w:r>
      <w:r>
        <w:rPr>
          <w:rFonts w:hint="eastAsia" w:ascii="Times New Roman" w:hAnsi="Times New Roman" w:eastAsia="宋体" w:cs="Times New Roman"/>
          <w:b w:val="0"/>
          <w:bCs w:val="0"/>
          <w:color w:val="auto"/>
          <w:sz w:val="24"/>
          <w:szCs w:val="24"/>
          <w:highlight w:val="none"/>
          <w:lang w:val="en-US" w:eastAsia="zh-CN"/>
          <w:woUserID w:val="10"/>
        </w:rPr>
        <w:t xml:space="preserve"> </w:t>
      </w:r>
      <w:r>
        <w:rPr>
          <w:rFonts w:hint="eastAsia" w:ascii="Times New Roman" w:hAnsi="Times New Roman" w:cs="Times New Roman"/>
          <w:b w:val="0"/>
          <w:bCs w:val="0"/>
          <w:color w:val="auto"/>
          <w:sz w:val="24"/>
          <w:szCs w:val="24"/>
          <w:highlight w:val="none"/>
          <w:lang w:val="en-US" w:eastAsia="zh"/>
          <w:woUserID w:val="10"/>
        </w:rPr>
        <w:t>geotechnical engineering i</w:t>
      </w:r>
      <w:r>
        <w:rPr>
          <w:rFonts w:hint="eastAsia" w:ascii="Times New Roman" w:hAnsi="Times New Roman" w:eastAsia="宋体" w:cs="Times New Roman"/>
          <w:b w:val="0"/>
          <w:bCs w:val="0"/>
          <w:color w:val="auto"/>
          <w:sz w:val="24"/>
          <w:szCs w:val="24"/>
          <w:highlight w:val="none"/>
          <w:lang w:val="en-US" w:eastAsia="zh-CN"/>
          <w:woUserID w:val="10"/>
        </w:rPr>
        <w:t xml:space="preserve">nformation </w:t>
      </w:r>
      <w:r>
        <w:rPr>
          <w:rFonts w:hint="eastAsia" w:ascii="Times New Roman" w:hAnsi="Times New Roman" w:cs="Times New Roman"/>
          <w:b w:val="0"/>
          <w:bCs w:val="0"/>
          <w:color w:val="auto"/>
          <w:sz w:val="24"/>
          <w:szCs w:val="24"/>
          <w:highlight w:val="none"/>
          <w:lang w:val="en-US" w:eastAsia="zh"/>
          <w:woUserID w:val="10"/>
        </w:rPr>
        <w:t>m</w:t>
      </w:r>
      <w:r>
        <w:rPr>
          <w:rFonts w:hint="eastAsia" w:ascii="Times New Roman" w:hAnsi="Times New Roman" w:eastAsia="宋体" w:cs="Times New Roman"/>
          <w:b w:val="0"/>
          <w:bCs w:val="0"/>
          <w:color w:val="auto"/>
          <w:sz w:val="24"/>
          <w:szCs w:val="24"/>
          <w:highlight w:val="none"/>
          <w:lang w:val="en-US" w:eastAsia="zh-CN"/>
          <w:woUserID w:val="10"/>
        </w:rPr>
        <w:t xml:space="preserve">ode </w:t>
      </w:r>
    </w:p>
    <w:p w14:paraId="1C3B353C">
      <w:pPr>
        <w:keepNext w:val="0"/>
        <w:keepLines w:val="0"/>
        <w:widowControl w:val="0"/>
        <w:suppressLineNumbers w:val="0"/>
        <w:spacing w:before="0" w:beforeAutospacing="0" w:after="0" w:afterAutospacing="0" w:line="560" w:lineRule="exact"/>
        <w:ind w:left="0" w:right="0" w:firstLine="480" w:firstLineChars="200"/>
        <w:jc w:val="both"/>
        <w:rPr>
          <w:rFonts w:hint="eastAsia" w:ascii="宋体" w:hAnsi="宋体" w:cs="宋体"/>
          <w:color w:val="000000"/>
          <w:kern w:val="2"/>
          <w:sz w:val="24"/>
          <w:szCs w:val="24"/>
          <w:lang w:val="en-US" w:eastAsia="zh" w:bidi="ar"/>
          <w:woUserID w:val="10"/>
        </w:rPr>
      </w:pPr>
      <w:r>
        <w:rPr>
          <w:rFonts w:hint="eastAsia" w:ascii="宋体" w:hAnsi="宋体" w:cs="宋体"/>
          <w:color w:val="000000"/>
          <w:kern w:val="2"/>
          <w:sz w:val="24"/>
          <w:szCs w:val="24"/>
          <w:lang w:val="en-US" w:eastAsia="zh" w:bidi="ar"/>
          <w:woUserID w:val="10"/>
        </w:rPr>
        <w:t>在建筑工程全生命周期内，对涉及的岩土工程特征信息进行数字化三维空间表达，并能进行信息传递的载体。包括地表信息模型、地下设施信息模型、岩土体信息模型。</w:t>
      </w:r>
    </w:p>
    <w:p w14:paraId="4F9CD065">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firstLine="482" w:firstLineChars="200"/>
        <w:jc w:val="both"/>
        <w:textAlignment w:val="auto"/>
        <w:rPr>
          <w:rFonts w:hint="eastAsia" w:ascii="Times New Roman" w:hAnsi="Times New Roman" w:eastAsia="宋体" w:cs="Times New Roman"/>
          <w:b w:val="0"/>
          <w:bCs w:val="0"/>
          <w:color w:val="auto"/>
          <w:sz w:val="24"/>
          <w:szCs w:val="24"/>
          <w:highlight w:val="none"/>
          <w:lang w:val="en-US" w:eastAsia="zh"/>
        </w:rPr>
      </w:pPr>
      <w:r>
        <w:rPr>
          <w:rFonts w:hint="eastAsia" w:ascii="Times New Roman" w:hAnsi="Times New Roman" w:eastAsia="宋体" w:cs="Times New Roman"/>
          <w:b/>
          <w:bCs/>
          <w:color w:val="auto"/>
          <w:sz w:val="24"/>
          <w:szCs w:val="24"/>
          <w:lang w:val="en-US" w:eastAsia="zh"/>
        </w:rPr>
        <w:t>2.0.</w:t>
      </w:r>
      <w:r>
        <w:rPr>
          <w:rFonts w:hint="eastAsia" w:ascii="Times New Roman" w:hAnsi="Times New Roman" w:cs="Times New Roman"/>
          <w:b/>
          <w:bCs/>
          <w:color w:val="auto"/>
          <w:sz w:val="24"/>
          <w:szCs w:val="24"/>
          <w:lang w:val="en-US" w:eastAsia="zh"/>
          <w:woUserID w:val="10"/>
        </w:rPr>
        <w:t>8</w:t>
      </w:r>
      <w:r>
        <w:rPr>
          <w:rFonts w:hint="eastAsia" w:ascii="Times New Roman" w:hAnsi="Times New Roman" w:eastAsia="宋体" w:cs="Times New Roman"/>
          <w:b/>
          <w:bCs/>
          <w:color w:val="auto"/>
          <w:sz w:val="24"/>
          <w:szCs w:val="24"/>
          <w:lang w:val="en-US" w:eastAsia="zh"/>
        </w:rPr>
        <w:t xml:space="preserve">  </w:t>
      </w:r>
      <w:r>
        <w:rPr>
          <w:rFonts w:hint="eastAsia" w:ascii="Times New Roman" w:hAnsi="Times New Roman" w:eastAsia="宋体" w:cs="Times New Roman"/>
          <w:b w:val="0"/>
          <w:bCs w:val="0"/>
          <w:color w:val="auto"/>
          <w:sz w:val="24"/>
          <w:szCs w:val="24"/>
          <w:lang w:val="en-US" w:eastAsia="zh-CN"/>
        </w:rPr>
        <w:t>竣工建筑信息模型</w:t>
      </w:r>
      <w:r>
        <w:rPr>
          <w:rFonts w:hint="eastAsia" w:ascii="Times New Roman" w:hAnsi="Times New Roman" w:eastAsia="宋体" w:cs="Times New Roman"/>
          <w:b w:val="0"/>
          <w:bCs w:val="0"/>
          <w:color w:val="auto"/>
          <w:sz w:val="24"/>
          <w:szCs w:val="24"/>
          <w:highlight w:val="none"/>
          <w:lang w:val="en-US" w:eastAsia="zh-CN"/>
        </w:rPr>
        <w:t xml:space="preserve"> </w:t>
      </w:r>
      <w:r>
        <w:rPr>
          <w:rFonts w:hint="eastAsia" w:ascii="Times New Roman" w:hAnsi="Times New Roman" w:cs="Times New Roman"/>
          <w:b w:val="0"/>
          <w:bCs w:val="0"/>
          <w:color w:val="auto"/>
          <w:sz w:val="24"/>
          <w:szCs w:val="24"/>
          <w:highlight w:val="none"/>
          <w:lang w:val="en-US" w:eastAsia="zh"/>
          <w:woUserID w:val="1"/>
        </w:rPr>
        <w:t>i</w:t>
      </w:r>
      <w:r>
        <w:rPr>
          <w:rFonts w:hint="eastAsia" w:ascii="Times New Roman" w:hAnsi="Times New Roman" w:eastAsia="宋体" w:cs="Times New Roman"/>
          <w:b w:val="0"/>
          <w:bCs w:val="0"/>
          <w:color w:val="auto"/>
          <w:sz w:val="24"/>
          <w:szCs w:val="24"/>
          <w:highlight w:val="none"/>
          <w:lang w:val="en-US" w:eastAsia="zh-CN"/>
        </w:rPr>
        <w:t xml:space="preserve">nformation </w:t>
      </w:r>
      <w:r>
        <w:rPr>
          <w:rFonts w:hint="eastAsia" w:ascii="Times New Roman" w:hAnsi="Times New Roman" w:cs="Times New Roman"/>
          <w:b w:val="0"/>
          <w:bCs w:val="0"/>
          <w:color w:val="auto"/>
          <w:sz w:val="24"/>
          <w:szCs w:val="24"/>
          <w:highlight w:val="none"/>
          <w:lang w:val="en-US" w:eastAsia="zh"/>
          <w:woUserID w:val="1"/>
        </w:rPr>
        <w:t>m</w:t>
      </w:r>
      <w:r>
        <w:rPr>
          <w:rFonts w:hint="eastAsia" w:ascii="Times New Roman" w:hAnsi="Times New Roman" w:eastAsia="宋体" w:cs="Times New Roman"/>
          <w:b w:val="0"/>
          <w:bCs w:val="0"/>
          <w:color w:val="auto"/>
          <w:sz w:val="24"/>
          <w:szCs w:val="24"/>
          <w:highlight w:val="none"/>
          <w:lang w:val="en-US" w:eastAsia="zh-CN"/>
        </w:rPr>
        <w:t xml:space="preserve">odel of completed </w:t>
      </w:r>
      <w:r>
        <w:rPr>
          <w:rFonts w:hint="eastAsia" w:ascii="Times New Roman" w:hAnsi="Times New Roman" w:cs="Times New Roman"/>
          <w:b w:val="0"/>
          <w:bCs w:val="0"/>
          <w:color w:val="auto"/>
          <w:sz w:val="24"/>
          <w:szCs w:val="24"/>
          <w:highlight w:val="none"/>
          <w:lang w:val="en-US" w:eastAsia="zh"/>
          <w:woUserID w:val="1"/>
        </w:rPr>
        <w:t>b</w:t>
      </w:r>
      <w:r>
        <w:rPr>
          <w:rFonts w:hint="eastAsia" w:ascii="Times New Roman" w:hAnsi="Times New Roman" w:eastAsia="宋体" w:cs="Times New Roman"/>
          <w:b w:val="0"/>
          <w:bCs w:val="0"/>
          <w:color w:val="auto"/>
          <w:sz w:val="24"/>
          <w:szCs w:val="24"/>
          <w:highlight w:val="none"/>
          <w:lang w:val="en-US" w:eastAsia="zh-CN"/>
        </w:rPr>
        <w:t xml:space="preserve">uilding </w:t>
      </w:r>
    </w:p>
    <w:p w14:paraId="4B1D79CE">
      <w:pPr>
        <w:keepNext w:val="0"/>
        <w:keepLines w:val="0"/>
        <w:widowControl/>
        <w:suppressLineNumbers w:val="0"/>
        <w:spacing w:line="560" w:lineRule="exact"/>
        <w:ind w:firstLine="480" w:firstLineChars="200"/>
        <w:jc w:val="left"/>
        <w:rPr>
          <w:rFonts w:hint="default" w:ascii="SuiSuiNianNianXiLeAnKang" w:hAnsi="SuiSuiNianNianXiLeAnKang" w:eastAsia="SuiSuiNianNianXiLeAnKang" w:cs="SuiSuiNianNianXiLeAnKang"/>
          <w:color w:val="000000"/>
          <w:kern w:val="0"/>
          <w:sz w:val="24"/>
          <w:szCs w:val="24"/>
          <w:lang w:val="en-US" w:eastAsia="zh-CN" w:bidi="ar"/>
          <w:woUserID w:val="5"/>
        </w:rPr>
      </w:pPr>
      <w:r>
        <w:rPr>
          <w:rFonts w:hint="default" w:ascii="SuiSuiNianNianXiLeAnKang" w:hAnsi="SuiSuiNianNianXiLeAnKang" w:eastAsia="SuiSuiNianNianXiLeAnKang" w:cs="SuiSuiNianNianXiLeAnKang"/>
          <w:color w:val="000000"/>
          <w:kern w:val="0"/>
          <w:sz w:val="24"/>
          <w:szCs w:val="24"/>
          <w:lang w:val="en-US" w:eastAsia="zh-CN" w:bidi="ar"/>
          <w:woUserID w:val="5"/>
        </w:rPr>
        <w:t>基于建筑信息模型形成的可供交付的竣工验收成果文件，主要包括轻量化处理的专业信息模型、与信息模型挂接的图片、表格、文档、多媒体文件等；竣工建筑信息模型主要体现竣工验收时建筑工程的施工过程及验收结果。</w:t>
      </w:r>
    </w:p>
    <w:p w14:paraId="48BF65B8">
      <w:pPr>
        <w:keepNext w:val="0"/>
        <w:keepLines w:val="0"/>
        <w:widowControl/>
        <w:suppressLineNumbers w:val="0"/>
        <w:spacing w:line="560" w:lineRule="exact"/>
        <w:ind w:firstLine="482" w:firstLineChars="200"/>
        <w:jc w:val="left"/>
        <w:rPr>
          <w:rFonts w:ascii="Times New Roman" w:hAnsi="Times New Roman" w:eastAsia="SuiSuiNianNianXiLeAnKang" w:cs="Times New Roman"/>
          <w:lang w:eastAsia="zh-CN" w:bidi="ar"/>
          <w:woUserID w:val="1"/>
        </w:rPr>
      </w:pPr>
      <w:r>
        <w:rPr>
          <w:rFonts w:hint="eastAsia" w:ascii="Times New Roman" w:hAnsi="Times New Roman" w:eastAsia="宋体" w:cs="Times New Roman"/>
          <w:b/>
          <w:bCs/>
          <w:color w:val="auto"/>
          <w:sz w:val="24"/>
          <w:szCs w:val="24"/>
          <w:lang w:val="en-US" w:eastAsia="zh" w:bidi="zh-TW"/>
        </w:rPr>
        <w:t>2.0.</w:t>
      </w:r>
      <w:r>
        <w:rPr>
          <w:rFonts w:hint="eastAsia" w:cs="Times New Roman"/>
          <w:b/>
          <w:bCs/>
          <w:color w:val="auto"/>
          <w:sz w:val="24"/>
          <w:szCs w:val="24"/>
          <w:lang w:val="en-US" w:eastAsia="zh" w:bidi="zh-TW"/>
          <w:woUserID w:val="10"/>
        </w:rPr>
        <w:t>9</w:t>
      </w:r>
      <w:r>
        <w:rPr>
          <w:rFonts w:hint="eastAsia" w:eastAsia="宋体" w:cs="Times New Roman"/>
          <w:b/>
          <w:bCs/>
          <w:color w:val="auto"/>
          <w:sz w:val="24"/>
          <w:szCs w:val="24"/>
          <w:lang w:val="en-US" w:eastAsia="zh" w:bidi="zh-TW"/>
          <w:woUserID w:val="1"/>
        </w:rPr>
        <w:t xml:space="preserve">  </w:t>
      </w:r>
      <w:r>
        <w:rPr>
          <w:rFonts w:ascii="SuiSuiNianNianXiLeAnKang" w:hAnsi="SuiSuiNianNianXiLeAnKang" w:eastAsia="SuiSuiNianNianXiLeAnKang" w:cs="SuiSuiNianNianXiLeAnKang"/>
          <w:color w:val="000000"/>
          <w:kern w:val="0"/>
          <w:sz w:val="24"/>
          <w:szCs w:val="24"/>
          <w:lang w:val="en-US" w:eastAsia="zh-CN" w:bidi="ar"/>
          <w:woUserID w:val="1"/>
        </w:rPr>
        <w:t>建设</w:t>
      </w:r>
      <w:r>
        <w:rPr>
          <w:rFonts w:hint="eastAsia" w:ascii="SuiSuiNianNianXiLeAnKang" w:hAnsi="SuiSuiNianNianXiLeAnKang" w:eastAsia="SuiSuiNianNianXiLeAnKang" w:cs="SuiSuiNianNianXiLeAnKang"/>
          <w:color w:val="000000"/>
          <w:kern w:val="0"/>
          <w:sz w:val="24"/>
          <w:szCs w:val="24"/>
          <w:lang w:val="en-US" w:eastAsia="zh" w:bidi="ar"/>
          <w:woUserID w:val="1"/>
        </w:rPr>
        <w:t>工程</w:t>
      </w:r>
      <w:r>
        <w:rPr>
          <w:rFonts w:ascii="SuiSuiNianNianXiLeAnKang" w:hAnsi="SuiSuiNianNianXiLeAnKang" w:eastAsia="SuiSuiNianNianXiLeAnKang" w:cs="SuiSuiNianNianXiLeAnKang"/>
          <w:color w:val="000000"/>
          <w:kern w:val="0"/>
          <w:sz w:val="24"/>
          <w:szCs w:val="24"/>
          <w:lang w:val="en-US" w:eastAsia="zh-CN" w:bidi="ar"/>
          <w:woUserID w:val="1"/>
        </w:rPr>
        <w:t xml:space="preserve">电子文件 </w:t>
      </w:r>
      <w:r>
        <w:rPr>
          <w:rFonts w:ascii="Times New Roman" w:hAnsi="Times New Roman" w:eastAsia="SuiSuiNianNianXiLeAnKang" w:cs="Times New Roman"/>
          <w:color w:val="000000"/>
          <w:kern w:val="0"/>
          <w:sz w:val="24"/>
          <w:szCs w:val="24"/>
          <w:lang w:val="en-US" w:eastAsia="zh-CN" w:bidi="ar"/>
          <w:woUserID w:val="1"/>
        </w:rPr>
        <w:t xml:space="preserve">electronic documents of construction </w:t>
      </w:r>
      <w:r>
        <w:rPr>
          <w:rFonts w:hint="eastAsia" w:eastAsia="SuiSuiNianNianXiLeAnKang" w:cs="Times New Roman"/>
          <w:color w:val="000000"/>
          <w:kern w:val="0"/>
          <w:sz w:val="24"/>
          <w:szCs w:val="24"/>
          <w:lang w:val="en-US" w:eastAsia="zh" w:bidi="ar"/>
          <w:woUserID w:val="1"/>
        </w:rPr>
        <w:t>p</w:t>
      </w:r>
      <w:r>
        <w:rPr>
          <w:rStyle w:val="21"/>
          <w:rFonts w:ascii="Times New Roman" w:hAnsi="Times New Roman" w:eastAsia="SuiSuiNianNianXiLeAnKang" w:cs="Times New Roman"/>
          <w:b w:val="0"/>
          <w:bCs w:val="0"/>
          <w:i w:val="0"/>
          <w:iCs w:val="0"/>
          <w:caps w:val="0"/>
          <w:color w:val="000000"/>
          <w:spacing w:val="0"/>
          <w:sz w:val="24"/>
          <w:szCs w:val="24"/>
          <w:shd w:val="clear" w:fill="FFFFFF"/>
          <w:lang w:eastAsia="zh-CN" w:bidi="ar"/>
          <w:woUserID w:val="1"/>
        </w:rPr>
        <w:t>roject</w:t>
      </w:r>
    </w:p>
    <w:p w14:paraId="6B106099">
      <w:pPr>
        <w:keepNext w:val="0"/>
        <w:keepLines w:val="0"/>
        <w:widowControl/>
        <w:suppressLineNumbers w:val="0"/>
        <w:spacing w:line="560" w:lineRule="exact"/>
        <w:ind w:firstLine="480" w:firstLineChars="200"/>
        <w:jc w:val="left"/>
        <w:rPr>
          <w:woUserID w:val="1"/>
        </w:rPr>
      </w:pPr>
      <w:r>
        <w:rPr>
          <w:rFonts w:hint="default" w:ascii="SuiSuiNianNianXiLeAnKang" w:hAnsi="SuiSuiNianNianXiLeAnKang" w:eastAsia="SuiSuiNianNianXiLeAnKang" w:cs="SuiSuiNianNianXiLeAnKang"/>
          <w:color w:val="000000"/>
          <w:kern w:val="0"/>
          <w:sz w:val="24"/>
          <w:szCs w:val="24"/>
          <w:lang w:val="en-US" w:eastAsia="zh-CN" w:bidi="ar"/>
          <w:woUserID w:val="1"/>
        </w:rPr>
        <w:t>在城乡规划、建设及管理活动中形成的，可依靠计算机等数字设备阅读、处理，并可在通信网络上</w:t>
      </w:r>
      <w:r>
        <w:rPr>
          <w:rFonts w:hint="eastAsia" w:ascii="SuiSuiNianNianXiLeAnKang" w:hAnsi="SuiSuiNianNianXiLeAnKang" w:eastAsia="SuiSuiNianNianXiLeAnKang" w:cs="SuiSuiNianNianXiLeAnKang"/>
          <w:color w:val="000000"/>
          <w:kern w:val="0"/>
          <w:sz w:val="24"/>
          <w:szCs w:val="24"/>
          <w:lang w:val="en-US" w:eastAsia="zh" w:bidi="ar"/>
          <w:woUserID w:val="1"/>
        </w:rPr>
        <w:t>传</w:t>
      </w:r>
      <w:r>
        <w:rPr>
          <w:rFonts w:hint="default" w:ascii="SuiSuiNianNianXiLeAnKang" w:hAnsi="SuiSuiNianNianXiLeAnKang" w:eastAsia="SuiSuiNianNianXiLeAnKang" w:cs="SuiSuiNianNianXiLeAnKang"/>
          <w:color w:val="000000"/>
          <w:kern w:val="0"/>
          <w:sz w:val="24"/>
          <w:szCs w:val="24"/>
          <w:lang w:val="en-US" w:eastAsia="zh-CN" w:bidi="ar"/>
          <w:woUserID w:val="1"/>
        </w:rPr>
        <w:t>送的数字格式的信息记录。主要包括</w:t>
      </w:r>
      <w:r>
        <w:rPr>
          <w:rFonts w:hint="eastAsia" w:ascii="SuiSuiNianNianXiLeAnKang" w:hAnsi="SuiSuiNianNianXiLeAnKang" w:eastAsia="SuiSuiNianNianXiLeAnKang" w:cs="SuiSuiNianNianXiLeAnKang"/>
          <w:color w:val="000000"/>
          <w:kern w:val="0"/>
          <w:sz w:val="24"/>
          <w:szCs w:val="24"/>
          <w:lang w:val="en-US" w:eastAsia="zh" w:bidi="ar"/>
          <w:woUserID w:val="1"/>
        </w:rPr>
        <w:t>工程准备阶段文件</w:t>
      </w:r>
      <w:r>
        <w:rPr>
          <w:rFonts w:hint="default" w:ascii="SuiSuiNianNianXiLeAnKang" w:hAnsi="SuiSuiNianNianXiLeAnKang" w:eastAsia="SuiSuiNianNianXiLeAnKang" w:cs="SuiSuiNianNianXiLeAnKang"/>
          <w:color w:val="000000"/>
          <w:kern w:val="0"/>
          <w:sz w:val="24"/>
          <w:szCs w:val="24"/>
          <w:lang w:val="en-US" w:eastAsia="zh-CN" w:bidi="ar"/>
          <w:woUserID w:val="1"/>
        </w:rPr>
        <w:t>，监理资料，施工资料，竣工验收资料，工程质量优良等级评定资料</w:t>
      </w:r>
      <w:r>
        <w:rPr>
          <w:rFonts w:hint="eastAsia" w:ascii="SuiSuiNianNianXiLeAnKang" w:hAnsi="SuiSuiNianNianXiLeAnKang" w:eastAsia="SuiSuiNianNianXiLeAnKang" w:cs="SuiSuiNianNianXiLeAnKang"/>
          <w:color w:val="000000"/>
          <w:kern w:val="0"/>
          <w:sz w:val="24"/>
          <w:szCs w:val="24"/>
          <w:lang w:val="en-US" w:eastAsia="zh" w:bidi="ar"/>
          <w:woUserID w:val="1"/>
        </w:rPr>
        <w:t>和</w:t>
      </w:r>
      <w:r>
        <w:rPr>
          <w:rFonts w:hint="default" w:ascii="SuiSuiNianNianXiLeAnKang" w:hAnsi="SuiSuiNianNianXiLeAnKang" w:eastAsia="SuiSuiNianNianXiLeAnKang" w:cs="SuiSuiNianNianXiLeAnKang"/>
          <w:color w:val="000000"/>
          <w:kern w:val="0"/>
          <w:sz w:val="24"/>
          <w:szCs w:val="24"/>
          <w:lang w:val="en-US" w:eastAsia="zh-CN" w:bidi="ar"/>
          <w:woUserID w:val="1"/>
        </w:rPr>
        <w:t>竣工图，简称电子文件。</w:t>
      </w:r>
    </w:p>
    <w:p w14:paraId="4730F1DC">
      <w:pPr>
        <w:keepNext w:val="0"/>
        <w:keepLines w:val="0"/>
        <w:widowControl/>
        <w:suppressLineNumbers w:val="0"/>
        <w:spacing w:line="560" w:lineRule="exact"/>
        <w:ind w:firstLine="482" w:firstLineChars="200"/>
        <w:jc w:val="left"/>
        <w:rPr>
          <w:rFonts w:hint="eastAsia" w:ascii="Times New Roman" w:hAnsi="Times New Roman" w:eastAsia="宋体" w:cs="Times New Roman"/>
          <w:color w:val="auto"/>
          <w:kern w:val="0"/>
          <w:sz w:val="24"/>
          <w:szCs w:val="24"/>
          <w:highlight w:val="none"/>
          <w:lang w:val="en-US" w:eastAsia="zh" w:bidi="zh-TW"/>
          <w:woUserID w:val="0"/>
        </w:rPr>
      </w:pPr>
      <w:r>
        <w:rPr>
          <w:rFonts w:hint="eastAsia" w:ascii="Times New Roman" w:hAnsi="Times New Roman" w:eastAsia="宋体" w:cs="Times New Roman"/>
          <w:b/>
          <w:bCs/>
          <w:color w:val="auto"/>
          <w:sz w:val="24"/>
          <w:szCs w:val="24"/>
          <w:lang w:val="en-US" w:eastAsia="zh" w:bidi="zh-TW"/>
        </w:rPr>
        <w:t>2.0.</w:t>
      </w:r>
      <w:r>
        <w:rPr>
          <w:rFonts w:hint="eastAsia" w:cs="Times New Roman"/>
          <w:b/>
          <w:bCs/>
          <w:color w:val="auto"/>
          <w:sz w:val="24"/>
          <w:szCs w:val="24"/>
          <w:lang w:val="en-US" w:eastAsia="zh" w:bidi="zh-TW"/>
          <w:woUserID w:val="10"/>
        </w:rPr>
        <w:t>10</w:t>
      </w:r>
      <w:r>
        <w:rPr>
          <w:rFonts w:hint="eastAsia" w:ascii="SuiSuiNianNianXiLeAnKang" w:hAnsi="SuiSuiNianNianXiLeAnKang" w:eastAsia="SuiSuiNianNianXiLeAnKang" w:cs="SuiSuiNianNianXiLeAnKang"/>
          <w:color w:val="000000"/>
          <w:kern w:val="0"/>
          <w:sz w:val="24"/>
          <w:szCs w:val="24"/>
          <w:lang w:val="en-US" w:eastAsia="zh" w:bidi="ar"/>
          <w:woUserID w:val="4"/>
        </w:rPr>
        <w:t xml:space="preserve"> </w:t>
      </w:r>
      <w:r>
        <w:rPr>
          <w:rFonts w:hint="eastAsia" w:ascii="SuiSuiNianNianXiLeAnKang" w:hAnsi="SuiSuiNianNianXiLeAnKang" w:eastAsia="SuiSuiNianNianXiLeAnKang" w:cs="SuiSuiNianNianXiLeAnKang"/>
          <w:color w:val="000000"/>
          <w:kern w:val="0"/>
          <w:sz w:val="24"/>
          <w:szCs w:val="24"/>
          <w:highlight w:val="none"/>
          <w:lang w:val="en-US" w:eastAsia="zh-CN" w:bidi="ar"/>
          <w:woUserID w:val="1"/>
        </w:rPr>
        <w:t>数字化</w:t>
      </w:r>
      <w:r>
        <w:rPr>
          <w:rFonts w:hint="eastAsia" w:ascii="SuiSuiNianNianXiLeAnKang" w:hAnsi="SuiSuiNianNianXiLeAnKang" w:eastAsia="SuiSuiNianNianXiLeAnKang" w:cs="SuiSuiNianNianXiLeAnKang"/>
          <w:color w:val="000000"/>
          <w:kern w:val="0"/>
          <w:sz w:val="24"/>
          <w:szCs w:val="24"/>
          <w:highlight w:val="none"/>
          <w:lang w:val="en-US" w:eastAsia="zh" w:bidi="ar"/>
          <w:woUserID w:val="1"/>
        </w:rPr>
        <w:t>管理</w:t>
      </w:r>
      <w:r>
        <w:rPr>
          <w:rFonts w:hint="eastAsia" w:ascii="SuiSuiNianNianXiLeAnKang" w:hAnsi="SuiSuiNianNianXiLeAnKang" w:eastAsia="SuiSuiNianNianXiLeAnKang" w:cs="SuiSuiNianNianXiLeAnKang"/>
          <w:color w:val="000000"/>
          <w:kern w:val="0"/>
          <w:sz w:val="24"/>
          <w:szCs w:val="24"/>
          <w:highlight w:val="none"/>
          <w:lang w:val="en-US" w:eastAsia="zh-CN" w:bidi="ar"/>
          <w:woUserID w:val="1"/>
        </w:rPr>
        <w:t>平台</w:t>
      </w:r>
      <w:r>
        <w:rPr>
          <w:rFonts w:hint="eastAsia" w:ascii="SuiSuiNianNianXiLeAnKang" w:hAnsi="SuiSuiNianNianXiLeAnKang" w:eastAsia="SuiSuiNianNianXiLeAnKang" w:cs="SuiSuiNianNianXiLeAnKang"/>
          <w:color w:val="000000"/>
          <w:kern w:val="0"/>
          <w:sz w:val="24"/>
          <w:szCs w:val="24"/>
          <w:highlight w:val="none"/>
          <w:lang w:val="en-US" w:eastAsia="zh" w:bidi="ar"/>
          <w:woUserID w:val="4"/>
        </w:rPr>
        <w:t xml:space="preserve"> </w:t>
      </w:r>
      <w:r>
        <w:rPr>
          <w:rFonts w:hint="eastAsia" w:ascii="Times New Roman" w:hAnsi="Times New Roman" w:eastAsia="宋体" w:cs="Times New Roman"/>
          <w:b w:val="0"/>
          <w:bCs w:val="0"/>
          <w:color w:val="auto"/>
          <w:sz w:val="24"/>
          <w:szCs w:val="24"/>
          <w:highlight w:val="none"/>
          <w:lang w:val="en-US" w:eastAsia="zh" w:bidi="zh-TW"/>
        </w:rPr>
        <w:t xml:space="preserve">digital </w:t>
      </w:r>
      <w:r>
        <w:rPr>
          <w:rFonts w:hint="eastAsia" w:cs="Times New Roman"/>
          <w:b w:val="0"/>
          <w:bCs w:val="0"/>
          <w:color w:val="auto"/>
          <w:sz w:val="24"/>
          <w:szCs w:val="24"/>
          <w:highlight w:val="none"/>
          <w:lang w:val="en-US" w:eastAsia="zh" w:bidi="zh-TW"/>
          <w:woUserID w:val="0"/>
        </w:rPr>
        <w:t>m</w:t>
      </w:r>
      <w:r>
        <w:rPr>
          <w:rFonts w:hint="eastAsia" w:ascii="Times New Roman" w:hAnsi="Times New Roman" w:eastAsia="宋体" w:cs="Times New Roman"/>
          <w:i w:val="0"/>
          <w:iCs w:val="0"/>
          <w:caps w:val="0"/>
          <w:color w:val="auto"/>
          <w:spacing w:val="0"/>
          <w:sz w:val="24"/>
          <w:szCs w:val="24"/>
          <w:highlight w:val="none"/>
          <w:shd w:val="clear"/>
          <w:lang w:eastAsia="zh" w:bidi="zh-TW"/>
          <w:woUserID w:val="0"/>
        </w:rPr>
        <w:t>anagement</w:t>
      </w:r>
      <w:r>
        <w:rPr>
          <w:rFonts w:hint="eastAsia" w:ascii="Times New Roman" w:hAnsi="Times New Roman" w:eastAsia="宋体" w:cs="Times New Roman"/>
          <w:color w:val="auto"/>
          <w:sz w:val="24"/>
          <w:szCs w:val="24"/>
          <w:highlight w:val="none"/>
          <w:lang w:eastAsia="zh" w:bidi="zh-TW"/>
          <w:woUserID w:val="0"/>
        </w:rPr>
        <w:t xml:space="preserve"> </w:t>
      </w:r>
      <w:r>
        <w:rPr>
          <w:rFonts w:hint="eastAsia" w:ascii="Times New Roman" w:hAnsi="Times New Roman" w:eastAsia="宋体" w:cs="Times New Roman"/>
          <w:b w:val="0"/>
          <w:bCs w:val="0"/>
          <w:color w:val="auto"/>
          <w:sz w:val="24"/>
          <w:szCs w:val="24"/>
          <w:highlight w:val="none"/>
          <w:lang w:val="en-US" w:eastAsia="zh" w:bidi="zh-TW"/>
        </w:rPr>
        <w:t>platform</w:t>
      </w:r>
    </w:p>
    <w:p w14:paraId="1662202D">
      <w:pPr>
        <w:keepNext w:val="0"/>
        <w:keepLines w:val="0"/>
        <w:widowControl/>
        <w:suppressLineNumbers w:val="0"/>
        <w:spacing w:before="0" w:beforeAutospacing="0" w:after="0" w:afterAutospacing="0" w:line="560" w:lineRule="exact"/>
        <w:ind w:left="0" w:right="0" w:firstLine="480" w:firstLineChars="200"/>
        <w:jc w:val="left"/>
        <w:rPr>
          <w:rFonts w:hint="default" w:ascii="SuiSuiNianNianXiLeAnKang" w:hAnsi="SuiSuiNianNianXiLeAnKang" w:eastAsia="SuiSuiNianNianXiLeAnKang" w:cs="SuiSuiNianNianXiLeAnKang"/>
          <w:color w:val="000000"/>
          <w:kern w:val="0"/>
          <w:sz w:val="24"/>
          <w:szCs w:val="24"/>
          <w:highlight w:val="none"/>
          <w:lang w:val="en-US" w:eastAsia="zh-CN" w:bidi="ar"/>
          <w:woUserID w:val="1"/>
        </w:rPr>
      </w:pPr>
      <w:r>
        <w:rPr>
          <w:rFonts w:hint="default" w:ascii="SuiSuiNianNianXiLeAnKang" w:hAnsi="SuiSuiNianNianXiLeAnKang" w:eastAsia="SuiSuiNianNianXiLeAnKang" w:cs="SuiSuiNianNianXiLeAnKang"/>
          <w:color w:val="000000"/>
          <w:kern w:val="0"/>
          <w:sz w:val="24"/>
          <w:szCs w:val="24"/>
          <w:highlight w:val="none"/>
          <w:lang w:val="en-US" w:eastAsia="zh-CN" w:bidi="ar"/>
          <w:woUserID w:val="1"/>
        </w:rPr>
        <w:t>实现工程勘察、设计、施工、验收与交付全建造过程的数据协同、存储、管理、交付等的数字化平台。</w:t>
      </w:r>
    </w:p>
    <w:p w14:paraId="525D167D">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firstLine="482" w:firstLineChars="200"/>
        <w:jc w:val="both"/>
        <w:textAlignment w:val="auto"/>
        <w:rPr>
          <w:rFonts w:hint="eastAsia" w:ascii="Times New Roman" w:hAnsi="Times New Roman" w:eastAsia="宋体" w:cs="Times New Roman"/>
          <w:b w:val="0"/>
          <w:bCs w:val="0"/>
          <w:color w:val="auto"/>
          <w:sz w:val="24"/>
          <w:szCs w:val="24"/>
          <w:lang w:val="en-US" w:eastAsia="zh"/>
          <w:woUserID w:val="5"/>
        </w:rPr>
      </w:pPr>
      <w:r>
        <w:rPr>
          <w:rFonts w:hint="eastAsia" w:ascii="Times New Roman" w:hAnsi="Times New Roman" w:eastAsia="宋体" w:cs="Times New Roman"/>
          <w:b/>
          <w:bCs/>
          <w:color w:val="auto"/>
          <w:sz w:val="24"/>
          <w:szCs w:val="24"/>
          <w:lang w:val="en-US" w:eastAsia="zh"/>
          <w:woUserID w:val="5"/>
        </w:rPr>
        <w:t>2.0.1</w:t>
      </w:r>
      <w:r>
        <w:rPr>
          <w:rFonts w:hint="eastAsia" w:ascii="Times New Roman" w:hAnsi="Times New Roman" w:cs="Times New Roman"/>
          <w:b/>
          <w:bCs/>
          <w:color w:val="auto"/>
          <w:sz w:val="24"/>
          <w:szCs w:val="24"/>
          <w:lang w:val="en-US" w:eastAsia="zh"/>
          <w:woUserID w:val="10"/>
        </w:rPr>
        <w:t>1</w:t>
      </w:r>
      <w:r>
        <w:rPr>
          <w:rFonts w:hint="eastAsia" w:ascii="Times New Roman" w:hAnsi="Times New Roman" w:eastAsia="宋体" w:cs="Times New Roman"/>
          <w:b/>
          <w:bCs/>
          <w:color w:val="auto"/>
          <w:sz w:val="24"/>
          <w:szCs w:val="24"/>
          <w:lang w:val="en-US" w:eastAsia="zh"/>
          <w:woUserID w:val="5"/>
        </w:rPr>
        <w:t xml:space="preserve">  </w:t>
      </w:r>
      <w:r>
        <w:rPr>
          <w:rFonts w:hint="eastAsia" w:ascii="Times New Roman" w:hAnsi="Times New Roman" w:eastAsia="宋体" w:cs="Times New Roman"/>
          <w:b w:val="0"/>
          <w:bCs w:val="0"/>
          <w:color w:val="auto"/>
          <w:sz w:val="24"/>
          <w:szCs w:val="24"/>
          <w:lang w:val="en-US" w:eastAsia="zh"/>
          <w:woUserID w:val="5"/>
        </w:rPr>
        <w:t xml:space="preserve">生成式设计 </w:t>
      </w:r>
      <w:r>
        <w:rPr>
          <w:rFonts w:hint="eastAsia" w:ascii="Times New Roman" w:hAnsi="Times New Roman" w:cs="Times New Roman"/>
          <w:b w:val="0"/>
          <w:bCs w:val="0"/>
          <w:color w:val="auto"/>
          <w:sz w:val="24"/>
          <w:szCs w:val="24"/>
          <w:lang w:val="en-US" w:eastAsia="zh"/>
          <w:woUserID w:val="1"/>
        </w:rPr>
        <w:t>g</w:t>
      </w:r>
      <w:r>
        <w:rPr>
          <w:rFonts w:hint="eastAsia" w:ascii="Times New Roman" w:hAnsi="Times New Roman" w:eastAsia="宋体" w:cs="Times New Roman"/>
          <w:b w:val="0"/>
          <w:bCs w:val="0"/>
          <w:color w:val="auto"/>
          <w:sz w:val="24"/>
          <w:szCs w:val="24"/>
          <w:lang w:val="en-US" w:eastAsia="zh"/>
          <w:woUserID w:val="5"/>
        </w:rPr>
        <w:t xml:space="preserve">enerative </w:t>
      </w:r>
      <w:r>
        <w:rPr>
          <w:rFonts w:hint="eastAsia" w:ascii="Times New Roman" w:hAnsi="Times New Roman" w:cs="Times New Roman"/>
          <w:b w:val="0"/>
          <w:bCs w:val="0"/>
          <w:color w:val="auto"/>
          <w:sz w:val="24"/>
          <w:szCs w:val="24"/>
          <w:lang w:val="en-US" w:eastAsia="zh"/>
          <w:woUserID w:val="1"/>
        </w:rPr>
        <w:t>d</w:t>
      </w:r>
      <w:r>
        <w:rPr>
          <w:rFonts w:hint="eastAsia" w:ascii="Times New Roman" w:hAnsi="Times New Roman" w:eastAsia="宋体" w:cs="Times New Roman"/>
          <w:b w:val="0"/>
          <w:bCs w:val="0"/>
          <w:color w:val="auto"/>
          <w:sz w:val="24"/>
          <w:szCs w:val="24"/>
          <w:lang w:val="en-US" w:eastAsia="zh"/>
          <w:woUserID w:val="5"/>
        </w:rPr>
        <w:t>esign</w:t>
      </w:r>
    </w:p>
    <w:p w14:paraId="43EC2A3A">
      <w:pPr>
        <w:keepNext w:val="0"/>
        <w:keepLines w:val="0"/>
        <w:widowControl/>
        <w:suppressLineNumbers w:val="0"/>
        <w:spacing w:line="560" w:lineRule="exact"/>
        <w:ind w:firstLine="480" w:firstLineChars="200"/>
        <w:jc w:val="left"/>
        <w:rPr>
          <w:rFonts w:hint="eastAsia" w:ascii="SuiSuiNianNianXiLeAnKang" w:hAnsi="SuiSuiNianNianXiLeAnKang" w:eastAsia="SuiSuiNianNianXiLeAnKang" w:cs="SuiSuiNianNianXiLeAnKang"/>
          <w:color w:val="000000"/>
          <w:kern w:val="0"/>
          <w:sz w:val="24"/>
          <w:szCs w:val="24"/>
          <w:highlight w:val="none"/>
          <w:lang w:val="en-US" w:eastAsia="zh" w:bidi="ar"/>
          <w:woUserID w:val="5"/>
        </w:rPr>
      </w:pPr>
      <w:r>
        <w:rPr>
          <w:rFonts w:hint="eastAsia" w:ascii="SuiSuiNianNianXiLeAnKang" w:hAnsi="SuiSuiNianNianXiLeAnKang" w:eastAsia="SuiSuiNianNianXiLeAnKang" w:cs="SuiSuiNianNianXiLeAnKang"/>
          <w:color w:val="000000"/>
          <w:kern w:val="0"/>
          <w:sz w:val="24"/>
          <w:szCs w:val="24"/>
          <w:highlight w:val="none"/>
          <w:lang w:val="en-US" w:eastAsia="zh" w:bidi="ar"/>
          <w:woUserID w:val="5"/>
        </w:rPr>
        <w:t>一种通过算法和计算机技术自动生成多种设计方案的方法，核心在于根据用户设定的参数和约束条件，让计算机系统“自主”探索多种设计可能性，并基于约束条件优化结果，选取最优解决方案的过程。</w:t>
      </w:r>
    </w:p>
    <w:p w14:paraId="4967CFED">
      <w:pPr>
        <w:pStyle w:val="43"/>
        <w:keepNext w:val="0"/>
        <w:keepLines w:val="0"/>
        <w:widowControl w:val="0"/>
        <w:suppressLineNumbers w:val="0"/>
        <w:shd w:val="clear" w:color="auto" w:fill="auto"/>
        <w:spacing w:before="0" w:beforeAutospacing="0" w:after="0" w:afterAutospacing="0" w:line="560" w:lineRule="exact"/>
        <w:ind w:left="0" w:right="0" w:firstLine="482" w:firstLineChars="200"/>
        <w:jc w:val="both"/>
        <w:rPr>
          <w:rFonts w:hint="default" w:ascii="Times New Roman" w:hAnsi="Times New Roman" w:eastAsia="宋体" w:cs="Times New Roman"/>
          <w:b w:val="0"/>
          <w:bCs w:val="0"/>
          <w:color w:val="auto"/>
          <w:kern w:val="0"/>
          <w:sz w:val="24"/>
          <w:szCs w:val="24"/>
          <w:highlight w:val="none"/>
          <w:lang w:val="en-US" w:eastAsia="zh" w:bidi="ar"/>
          <w:woUserID w:val="5"/>
        </w:rPr>
      </w:pPr>
      <w:r>
        <w:rPr>
          <w:rFonts w:hint="eastAsia" w:ascii="Times New Roman" w:hAnsi="Times New Roman" w:cs="Times New Roman"/>
          <w:b/>
          <w:bCs/>
          <w:i w:val="0"/>
          <w:iCs w:val="0"/>
          <w:caps w:val="0"/>
          <w:color w:val="auto"/>
          <w:spacing w:val="0"/>
          <w:sz w:val="24"/>
          <w:szCs w:val="24"/>
          <w:shd w:val="clear"/>
          <w:lang w:val="en-US" w:eastAsia="zh"/>
          <w:woUserID w:val="1"/>
        </w:rPr>
        <w:t xml:space="preserve">2.0.12  </w:t>
      </w:r>
      <w:r>
        <w:rPr>
          <w:rStyle w:val="21"/>
          <w:rFonts w:hint="default" w:ascii="Times New Roman" w:hAnsi="Times New Roman" w:eastAsia="宋体" w:cs="Times New Roman"/>
          <w:b w:val="0"/>
          <w:bCs w:val="0"/>
          <w:i w:val="0"/>
          <w:iCs w:val="0"/>
          <w:caps w:val="0"/>
          <w:color w:val="auto"/>
          <w:spacing w:val="0"/>
          <w:sz w:val="24"/>
          <w:szCs w:val="24"/>
          <w:shd w:val="clear" w:fill="FFFFFF"/>
          <w:lang w:val="en-US" w:eastAsia="zh"/>
          <w:woUserID w:val="5"/>
        </w:rPr>
        <w:t xml:space="preserve">多源异构数据 </w:t>
      </w:r>
      <w:r>
        <w:rPr>
          <w:rFonts w:hint="eastAsia" w:ascii="Times New Roman" w:hAnsi="Times New Roman" w:cs="Times New Roman"/>
          <w:b w:val="0"/>
          <w:bCs w:val="0"/>
          <w:i w:val="0"/>
          <w:iCs w:val="0"/>
          <w:caps w:val="0"/>
          <w:color w:val="auto"/>
          <w:spacing w:val="0"/>
          <w:sz w:val="24"/>
          <w:szCs w:val="24"/>
          <w:shd w:val="clear"/>
          <w:lang w:val="en-US" w:eastAsia="zh"/>
          <w:woUserID w:val="1"/>
        </w:rPr>
        <w:t>m</w:t>
      </w:r>
      <w:r>
        <w:rPr>
          <w:rStyle w:val="21"/>
          <w:rFonts w:hint="default" w:ascii="Times New Roman" w:hAnsi="Times New Roman" w:eastAsia="宋体" w:cs="Times New Roman"/>
          <w:b w:val="0"/>
          <w:bCs w:val="0"/>
          <w:i w:val="0"/>
          <w:iCs w:val="0"/>
          <w:caps w:val="0"/>
          <w:color w:val="auto"/>
          <w:spacing w:val="0"/>
          <w:sz w:val="24"/>
          <w:szCs w:val="24"/>
          <w:shd w:val="clear" w:fill="FFFFFF"/>
          <w:lang w:val="en-US" w:eastAsia="zh"/>
          <w:woUserID w:val="5"/>
        </w:rPr>
        <w:t>ulti-</w:t>
      </w:r>
      <w:r>
        <w:rPr>
          <w:rFonts w:hint="eastAsia" w:ascii="Times New Roman" w:hAnsi="Times New Roman" w:cs="Times New Roman"/>
          <w:b w:val="0"/>
          <w:bCs w:val="0"/>
          <w:i w:val="0"/>
          <w:iCs w:val="0"/>
          <w:caps w:val="0"/>
          <w:color w:val="auto"/>
          <w:spacing w:val="0"/>
          <w:sz w:val="24"/>
          <w:szCs w:val="24"/>
          <w:shd w:val="clear"/>
          <w:lang w:val="en-US" w:eastAsia="zh"/>
          <w:woUserID w:val="1"/>
        </w:rPr>
        <w:t>s</w:t>
      </w:r>
      <w:r>
        <w:rPr>
          <w:rStyle w:val="21"/>
          <w:rFonts w:hint="default" w:ascii="Times New Roman" w:hAnsi="Times New Roman" w:eastAsia="宋体" w:cs="Times New Roman"/>
          <w:b w:val="0"/>
          <w:bCs w:val="0"/>
          <w:i w:val="0"/>
          <w:iCs w:val="0"/>
          <w:caps w:val="0"/>
          <w:color w:val="auto"/>
          <w:spacing w:val="0"/>
          <w:sz w:val="24"/>
          <w:szCs w:val="24"/>
          <w:shd w:val="clear" w:fill="FFFFFF"/>
          <w:lang w:val="en-US" w:eastAsia="zh"/>
          <w:woUserID w:val="5"/>
        </w:rPr>
        <w:t xml:space="preserve">ource </w:t>
      </w:r>
      <w:r>
        <w:rPr>
          <w:rFonts w:hint="eastAsia" w:ascii="Times New Roman" w:hAnsi="Times New Roman" w:cs="Times New Roman"/>
          <w:b w:val="0"/>
          <w:bCs w:val="0"/>
          <w:i w:val="0"/>
          <w:iCs w:val="0"/>
          <w:caps w:val="0"/>
          <w:color w:val="auto"/>
          <w:spacing w:val="0"/>
          <w:sz w:val="24"/>
          <w:szCs w:val="24"/>
          <w:shd w:val="clear"/>
          <w:lang w:val="en-US" w:eastAsia="zh"/>
          <w:woUserID w:val="1"/>
        </w:rPr>
        <w:t>h</w:t>
      </w:r>
      <w:r>
        <w:rPr>
          <w:rStyle w:val="21"/>
          <w:rFonts w:hint="default" w:ascii="Times New Roman" w:hAnsi="Times New Roman" w:eastAsia="宋体" w:cs="Times New Roman"/>
          <w:b w:val="0"/>
          <w:bCs w:val="0"/>
          <w:i w:val="0"/>
          <w:iCs w:val="0"/>
          <w:caps w:val="0"/>
          <w:color w:val="auto"/>
          <w:spacing w:val="0"/>
          <w:sz w:val="24"/>
          <w:szCs w:val="24"/>
          <w:shd w:val="clear" w:fill="FFFFFF"/>
          <w:lang w:val="en-US" w:eastAsia="zh"/>
          <w:woUserID w:val="5"/>
        </w:rPr>
        <w:t xml:space="preserve">eterogeneous </w:t>
      </w:r>
      <w:r>
        <w:rPr>
          <w:rFonts w:hint="eastAsia" w:ascii="Times New Roman" w:hAnsi="Times New Roman" w:cs="Times New Roman"/>
          <w:b w:val="0"/>
          <w:bCs w:val="0"/>
          <w:i w:val="0"/>
          <w:iCs w:val="0"/>
          <w:caps w:val="0"/>
          <w:color w:val="auto"/>
          <w:spacing w:val="0"/>
          <w:sz w:val="24"/>
          <w:szCs w:val="24"/>
          <w:shd w:val="clear"/>
          <w:lang w:val="en-US" w:eastAsia="zh"/>
          <w:woUserID w:val="1"/>
        </w:rPr>
        <w:t>d</w:t>
      </w:r>
      <w:r>
        <w:rPr>
          <w:rStyle w:val="21"/>
          <w:rFonts w:hint="default" w:ascii="Times New Roman" w:hAnsi="Times New Roman" w:eastAsia="宋体" w:cs="Times New Roman"/>
          <w:b w:val="0"/>
          <w:bCs w:val="0"/>
          <w:i w:val="0"/>
          <w:iCs w:val="0"/>
          <w:caps w:val="0"/>
          <w:color w:val="auto"/>
          <w:spacing w:val="0"/>
          <w:sz w:val="24"/>
          <w:szCs w:val="24"/>
          <w:shd w:val="clear" w:fill="FFFFFF"/>
          <w:lang w:val="en-US" w:eastAsia="zh"/>
          <w:woUserID w:val="5"/>
        </w:rPr>
        <w:t>ata</w:t>
      </w:r>
    </w:p>
    <w:p w14:paraId="6BB15C84">
      <w:pPr>
        <w:pStyle w:val="43"/>
        <w:keepNext w:val="0"/>
        <w:keepLines w:val="0"/>
        <w:widowControl w:val="0"/>
        <w:suppressLineNumbers w:val="0"/>
        <w:shd w:val="clear" w:color="auto" w:fill="auto"/>
        <w:spacing w:line="560" w:lineRule="exact"/>
        <w:ind w:left="0" w:firstLine="480" w:firstLineChars="200"/>
        <w:jc w:val="both"/>
        <w:rPr>
          <w:rFonts w:hint="default" w:ascii="Times New Roman" w:hAnsi="Times New Roman" w:eastAsia="宋体" w:cs="Times New Roman"/>
          <w:b w:val="0"/>
          <w:bCs w:val="0"/>
          <w:color w:val="auto"/>
          <w:kern w:val="0"/>
          <w:sz w:val="24"/>
          <w:szCs w:val="24"/>
          <w:lang w:val="en-US" w:eastAsia="zh" w:bidi="ar"/>
          <w:woUserID w:val="5"/>
        </w:rPr>
      </w:pPr>
      <w:r>
        <w:rPr>
          <w:rStyle w:val="21"/>
          <w:rFonts w:hint="default" w:ascii="Times New Roman" w:hAnsi="Times New Roman" w:eastAsia="宋体" w:cs="Times New Roman"/>
          <w:b w:val="0"/>
          <w:bCs w:val="0"/>
          <w:i w:val="0"/>
          <w:iCs w:val="0"/>
          <w:caps w:val="0"/>
          <w:color w:val="auto"/>
          <w:spacing w:val="0"/>
          <w:sz w:val="24"/>
          <w:szCs w:val="24"/>
          <w:shd w:val="clear" w:fill="FFFFFF"/>
          <w:lang w:val="en-US" w:eastAsia="zh"/>
          <w:woUserID w:val="5"/>
        </w:rPr>
        <w:t>来自不同来源、具有不同结构、格式或类型的数据</w:t>
      </w:r>
      <w:r>
        <w:rPr>
          <w:rFonts w:hint="default" w:ascii="Times New Roman" w:hAnsi="Times New Roman" w:eastAsia="宋体" w:cs="Times New Roman"/>
          <w:b w:val="0"/>
          <w:bCs w:val="0"/>
          <w:i w:val="0"/>
          <w:iCs w:val="0"/>
          <w:caps w:val="0"/>
          <w:color w:val="auto"/>
          <w:spacing w:val="0"/>
          <w:sz w:val="24"/>
          <w:szCs w:val="24"/>
          <w:shd w:val="clear" w:fill="FFFFFF"/>
          <w:lang w:val="en-US" w:eastAsia="zh"/>
          <w:woUserID w:val="5"/>
        </w:rPr>
        <w:t>。这些数据可能包括结构化数据（如数据库表格）、半结构化数据（如JSON、XML）和非结构化数据（如文本、图像、视频），且通常存储在不同的系统或平台上。</w:t>
      </w:r>
    </w:p>
    <w:p w14:paraId="053153FB">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1"/>
          <w:szCs w:val="21"/>
          <w:lang w:val="en-US" w:eastAsia="zh-CN" w:bidi="ar"/>
          <w:woUserID w:val="5"/>
        </w:rPr>
      </w:pPr>
    </w:p>
    <w:p w14:paraId="369AD63C">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400" w:firstLineChars="200"/>
        <w:jc w:val="both"/>
        <w:textAlignment w:val="auto"/>
        <w:rPr>
          <w:rFonts w:hint="default"/>
          <w:color w:val="000000"/>
        </w:rPr>
      </w:pPr>
      <w:r>
        <w:rPr>
          <w:rFonts w:hint="default"/>
          <w:color w:val="000000"/>
        </w:rPr>
        <w:br w:type="page"/>
      </w:r>
    </w:p>
    <w:p w14:paraId="682DF878">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default" w:ascii="Times New Roman" w:hAnsi="Times New Roman" w:cs="Times New Roman"/>
          <w:color w:val="auto"/>
          <w:spacing w:val="0"/>
          <w:w w:val="100"/>
          <w:position w:val="0"/>
          <w:sz w:val="24"/>
          <w:szCs w:val="24"/>
        </w:rPr>
        <w:sectPr>
          <w:footerReference r:id="rId9" w:type="first"/>
          <w:footerReference r:id="rId8" w:type="default"/>
          <w:footnotePr>
            <w:numFmt w:val="decimal"/>
          </w:footnotePr>
          <w:pgSz w:w="11900" w:h="16838"/>
          <w:pgMar w:top="1440" w:right="1803" w:bottom="1440" w:left="1803" w:header="850" w:footer="992" w:gutter="0"/>
          <w:pgNumType w:fmt="decimal" w:start="1"/>
          <w:cols w:space="0" w:num="1"/>
          <w:titlePg/>
          <w:rtlGutter w:val="0"/>
          <w:docGrid w:linePitch="360" w:charSpace="0"/>
        </w:sectPr>
      </w:pPr>
    </w:p>
    <w:p w14:paraId="42595AC9">
      <w:pPr>
        <w:pStyle w:val="2"/>
        <w:spacing w:before="240" w:after="240" w:line="360" w:lineRule="auto"/>
        <w:jc w:val="center"/>
        <w:outlineLvl w:val="0"/>
        <w:rPr>
          <w:rFonts w:hint="default" w:ascii="Times New Roman" w:hAnsi="Times New Roman" w:eastAsia="黑体" w:cs="Times New Roman"/>
          <w:color w:val="auto"/>
          <w:sz w:val="32"/>
          <w:highlight w:val="none"/>
          <w:lang w:val="zh-CN" w:eastAsia="zh-CN" w:bidi="ar-SA"/>
        </w:rPr>
      </w:pPr>
      <w:bookmarkStart w:id="71" w:name="_Toc11012"/>
      <w:bookmarkStart w:id="72" w:name="_Toc485185344"/>
      <w:bookmarkStart w:id="73" w:name="_Toc7953"/>
      <w:bookmarkStart w:id="74" w:name="_Toc4920"/>
      <w:bookmarkStart w:id="75" w:name="_Toc484"/>
      <w:bookmarkStart w:id="76" w:name="_Toc3544"/>
      <w:bookmarkStart w:id="77" w:name="_Toc29716"/>
      <w:bookmarkStart w:id="78" w:name="_Toc568063236"/>
      <w:bookmarkStart w:id="79" w:name="_Toc1618112588"/>
      <w:bookmarkStart w:id="80" w:name="_Toc1571060002"/>
      <w:bookmarkStart w:id="81" w:name="_Toc5153"/>
      <w:bookmarkStart w:id="82" w:name="_Toc324377075"/>
      <w:r>
        <w:rPr>
          <w:rFonts w:hint="default" w:ascii="Times New Roman" w:hAnsi="Times New Roman" w:eastAsia="宋体" w:cs="Times New Roman"/>
          <w:color w:val="auto"/>
          <w:sz w:val="32"/>
          <w:highlight w:val="none"/>
          <w:lang w:val="zh-CN" w:eastAsia="zh-CN" w:bidi="ar-SA"/>
        </w:rPr>
        <w:t>3</w:t>
      </w:r>
      <w:r>
        <w:rPr>
          <w:rFonts w:hint="default" w:ascii="Times New Roman" w:hAnsi="Times New Roman" w:eastAsia="黑体" w:cs="Times New Roman"/>
          <w:color w:val="auto"/>
          <w:sz w:val="32"/>
          <w:highlight w:val="none"/>
          <w:lang w:val="en-US" w:eastAsia="zh-CN" w:bidi="ar-SA"/>
        </w:rPr>
        <w:t xml:space="preserve">  </w:t>
      </w:r>
      <w:r>
        <w:rPr>
          <w:rFonts w:hint="default" w:ascii="Times New Roman" w:hAnsi="Times New Roman" w:eastAsia="黑体" w:cs="Times New Roman"/>
          <w:color w:val="auto"/>
          <w:sz w:val="32"/>
          <w:highlight w:val="none"/>
          <w:lang w:val="zh-CN" w:eastAsia="zh-CN" w:bidi="ar-SA"/>
        </w:rPr>
        <w:t>基本规定</w:t>
      </w:r>
      <w:bookmarkEnd w:id="71"/>
      <w:bookmarkEnd w:id="72"/>
      <w:bookmarkEnd w:id="73"/>
      <w:bookmarkEnd w:id="74"/>
      <w:bookmarkEnd w:id="75"/>
      <w:bookmarkEnd w:id="76"/>
      <w:bookmarkEnd w:id="77"/>
      <w:bookmarkEnd w:id="78"/>
      <w:bookmarkEnd w:id="79"/>
      <w:bookmarkEnd w:id="80"/>
      <w:bookmarkEnd w:id="81"/>
      <w:bookmarkEnd w:id="82"/>
    </w:p>
    <w:p w14:paraId="57252A21">
      <w:pPr>
        <w:spacing w:line="560" w:lineRule="exact"/>
        <w:rPr>
          <w:rFonts w:hint="default" w:cs="Times New Roman"/>
          <w:color w:val="auto"/>
          <w:sz w:val="24"/>
          <w:szCs w:val="24"/>
          <w:lang w:eastAsia="zh-CN"/>
        </w:rPr>
      </w:pPr>
      <w:r>
        <w:rPr>
          <w:rFonts w:hint="default" w:ascii="Times New Roman" w:hAnsi="Times New Roman" w:eastAsia="宋体" w:cs="Times New Roman"/>
          <w:b/>
          <w:bCs/>
          <w:color w:val="auto"/>
          <w:sz w:val="24"/>
          <w:szCs w:val="24"/>
          <w:lang w:eastAsia="zh-CN"/>
        </w:rPr>
        <w:t>3.</w:t>
      </w:r>
      <w:r>
        <w:rPr>
          <w:rFonts w:hint="eastAsia" w:ascii="Times New Roman" w:hAnsi="Times New Roman"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color w:val="auto"/>
          <w:sz w:val="24"/>
          <w:szCs w:val="24"/>
          <w:lang w:eastAsia="zh-CN"/>
        </w:rPr>
        <w:t xml:space="preserve">  </w:t>
      </w:r>
      <w:bookmarkStart w:id="83" w:name="_Toc13160"/>
      <w:r>
        <w:rPr>
          <w:rFonts w:hint="default" w:ascii="Times New Roman" w:hAnsi="Times New Roman" w:eastAsia="宋体" w:cs="Times New Roman"/>
          <w:color w:val="auto"/>
          <w:sz w:val="24"/>
          <w:szCs w:val="24"/>
          <w:lang w:eastAsia="zh-CN"/>
        </w:rPr>
        <w:t>建筑</w:t>
      </w:r>
      <w:r>
        <w:rPr>
          <w:rFonts w:hint="eastAsia" w:cs="Times New Roman"/>
          <w:color w:val="auto"/>
          <w:sz w:val="24"/>
          <w:szCs w:val="24"/>
          <w:lang w:eastAsia="zh"/>
          <w:woUserID w:val="5"/>
        </w:rPr>
        <w:t>工程</w:t>
      </w:r>
      <w:r>
        <w:rPr>
          <w:rFonts w:hint="default" w:ascii="Times New Roman" w:hAnsi="Times New Roman" w:eastAsia="宋体" w:cs="Times New Roman"/>
          <w:color w:val="auto"/>
          <w:sz w:val="24"/>
          <w:szCs w:val="24"/>
          <w:highlight w:val="none"/>
          <w:lang w:eastAsia="zh-CN"/>
        </w:rPr>
        <w:t>应采用</w:t>
      </w:r>
      <w:r>
        <w:rPr>
          <w:rFonts w:hint="eastAsia" w:eastAsia="宋体" w:cs="Times New Roman"/>
          <w:color w:val="auto"/>
          <w:sz w:val="24"/>
          <w:szCs w:val="24"/>
          <w:highlight w:val="none"/>
          <w:lang w:val="en-US" w:eastAsia="zh-CN"/>
        </w:rPr>
        <w:t>建筑信息模型</w:t>
      </w:r>
      <w:r>
        <w:rPr>
          <w:rFonts w:hint="eastAsia" w:cs="Times New Roman"/>
          <w:color w:val="auto"/>
          <w:sz w:val="24"/>
          <w:szCs w:val="24"/>
          <w:highlight w:val="none"/>
          <w:lang w:val="en-US" w:eastAsia="zh"/>
          <w:woUserID w:val="5"/>
        </w:rPr>
        <w:t>（BIM）</w:t>
      </w:r>
      <w:r>
        <w:rPr>
          <w:rFonts w:hint="default" w:ascii="Times New Roman" w:hAnsi="Times New Roman" w:eastAsia="宋体" w:cs="Times New Roman"/>
          <w:color w:val="auto"/>
          <w:sz w:val="24"/>
          <w:szCs w:val="24"/>
          <w:highlight w:val="none"/>
          <w:lang w:eastAsia="zh-CN"/>
        </w:rPr>
        <w:t>技术实现</w:t>
      </w:r>
      <w:r>
        <w:rPr>
          <w:rFonts w:hint="eastAsia" w:cs="Times New Roman"/>
          <w:color w:val="auto"/>
          <w:sz w:val="24"/>
          <w:szCs w:val="24"/>
          <w:highlight w:val="none"/>
          <w:lang w:val="en-US" w:eastAsia="zh-CN"/>
        </w:rPr>
        <w:t>建造全过</w:t>
      </w:r>
      <w:r>
        <w:rPr>
          <w:rFonts w:hint="eastAsia" w:cs="Times New Roman"/>
          <w:color w:val="auto"/>
          <w:sz w:val="24"/>
          <w:szCs w:val="24"/>
          <w:lang w:val="en-US" w:eastAsia="zh-CN"/>
        </w:rPr>
        <w:t>程</w:t>
      </w:r>
      <w:r>
        <w:rPr>
          <w:rFonts w:hint="default" w:ascii="Times New Roman" w:hAnsi="Times New Roman" w:eastAsia="宋体" w:cs="Times New Roman"/>
          <w:color w:val="auto"/>
          <w:sz w:val="24"/>
          <w:szCs w:val="24"/>
          <w:lang w:eastAsia="zh-CN"/>
        </w:rPr>
        <w:t>的</w:t>
      </w:r>
      <w:r>
        <w:rPr>
          <w:rFonts w:hint="eastAsia" w:cs="Times New Roman"/>
          <w:color w:val="auto"/>
          <w:sz w:val="24"/>
          <w:szCs w:val="24"/>
          <w:lang w:val="en-US" w:eastAsia="zh-CN"/>
        </w:rPr>
        <w:t>数字</w:t>
      </w:r>
      <w:r>
        <w:rPr>
          <w:rFonts w:hint="default" w:ascii="Times New Roman" w:hAnsi="Times New Roman" w:eastAsia="宋体" w:cs="Times New Roman"/>
          <w:color w:val="auto"/>
          <w:sz w:val="24"/>
          <w:szCs w:val="24"/>
          <w:lang w:eastAsia="zh-CN"/>
        </w:rPr>
        <w:t>化应用</w:t>
      </w:r>
      <w:r>
        <w:rPr>
          <w:rFonts w:hint="eastAsia" w:cs="Times New Roman"/>
          <w:color w:val="auto"/>
          <w:sz w:val="24"/>
          <w:szCs w:val="24"/>
          <w:lang w:eastAsia="zh-CN"/>
        </w:rPr>
        <w:t>。</w:t>
      </w:r>
    </w:p>
    <w:p w14:paraId="689BEE75">
      <w:pPr>
        <w:spacing w:line="560" w:lineRule="exact"/>
        <w:rPr>
          <w:rFonts w:hint="default" w:cs="Times New Roman"/>
          <w:color w:val="auto"/>
          <w:sz w:val="24"/>
          <w:szCs w:val="24"/>
          <w:lang w:val="en-US" w:eastAsia="zh-CN"/>
        </w:rPr>
      </w:pPr>
      <w:r>
        <w:rPr>
          <w:rFonts w:hint="default" w:ascii="Times New Roman" w:hAnsi="Times New Roman" w:eastAsia="宋体" w:cs="Times New Roman"/>
          <w:b/>
          <w:bCs/>
          <w:color w:val="auto"/>
          <w:sz w:val="24"/>
          <w:szCs w:val="24"/>
          <w:lang w:eastAsia="zh-CN"/>
        </w:rPr>
        <w:t>3.</w:t>
      </w:r>
      <w:r>
        <w:rPr>
          <w:rFonts w:hint="eastAsia" w:ascii="Times New Roman" w:hAnsi="Times New Roman"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lang w:eastAsia="zh-CN"/>
        </w:rPr>
        <w:t>.</w:t>
      </w:r>
      <w:r>
        <w:rPr>
          <w:rFonts w:hint="eastAsia" w:cs="Times New Roman"/>
          <w:b/>
          <w:bCs/>
          <w:color w:val="auto"/>
          <w:sz w:val="24"/>
          <w:szCs w:val="24"/>
          <w:lang w:val="en-US" w:eastAsia="zh-CN"/>
        </w:rPr>
        <w:t>2</w:t>
      </w:r>
      <w:r>
        <w:rPr>
          <w:rFonts w:hint="default" w:ascii="Times New Roman" w:hAnsi="Times New Roman" w:eastAsia="宋体" w:cs="Times New Roman"/>
          <w:color w:val="auto"/>
          <w:sz w:val="24"/>
          <w:szCs w:val="24"/>
          <w:lang w:eastAsia="zh-CN"/>
        </w:rPr>
        <w:t xml:space="preserve">  </w:t>
      </w:r>
      <w:r>
        <w:rPr>
          <w:rFonts w:hint="default" w:ascii="Times New Roman" w:hAnsi="Times New Roman" w:eastAsia="宋体" w:cs="Times New Roman"/>
          <w:color w:val="auto"/>
          <w:sz w:val="24"/>
          <w:szCs w:val="24"/>
          <w:lang w:eastAsia="zh-CN"/>
          <w:woUserID w:val="5"/>
        </w:rPr>
        <w:t>建筑</w:t>
      </w:r>
      <w:r>
        <w:rPr>
          <w:rFonts w:hint="eastAsia" w:cs="Times New Roman"/>
          <w:color w:val="auto"/>
          <w:sz w:val="24"/>
          <w:szCs w:val="24"/>
          <w:lang w:eastAsia="zh"/>
          <w:woUserID w:val="5"/>
        </w:rPr>
        <w:t>工程</w:t>
      </w:r>
      <w:r>
        <w:rPr>
          <w:rFonts w:hint="eastAsia" w:cs="Times New Roman"/>
          <w:color w:val="auto"/>
          <w:sz w:val="24"/>
          <w:szCs w:val="24"/>
          <w:lang w:val="en-US" w:eastAsia="zh-CN"/>
        </w:rPr>
        <w:t>全过程数字化建造应采用</w:t>
      </w:r>
      <w:r>
        <w:rPr>
          <w:rFonts w:hint="eastAsia" w:cs="Times New Roman"/>
          <w:color w:val="auto"/>
          <w:sz w:val="24"/>
          <w:szCs w:val="24"/>
          <w:highlight w:val="none"/>
          <w:lang w:val="en-US" w:eastAsia="zh-CN"/>
        </w:rPr>
        <w:t>系统集成</w:t>
      </w:r>
      <w:r>
        <w:rPr>
          <w:rFonts w:hint="eastAsia" w:cs="Times New Roman"/>
          <w:color w:val="auto"/>
          <w:sz w:val="24"/>
          <w:szCs w:val="24"/>
          <w:lang w:val="en-US" w:eastAsia="zh-CN"/>
        </w:rPr>
        <w:t>的方式统筹勘察、设计、施工、验收交付，实现全过程协同。</w:t>
      </w:r>
    </w:p>
    <w:p w14:paraId="5F7EE4C3">
      <w:pPr>
        <w:spacing w:line="560" w:lineRule="exact"/>
        <w:rPr>
          <w:rFonts w:hint="eastAsia" w:cs="Times New Roman"/>
          <w:color w:val="auto"/>
          <w:sz w:val="24"/>
          <w:szCs w:val="24"/>
          <w:lang w:val="en-US" w:eastAsia="zh-CN"/>
        </w:rPr>
      </w:pPr>
      <w:r>
        <w:rPr>
          <w:rFonts w:hint="default" w:ascii="Times New Roman" w:hAnsi="Times New Roman" w:eastAsia="宋体" w:cs="Times New Roman"/>
          <w:b/>
          <w:bCs/>
          <w:color w:val="auto"/>
          <w:sz w:val="24"/>
          <w:szCs w:val="24"/>
          <w:lang w:eastAsia="zh-CN"/>
        </w:rPr>
        <w:t>3.</w:t>
      </w:r>
      <w:r>
        <w:rPr>
          <w:rFonts w:hint="eastAsia" w:ascii="Times New Roman" w:hAnsi="Times New Roman"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lang w:eastAsia="zh-CN"/>
        </w:rPr>
        <w:t>.</w:t>
      </w:r>
      <w:r>
        <w:rPr>
          <w:rFonts w:hint="eastAsia" w:cs="Times New Roman"/>
          <w:b/>
          <w:bCs/>
          <w:color w:val="auto"/>
          <w:sz w:val="24"/>
          <w:szCs w:val="24"/>
          <w:lang w:val="en-US" w:eastAsia="zh-CN"/>
        </w:rPr>
        <w:t>3</w:t>
      </w:r>
      <w:r>
        <w:rPr>
          <w:rFonts w:hint="default" w:ascii="Times New Roman" w:hAnsi="Times New Roman" w:eastAsia="宋体" w:cs="Times New Roman"/>
          <w:color w:val="auto"/>
          <w:sz w:val="24"/>
          <w:szCs w:val="24"/>
          <w:lang w:eastAsia="zh-CN"/>
        </w:rPr>
        <w:t xml:space="preserve">  </w:t>
      </w:r>
      <w:r>
        <w:rPr>
          <w:rFonts w:hint="eastAsia" w:cs="Times New Roman"/>
          <w:color w:val="auto"/>
          <w:sz w:val="24"/>
          <w:szCs w:val="24"/>
          <w:lang w:val="en-US" w:eastAsia="zh-CN"/>
        </w:rPr>
        <w:t>建筑信息模型应能在</w:t>
      </w:r>
      <w:r>
        <w:rPr>
          <w:rFonts w:hint="eastAsia" w:cs="Times New Roman"/>
          <w:color w:val="auto"/>
          <w:sz w:val="24"/>
          <w:szCs w:val="24"/>
          <w:lang w:val="en-US" w:eastAsia="zh"/>
          <w:woUserID w:val="5"/>
        </w:rPr>
        <w:t>建筑工程</w:t>
      </w:r>
      <w:r>
        <w:rPr>
          <w:rFonts w:hint="eastAsia" w:cs="Times New Roman"/>
          <w:color w:val="auto"/>
          <w:sz w:val="24"/>
          <w:szCs w:val="24"/>
          <w:lang w:val="en-US" w:eastAsia="zh-CN"/>
        </w:rPr>
        <w:t>全过程各个阶段、各项任务和各</w:t>
      </w:r>
      <w:r>
        <w:rPr>
          <w:rFonts w:hint="eastAsia" w:cs="Times New Roman"/>
          <w:color w:val="auto"/>
          <w:sz w:val="24"/>
          <w:szCs w:val="24"/>
          <w:lang w:val="en-US" w:eastAsia="zh"/>
          <w:woUserID w:val="1"/>
        </w:rPr>
        <w:t>参与</w:t>
      </w:r>
      <w:r>
        <w:rPr>
          <w:rFonts w:hint="eastAsia" w:cs="Times New Roman"/>
          <w:color w:val="auto"/>
          <w:sz w:val="24"/>
          <w:szCs w:val="24"/>
          <w:lang w:val="en-US" w:eastAsia="zh-CN"/>
        </w:rPr>
        <w:t>方之间可靠传递并可及时补充和深化信息，满足相应深度要求。</w:t>
      </w:r>
    </w:p>
    <w:p w14:paraId="2973AE3D">
      <w:pPr>
        <w:spacing w:line="560" w:lineRule="exact"/>
        <w:ind w:firstLine="482" w:firstLineChars="200"/>
        <w:rPr>
          <w:rFonts w:hint="default" w:ascii="仿宋_GB2312" w:hAnsi="仿宋_GB2312" w:eastAsia="仿宋_GB2312" w:cs="仿宋_GB2312"/>
          <w:color w:val="auto"/>
          <w:sz w:val="24"/>
          <w:szCs w:val="24"/>
          <w:highlight w:val="none"/>
          <w:lang w:val="en-US" w:eastAsia="zh-CN" w:bidi="en-US"/>
        </w:rPr>
      </w:pPr>
      <w:r>
        <w:rPr>
          <w:rFonts w:hint="default" w:ascii="仿宋_GB2312" w:hAnsi="仿宋_GB2312" w:eastAsia="仿宋_GB2312" w:cs="仿宋_GB2312"/>
          <w:b/>
          <w:bCs/>
          <w:color w:val="auto"/>
          <w:sz w:val="24"/>
          <w:szCs w:val="24"/>
          <w:highlight w:val="none"/>
          <w:lang w:val="en-US" w:eastAsia="zh-CN" w:bidi="en-US"/>
          <w:woUserID w:val="1"/>
        </w:rPr>
        <w:t>【条文说明】</w:t>
      </w:r>
      <w:r>
        <w:rPr>
          <w:rFonts w:hint="default" w:ascii="仿宋_GB2312" w:hAnsi="仿宋_GB2312" w:eastAsia="仿宋_GB2312" w:cs="仿宋_GB2312"/>
          <w:color w:val="auto"/>
          <w:sz w:val="24"/>
          <w:szCs w:val="24"/>
          <w:highlight w:val="none"/>
          <w:lang w:val="en-US" w:eastAsia="zh-CN" w:bidi="en-US"/>
        </w:rPr>
        <w:t>建筑信息模型的核心价值在于实现全</w:t>
      </w:r>
      <w:r>
        <w:rPr>
          <w:rFonts w:hint="default" w:ascii="仿宋_GB2312" w:hAnsi="仿宋_GB2312" w:eastAsia="仿宋_GB2312" w:cs="仿宋_GB2312"/>
          <w:color w:val="auto"/>
          <w:sz w:val="24"/>
          <w:szCs w:val="24"/>
          <w:highlight w:val="none"/>
          <w:lang w:val="en-US" w:eastAsia="zh" w:bidi="en-US"/>
          <w:woUserID w:val="1"/>
        </w:rPr>
        <w:t>建造过程</w:t>
      </w:r>
      <w:r>
        <w:rPr>
          <w:rFonts w:hint="default" w:ascii="仿宋_GB2312" w:hAnsi="仿宋_GB2312" w:eastAsia="仿宋_GB2312" w:cs="仿宋_GB2312"/>
          <w:color w:val="auto"/>
          <w:sz w:val="24"/>
          <w:szCs w:val="24"/>
          <w:highlight w:val="none"/>
          <w:lang w:val="en-US" w:eastAsia="zh-CN" w:bidi="en-US"/>
        </w:rPr>
        <w:t>的连续传递与共享。本条强调BIM技术应贯穿建筑工程</w:t>
      </w:r>
      <w:r>
        <w:rPr>
          <w:rFonts w:hint="default" w:ascii="仿宋_GB2312" w:hAnsi="仿宋_GB2312" w:eastAsia="仿宋_GB2312" w:cs="仿宋_GB2312"/>
          <w:color w:val="auto"/>
          <w:sz w:val="24"/>
          <w:szCs w:val="24"/>
          <w:highlight w:val="none"/>
          <w:lang w:val="en-US" w:eastAsia="zh" w:bidi="en-US"/>
          <w:woUserID w:val="1"/>
        </w:rPr>
        <w:t>勘察</w:t>
      </w:r>
      <w:r>
        <w:rPr>
          <w:rFonts w:hint="default" w:ascii="仿宋_GB2312" w:hAnsi="仿宋_GB2312" w:eastAsia="仿宋_GB2312" w:cs="仿宋_GB2312"/>
          <w:color w:val="auto"/>
          <w:sz w:val="24"/>
          <w:szCs w:val="24"/>
          <w:highlight w:val="none"/>
          <w:lang w:val="en-US" w:eastAsia="zh-CN" w:bidi="en-US"/>
        </w:rPr>
        <w:t>、设计、施工、</w:t>
      </w:r>
      <w:r>
        <w:rPr>
          <w:rFonts w:hint="default" w:ascii="仿宋_GB2312" w:hAnsi="仿宋_GB2312" w:eastAsia="仿宋_GB2312" w:cs="仿宋_GB2312"/>
          <w:color w:val="auto"/>
          <w:sz w:val="24"/>
          <w:szCs w:val="24"/>
          <w:highlight w:val="none"/>
          <w:lang w:val="en-US" w:eastAsia="zh" w:bidi="en-US"/>
          <w:woUserID w:val="1"/>
        </w:rPr>
        <w:t>验收交付</w:t>
      </w:r>
      <w:r>
        <w:rPr>
          <w:rFonts w:hint="default" w:ascii="仿宋_GB2312" w:hAnsi="仿宋_GB2312" w:eastAsia="仿宋_GB2312" w:cs="仿宋_GB2312"/>
          <w:color w:val="auto"/>
          <w:sz w:val="24"/>
          <w:szCs w:val="24"/>
          <w:highlight w:val="none"/>
          <w:lang w:val="en-US" w:eastAsia="zh-CN" w:bidi="en-US"/>
        </w:rPr>
        <w:t>等各阶段，确保不同参与方</w:t>
      </w:r>
      <w:r>
        <w:rPr>
          <w:rFonts w:hint="default" w:ascii="仿宋_GB2312" w:hAnsi="仿宋_GB2312" w:eastAsia="仿宋_GB2312" w:cs="仿宋_GB2312"/>
          <w:color w:val="auto"/>
          <w:sz w:val="24"/>
          <w:szCs w:val="24"/>
          <w:highlight w:val="none"/>
          <w:lang w:val="en-US" w:eastAsia="zh" w:bidi="en-US"/>
          <w:woUserID w:val="1"/>
        </w:rPr>
        <w:t>，</w:t>
      </w:r>
      <w:r>
        <w:rPr>
          <w:rFonts w:hint="default" w:ascii="仿宋_GB2312" w:hAnsi="仿宋_GB2312" w:eastAsia="仿宋_GB2312" w:cs="仿宋_GB2312"/>
          <w:color w:val="auto"/>
          <w:sz w:val="24"/>
          <w:szCs w:val="24"/>
          <w:highlight w:val="none"/>
          <w:lang w:val="en-US" w:eastAsia="zh-CN" w:bidi="en-US"/>
        </w:rPr>
        <w:t>如业主、设计单位、施工单位、</w:t>
      </w:r>
      <w:r>
        <w:rPr>
          <w:rFonts w:hint="default" w:ascii="仿宋_GB2312" w:hAnsi="仿宋_GB2312" w:eastAsia="仿宋_GB2312" w:cs="仿宋_GB2312"/>
          <w:color w:val="auto"/>
          <w:sz w:val="24"/>
          <w:szCs w:val="24"/>
          <w:highlight w:val="none"/>
          <w:lang w:val="en-US" w:eastAsia="zh" w:bidi="en-US"/>
          <w:woUserID w:val="1"/>
        </w:rPr>
        <w:t>监理单位</w:t>
      </w:r>
      <w:r>
        <w:rPr>
          <w:rFonts w:hint="default" w:ascii="仿宋_GB2312" w:hAnsi="仿宋_GB2312" w:eastAsia="仿宋_GB2312" w:cs="仿宋_GB2312"/>
          <w:color w:val="auto"/>
          <w:sz w:val="24"/>
          <w:szCs w:val="24"/>
          <w:highlight w:val="none"/>
          <w:lang w:val="en-US" w:eastAsia="zh-CN" w:bidi="en-US"/>
        </w:rPr>
        <w:t>等</w:t>
      </w:r>
      <w:r>
        <w:rPr>
          <w:rFonts w:hint="default" w:ascii="仿宋_GB2312" w:hAnsi="仿宋_GB2312" w:eastAsia="仿宋_GB2312" w:cs="仿宋_GB2312"/>
          <w:color w:val="auto"/>
          <w:sz w:val="24"/>
          <w:szCs w:val="24"/>
          <w:highlight w:val="none"/>
          <w:lang w:val="en-US" w:eastAsia="zh" w:bidi="en-US"/>
          <w:woUserID w:val="1"/>
        </w:rPr>
        <w:t>，</w:t>
      </w:r>
      <w:r>
        <w:rPr>
          <w:rFonts w:hint="default" w:ascii="仿宋_GB2312" w:hAnsi="仿宋_GB2312" w:eastAsia="仿宋_GB2312" w:cs="仿宋_GB2312"/>
          <w:color w:val="auto"/>
          <w:sz w:val="24"/>
          <w:szCs w:val="24"/>
          <w:highlight w:val="none"/>
          <w:lang w:val="en-US" w:eastAsia="zh-CN" w:bidi="en-US"/>
        </w:rPr>
        <w:t>在协同工作中能够基于统一的模型平台高效交换信息。模型信息应随工程进展逐步细化与完善，满足各阶段应用深度要求，避免信息断层或重复录入。同时，模型</w:t>
      </w:r>
      <w:r>
        <w:rPr>
          <w:rFonts w:hint="default" w:ascii="仿宋_GB2312" w:hAnsi="仿宋_GB2312" w:eastAsia="仿宋_GB2312" w:cs="仿宋_GB2312"/>
          <w:color w:val="auto"/>
          <w:sz w:val="24"/>
          <w:szCs w:val="24"/>
          <w:highlight w:val="none"/>
          <w:lang w:val="en-US" w:eastAsia="zh" w:bidi="en-US"/>
          <w:woUserID w:val="1"/>
        </w:rPr>
        <w:t>须具备</w:t>
      </w:r>
      <w:r>
        <w:rPr>
          <w:rFonts w:hint="default" w:ascii="仿宋_GB2312" w:hAnsi="仿宋_GB2312" w:eastAsia="仿宋_GB2312" w:cs="仿宋_GB2312"/>
          <w:color w:val="auto"/>
          <w:sz w:val="24"/>
          <w:szCs w:val="24"/>
          <w:highlight w:val="none"/>
          <w:lang w:val="en-US" w:eastAsia="zh-CN" w:bidi="en-US"/>
        </w:rPr>
        <w:t>动态更新能力，确保信息的准确性、完整性和时效性，为项目决策、质量控制及成本管理提供可靠依据。</w:t>
      </w:r>
    </w:p>
    <w:p w14:paraId="2096FB54">
      <w:pPr>
        <w:spacing w:line="560" w:lineRule="exact"/>
        <w:rPr>
          <w:rFonts w:hint="eastAsia" w:cs="Times New Roman"/>
          <w:color w:val="auto"/>
          <w:sz w:val="24"/>
          <w:szCs w:val="24"/>
          <w:lang w:val="en-US" w:eastAsia="zh-CN"/>
        </w:rPr>
      </w:pPr>
      <w:r>
        <w:rPr>
          <w:rFonts w:hint="default" w:ascii="Times New Roman" w:hAnsi="Times New Roman" w:eastAsia="宋体" w:cs="Times New Roman"/>
          <w:b/>
          <w:bCs/>
          <w:color w:val="auto"/>
          <w:sz w:val="24"/>
          <w:szCs w:val="24"/>
          <w:lang w:eastAsia="zh-CN"/>
        </w:rPr>
        <w:t>3.</w:t>
      </w:r>
      <w:r>
        <w:rPr>
          <w:rFonts w:hint="eastAsia" w:ascii="Times New Roman" w:hAnsi="Times New Roman"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lang w:eastAsia="zh-CN"/>
        </w:rPr>
        <w:t>.</w:t>
      </w:r>
      <w:r>
        <w:rPr>
          <w:rFonts w:hint="eastAsia" w:cs="Times New Roman"/>
          <w:b/>
          <w:bCs/>
          <w:color w:val="auto"/>
          <w:sz w:val="24"/>
          <w:szCs w:val="24"/>
          <w:lang w:val="en-US" w:eastAsia="zh-CN"/>
        </w:rPr>
        <w:t>4</w:t>
      </w:r>
      <w:r>
        <w:rPr>
          <w:rFonts w:hint="default" w:ascii="Times New Roman" w:hAnsi="Times New Roman" w:eastAsia="宋体" w:cs="Times New Roman"/>
          <w:color w:val="auto"/>
          <w:sz w:val="24"/>
          <w:szCs w:val="24"/>
          <w:lang w:eastAsia="zh-CN"/>
        </w:rPr>
        <w:t xml:space="preserve">  </w:t>
      </w:r>
      <w:r>
        <w:rPr>
          <w:rFonts w:hint="eastAsia" w:cs="Times New Roman"/>
          <w:color w:val="auto"/>
          <w:sz w:val="24"/>
          <w:szCs w:val="24"/>
          <w:lang w:val="en-US" w:eastAsia="zh-CN"/>
        </w:rPr>
        <w:t>项目各参与</w:t>
      </w:r>
      <w:r>
        <w:rPr>
          <w:rFonts w:hint="eastAsia" w:cs="Times New Roman"/>
          <w:color w:val="auto"/>
          <w:sz w:val="24"/>
          <w:szCs w:val="24"/>
          <w:highlight w:val="none"/>
          <w:lang w:val="en-US" w:eastAsia="zh-CN"/>
        </w:rPr>
        <w:t>方应使用统一的建筑信息模型创建的数</w:t>
      </w:r>
      <w:r>
        <w:rPr>
          <w:rFonts w:hint="eastAsia" w:cs="Times New Roman"/>
          <w:color w:val="auto"/>
          <w:sz w:val="24"/>
          <w:szCs w:val="24"/>
          <w:lang w:val="en-US" w:eastAsia="zh-CN"/>
        </w:rPr>
        <w:t>据格式或兼容的软件，相关软件应符合国家信息安全的有关规定</w:t>
      </w:r>
      <w:r>
        <w:rPr>
          <w:rFonts w:hint="eastAsia" w:cs="Times New Roman"/>
          <w:color w:val="auto"/>
          <w:sz w:val="24"/>
          <w:szCs w:val="24"/>
          <w:lang w:val="en-US" w:eastAsia="zh"/>
          <w:woUserID w:val="1"/>
        </w:rPr>
        <w:t>，宜</w:t>
      </w:r>
      <w:r>
        <w:rPr>
          <w:rFonts w:hint="eastAsia" w:cs="Times New Roman"/>
          <w:color w:val="auto"/>
          <w:sz w:val="24"/>
          <w:szCs w:val="24"/>
          <w:lang w:val="en-US" w:eastAsia="zh-CN"/>
        </w:rPr>
        <w:t>优先选用具有我国自主知识产权的软件。</w:t>
      </w:r>
    </w:p>
    <w:p w14:paraId="0D3A3CF0">
      <w:pPr>
        <w:spacing w:line="560" w:lineRule="exact"/>
        <w:rPr>
          <w:rFonts w:hint="default" w:cs="Times New Roman"/>
          <w:color w:val="auto"/>
          <w:sz w:val="24"/>
          <w:szCs w:val="24"/>
          <w:highlight w:val="none"/>
          <w:lang w:val="en-US" w:eastAsia="zh-CN"/>
        </w:rPr>
      </w:pPr>
      <w:r>
        <w:rPr>
          <w:rFonts w:hint="default" w:ascii="Times New Roman" w:hAnsi="Times New Roman" w:eastAsia="宋体" w:cs="Times New Roman"/>
          <w:b/>
          <w:bCs/>
          <w:color w:val="auto"/>
          <w:sz w:val="24"/>
          <w:szCs w:val="24"/>
          <w:lang w:eastAsia="zh-CN"/>
        </w:rPr>
        <w:t>3.</w:t>
      </w:r>
      <w:r>
        <w:rPr>
          <w:rFonts w:hint="eastAsia" w:ascii="Times New Roman" w:hAnsi="Times New Roman"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lang w:eastAsia="zh-CN"/>
        </w:rPr>
        <w:t>.</w:t>
      </w:r>
      <w:r>
        <w:rPr>
          <w:rFonts w:hint="eastAsia" w:cs="Times New Roman"/>
          <w:b/>
          <w:bCs/>
          <w:color w:val="auto"/>
          <w:sz w:val="24"/>
          <w:szCs w:val="24"/>
          <w:lang w:val="en-US" w:eastAsia="zh-CN"/>
        </w:rPr>
        <w:t>5</w:t>
      </w:r>
      <w:r>
        <w:rPr>
          <w:rFonts w:hint="default" w:ascii="Times New Roman" w:hAnsi="Times New Roman" w:eastAsia="宋体" w:cs="Times New Roman"/>
          <w:color w:val="auto"/>
          <w:sz w:val="24"/>
          <w:szCs w:val="24"/>
          <w:lang w:eastAsia="zh-CN"/>
        </w:rPr>
        <w:t xml:space="preserve">  </w:t>
      </w:r>
      <w:r>
        <w:rPr>
          <w:rFonts w:hint="eastAsia" w:cs="Times New Roman"/>
          <w:color w:val="auto"/>
          <w:sz w:val="24"/>
          <w:szCs w:val="24"/>
          <w:lang w:val="en-US" w:eastAsia="zh-CN"/>
        </w:rPr>
        <w:t>项目各参与方应根据数字化应用的需求配备相关软硬件，宜基</w:t>
      </w:r>
      <w:r>
        <w:rPr>
          <w:rFonts w:hint="eastAsia" w:cs="Times New Roman"/>
          <w:color w:val="auto"/>
          <w:sz w:val="24"/>
          <w:szCs w:val="24"/>
          <w:highlight w:val="none"/>
          <w:lang w:val="en-US" w:eastAsia="zh-CN"/>
        </w:rPr>
        <w:t>于数字化</w:t>
      </w:r>
      <w:r>
        <w:rPr>
          <w:rFonts w:hint="eastAsia" w:cs="Times New Roman"/>
          <w:color w:val="auto"/>
          <w:sz w:val="24"/>
          <w:szCs w:val="24"/>
          <w:highlight w:val="none"/>
          <w:lang w:val="en-US" w:eastAsia="zh"/>
          <w:woUserID w:val="1"/>
        </w:rPr>
        <w:t>管理</w:t>
      </w:r>
      <w:r>
        <w:rPr>
          <w:rFonts w:hint="eastAsia" w:cs="Times New Roman"/>
          <w:color w:val="auto"/>
          <w:sz w:val="24"/>
          <w:szCs w:val="24"/>
          <w:highlight w:val="none"/>
          <w:lang w:val="en-US" w:eastAsia="zh-CN"/>
        </w:rPr>
        <w:t>平台进行建筑工程全过程协同。</w:t>
      </w:r>
    </w:p>
    <w:p w14:paraId="258BA1E7">
      <w:pPr>
        <w:pStyle w:val="8"/>
        <w:spacing w:line="560" w:lineRule="exact"/>
        <w:rPr>
          <w:rFonts w:hint="default" w:ascii="Times New Roman" w:hAnsi="Times New Roman" w:eastAsia="宋体" w:cs="Times New Roman"/>
          <w:color w:val="auto"/>
          <w:sz w:val="24"/>
          <w:szCs w:val="24"/>
          <w:lang w:val="en-US" w:eastAsia="zh-CN" w:bidi="en-US"/>
        </w:rPr>
      </w:pPr>
      <w:r>
        <w:rPr>
          <w:rFonts w:hint="default" w:ascii="Times New Roman" w:hAnsi="Times New Roman" w:eastAsia="宋体" w:cs="Times New Roman"/>
          <w:b/>
          <w:bCs/>
          <w:color w:val="auto"/>
          <w:sz w:val="24"/>
          <w:szCs w:val="24"/>
          <w:lang w:eastAsia="zh-CN"/>
        </w:rPr>
        <w:t>3.</w:t>
      </w:r>
      <w:r>
        <w:rPr>
          <w:rFonts w:hint="eastAsia" w:ascii="Times New Roman" w:hAnsi="Times New Roman"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lang w:eastAsia="zh-CN"/>
        </w:rPr>
        <w:t>.</w:t>
      </w:r>
      <w:r>
        <w:rPr>
          <w:rFonts w:hint="eastAsia" w:ascii="Times New Roman" w:hAnsi="Times New Roman" w:cs="Times New Roman"/>
          <w:b/>
          <w:bCs/>
          <w:color w:val="auto"/>
          <w:sz w:val="24"/>
          <w:szCs w:val="24"/>
          <w:lang w:val="en-US" w:eastAsia="zh-CN"/>
        </w:rPr>
        <w:t>6</w:t>
      </w:r>
      <w:r>
        <w:rPr>
          <w:rFonts w:hint="default" w:ascii="Times New Roman" w:hAnsi="Times New Roman" w:eastAsia="宋体" w:cs="Times New Roman"/>
          <w:color w:val="auto"/>
          <w:sz w:val="24"/>
          <w:szCs w:val="24"/>
          <w:lang w:eastAsia="zh-CN"/>
        </w:rPr>
        <w:t xml:space="preserve">  </w:t>
      </w:r>
      <w:r>
        <w:rPr>
          <w:rFonts w:hint="default" w:ascii="Times New Roman" w:hAnsi="Times New Roman" w:eastAsia="宋体" w:cs="Times New Roman"/>
          <w:color w:val="auto"/>
          <w:sz w:val="24"/>
          <w:szCs w:val="24"/>
          <w:lang w:val="en-US" w:eastAsia="zh-CN" w:bidi="en-US"/>
        </w:rPr>
        <w:t>数字化建造过程中宜融合地理信息系统</w:t>
      </w:r>
      <w:r>
        <w:rPr>
          <w:rFonts w:hint="eastAsia" w:ascii="Times New Roman" w:hAnsi="Times New Roman" w:cs="Times New Roman"/>
          <w:color w:val="auto"/>
          <w:sz w:val="24"/>
          <w:szCs w:val="24"/>
          <w:lang w:val="en-US" w:eastAsia="zh-CN" w:bidi="en-US"/>
        </w:rPr>
        <w:t>（GIS）</w:t>
      </w:r>
      <w:r>
        <w:rPr>
          <w:rFonts w:hint="default" w:ascii="Times New Roman" w:hAnsi="Times New Roman" w:eastAsia="宋体" w:cs="Times New Roman"/>
          <w:color w:val="auto"/>
          <w:sz w:val="24"/>
          <w:szCs w:val="24"/>
          <w:lang w:val="en-US" w:eastAsia="zh-CN" w:bidi="en-US"/>
        </w:rPr>
        <w:t>、云计算、大数据、物联网、人工智能、移动互联网</w:t>
      </w:r>
      <w:r>
        <w:rPr>
          <w:rFonts w:hint="eastAsia" w:ascii="Times New Roman" w:hAnsi="Times New Roman" w:cs="Times New Roman"/>
          <w:color w:val="auto"/>
          <w:sz w:val="24"/>
          <w:szCs w:val="24"/>
          <w:lang w:val="en-US" w:eastAsia="zh-CN" w:bidi="en-US"/>
        </w:rPr>
        <w:t>、智能设备</w:t>
      </w:r>
      <w:r>
        <w:rPr>
          <w:rFonts w:hint="default" w:ascii="Times New Roman" w:hAnsi="Times New Roman" w:eastAsia="宋体" w:cs="Times New Roman"/>
          <w:color w:val="auto"/>
          <w:sz w:val="24"/>
          <w:szCs w:val="24"/>
          <w:lang w:val="en-US" w:eastAsia="zh-CN" w:bidi="en-US"/>
        </w:rPr>
        <w:t>等技术。</w:t>
      </w:r>
    </w:p>
    <w:p w14:paraId="6F591CB5">
      <w:pPr>
        <w:widowControl/>
        <w:spacing w:line="560" w:lineRule="exact"/>
        <w:jc w:val="left"/>
        <w:rPr>
          <w:rFonts w:hint="eastAsia" w:ascii="Times New Roman" w:hAnsi="Times New Roman" w:eastAsia="宋体" w:cs="Times New Roman"/>
          <w:color w:val="auto"/>
          <w:sz w:val="24"/>
          <w:szCs w:val="24"/>
          <w:highlight w:val="none"/>
          <w:lang w:val="en-US" w:eastAsia="zh-CN" w:bidi="en-US"/>
        </w:rPr>
      </w:pPr>
      <w:r>
        <w:rPr>
          <w:rFonts w:hint="default" w:ascii="Times New Roman" w:hAnsi="Times New Roman" w:eastAsia="宋体" w:cs="Times New Roman"/>
          <w:b/>
          <w:bCs/>
          <w:color w:val="auto"/>
          <w:sz w:val="24"/>
          <w:szCs w:val="24"/>
          <w:lang w:eastAsia="zh-CN"/>
        </w:rPr>
        <w:t>3.</w:t>
      </w:r>
      <w:r>
        <w:rPr>
          <w:rFonts w:hint="eastAsia" w:ascii="Times New Roman" w:hAnsi="Times New Roman"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lang w:eastAsia="zh-CN"/>
        </w:rPr>
        <w:t>.</w:t>
      </w:r>
      <w:r>
        <w:rPr>
          <w:rFonts w:hint="eastAsia" w:cs="Times New Roman"/>
          <w:b/>
          <w:bCs/>
          <w:color w:val="auto"/>
          <w:sz w:val="24"/>
          <w:szCs w:val="24"/>
          <w:lang w:val="en-US" w:eastAsia="zh-CN"/>
        </w:rPr>
        <w:t>7</w:t>
      </w:r>
      <w:r>
        <w:rPr>
          <w:rFonts w:hint="default" w:ascii="Times New Roman" w:hAnsi="Times New Roman" w:eastAsia="宋体" w:cs="Times New Roman"/>
          <w:color w:val="auto"/>
          <w:sz w:val="24"/>
          <w:szCs w:val="24"/>
          <w:lang w:eastAsia="zh-CN"/>
        </w:rPr>
        <w:t xml:space="preserve">  </w:t>
      </w:r>
      <w:r>
        <w:rPr>
          <w:rFonts w:hint="eastAsia" w:ascii="Times New Roman" w:hAnsi="Times New Roman" w:eastAsia="宋体" w:cs="Times New Roman"/>
          <w:color w:val="auto"/>
          <w:sz w:val="24"/>
          <w:szCs w:val="24"/>
          <w:lang w:val="en-US" w:eastAsia="zh-CN" w:bidi="en-US"/>
        </w:rPr>
        <w:t>实施</w:t>
      </w:r>
      <w:r>
        <w:rPr>
          <w:rFonts w:hint="eastAsia" w:eastAsia="宋体" w:cs="Times New Roman"/>
          <w:color w:val="auto"/>
          <w:sz w:val="24"/>
          <w:szCs w:val="24"/>
          <w:lang w:val="en-US" w:eastAsia="zh-CN" w:bidi="en-US"/>
        </w:rPr>
        <w:t>数字化建造</w:t>
      </w:r>
      <w:r>
        <w:rPr>
          <w:rFonts w:hint="eastAsia" w:ascii="Times New Roman" w:hAnsi="Times New Roman" w:eastAsia="宋体" w:cs="Times New Roman"/>
          <w:color w:val="auto"/>
          <w:sz w:val="24"/>
          <w:szCs w:val="24"/>
          <w:lang w:val="en-US" w:eastAsia="zh-CN" w:bidi="en-US"/>
        </w:rPr>
        <w:t>的</w:t>
      </w:r>
      <w:r>
        <w:rPr>
          <w:rFonts w:hint="eastAsia" w:cs="Times New Roman"/>
          <w:color w:val="auto"/>
          <w:sz w:val="24"/>
          <w:szCs w:val="24"/>
          <w:lang w:val="en-US" w:eastAsia="zh" w:bidi="en-US"/>
          <w:woUserID w:val="5"/>
        </w:rPr>
        <w:t>建筑工程</w:t>
      </w:r>
      <w:r>
        <w:rPr>
          <w:rFonts w:hint="eastAsia" w:ascii="Times New Roman" w:hAnsi="Times New Roman" w:eastAsia="宋体" w:cs="Times New Roman"/>
          <w:color w:val="auto"/>
          <w:sz w:val="24"/>
          <w:szCs w:val="24"/>
          <w:lang w:val="en-US" w:eastAsia="zh-CN" w:bidi="en-US"/>
        </w:rPr>
        <w:t>，</w:t>
      </w:r>
      <w:r>
        <w:rPr>
          <w:rFonts w:hint="eastAsia" w:ascii="Times New Roman" w:hAnsi="Times New Roman" w:eastAsia="宋体" w:cs="Times New Roman"/>
          <w:color w:val="auto"/>
          <w:sz w:val="24"/>
          <w:szCs w:val="24"/>
          <w:highlight w:val="none"/>
          <w:lang w:val="en-US" w:eastAsia="zh-CN" w:bidi="en-US"/>
        </w:rPr>
        <w:t>应</w:t>
      </w:r>
      <w:r>
        <w:rPr>
          <w:rFonts w:hint="eastAsia" w:cs="Times New Roman"/>
          <w:color w:val="auto"/>
          <w:sz w:val="24"/>
          <w:szCs w:val="24"/>
          <w:highlight w:val="none"/>
          <w:lang w:val="en-US" w:eastAsia="zh-CN" w:bidi="en-US"/>
        </w:rPr>
        <w:t>建立数据安全管理体系，</w:t>
      </w:r>
      <w:r>
        <w:rPr>
          <w:rFonts w:hint="eastAsia" w:ascii="Times New Roman" w:hAnsi="Times New Roman" w:eastAsia="宋体" w:cs="Times New Roman"/>
          <w:color w:val="auto"/>
          <w:sz w:val="24"/>
          <w:szCs w:val="24"/>
          <w:highlight w:val="none"/>
          <w:lang w:val="en-US" w:eastAsia="zh-CN" w:bidi="en-US"/>
        </w:rPr>
        <w:t>明确规定数据所有权的权属关系</w:t>
      </w:r>
      <w:r>
        <w:rPr>
          <w:rFonts w:hint="eastAsia" w:cs="Times New Roman"/>
          <w:color w:val="auto"/>
          <w:sz w:val="24"/>
          <w:szCs w:val="24"/>
          <w:highlight w:val="none"/>
          <w:lang w:val="en-US" w:eastAsia="zh-CN" w:bidi="en-US"/>
        </w:rPr>
        <w:t>并确保数据安全</w:t>
      </w:r>
      <w:r>
        <w:rPr>
          <w:rFonts w:hint="eastAsia" w:ascii="Times New Roman" w:hAnsi="Times New Roman" w:eastAsia="宋体" w:cs="Times New Roman"/>
          <w:color w:val="auto"/>
          <w:sz w:val="24"/>
          <w:szCs w:val="24"/>
          <w:highlight w:val="none"/>
          <w:lang w:val="en-US" w:eastAsia="zh-CN" w:bidi="en-US"/>
        </w:rPr>
        <w:t>。</w:t>
      </w:r>
    </w:p>
    <w:p w14:paraId="6879519E">
      <w:pPr>
        <w:widowControl/>
        <w:spacing w:line="560" w:lineRule="exact"/>
        <w:ind w:firstLine="482" w:firstLineChars="200"/>
        <w:jc w:val="left"/>
        <w:rPr>
          <w:rFonts w:hint="default" w:ascii="仿宋_GB2312" w:hAnsi="仿宋_GB2312" w:eastAsia="仿宋_GB2312" w:cs="仿宋_GB2312"/>
          <w:color w:val="auto"/>
          <w:sz w:val="24"/>
          <w:szCs w:val="24"/>
          <w:highlight w:val="none"/>
          <w:lang w:val="en-US" w:eastAsia="zh-CN" w:bidi="en-US"/>
          <w:woUserID w:val="1"/>
        </w:rPr>
      </w:pPr>
      <w:r>
        <w:rPr>
          <w:rFonts w:hint="default" w:ascii="仿宋_GB2312" w:hAnsi="仿宋_GB2312" w:eastAsia="仿宋_GB2312" w:cs="仿宋_GB2312"/>
          <w:b/>
          <w:bCs/>
          <w:color w:val="auto"/>
          <w:sz w:val="24"/>
          <w:szCs w:val="24"/>
          <w:highlight w:val="none"/>
          <w:lang w:val="en-US" w:eastAsia="zh-CN" w:bidi="en-US"/>
          <w:woUserID w:val="1"/>
        </w:rPr>
        <w:t>【条文说明】</w:t>
      </w:r>
      <w:r>
        <w:rPr>
          <w:rFonts w:hint="default" w:ascii="仿宋_GB2312" w:hAnsi="仿宋_GB2312" w:eastAsia="仿宋_GB2312" w:cs="仿宋_GB2312"/>
          <w:color w:val="auto"/>
          <w:sz w:val="24"/>
          <w:szCs w:val="24"/>
          <w:highlight w:val="none"/>
          <w:lang w:val="en-US" w:eastAsia="zh-CN" w:bidi="en-US"/>
          <w:woUserID w:val="1"/>
        </w:rPr>
        <w:t>实施数字化建造的建筑项目，在建设初期明确规定数据所有权与授权的方式和范围，有利于项目各参与方保证数据安全。如模型由多参与方共同创建，在交换数据时，需要共同授权，并遵循公平原则。</w:t>
      </w:r>
    </w:p>
    <w:p w14:paraId="17FAAF4E">
      <w:pPr>
        <w:pStyle w:val="8"/>
        <w:rPr>
          <w:rFonts w:hint="eastAsia"/>
          <w:lang w:val="en-US" w:eastAsia="zh-CN"/>
        </w:rPr>
      </w:pPr>
    </w:p>
    <w:p w14:paraId="4CD32F04">
      <w:pPr>
        <w:rPr>
          <w:rFonts w:hint="default"/>
          <w:lang w:val="en-US" w:eastAsia="zh-CN"/>
        </w:rPr>
      </w:pPr>
    </w:p>
    <w:p w14:paraId="34BE80DD">
      <w:pPr>
        <w:pStyle w:val="8"/>
        <w:rPr>
          <w:rFonts w:hint="default"/>
          <w:lang w:val="en-US" w:eastAsia="zh-CN"/>
        </w:rPr>
      </w:pPr>
    </w:p>
    <w:p w14:paraId="0FB932CF">
      <w:pPr>
        <w:keepNext w:val="0"/>
        <w:keepLines w:val="0"/>
        <w:widowControl/>
        <w:numPr>
          <w:ilvl w:val="0"/>
          <w:numId w:val="0"/>
        </w:numPr>
        <w:suppressLineNumbers w:val="0"/>
        <w:spacing w:before="60" w:beforeAutospacing="0" w:after="0" w:afterAutospacing="1"/>
      </w:pPr>
    </w:p>
    <w:p w14:paraId="6219C98D">
      <w:pPr>
        <w:pStyle w:val="8"/>
        <w:rPr>
          <w:rFonts w:hint="default"/>
          <w:lang w:eastAsia="zh-CN"/>
        </w:rPr>
      </w:pPr>
    </w:p>
    <w:p w14:paraId="2F8F8981">
      <w:pPr>
        <w:rPr>
          <w:rFonts w:hint="default" w:ascii="Times New Roman" w:hAnsi="Times New Roman" w:eastAsia="宋体" w:cs="Times New Roman"/>
          <w:b/>
          <w:bCs/>
          <w:snapToGrid/>
          <w:color w:val="auto"/>
          <w:kern w:val="0"/>
          <w:sz w:val="28"/>
          <w:szCs w:val="28"/>
          <w:lang w:val="en-US" w:eastAsia="zh-CN"/>
        </w:rPr>
        <w:sectPr>
          <w:headerReference r:id="rId10" w:type="default"/>
          <w:footerReference r:id="rId11" w:type="default"/>
          <w:pgSz w:w="11900" w:h="16838"/>
          <w:pgMar w:top="1440" w:right="1803" w:bottom="1440" w:left="1803" w:header="850" w:footer="992" w:gutter="0"/>
          <w:pgNumType w:fmt="decimal"/>
          <w:cols w:space="0" w:num="1"/>
          <w:titlePg/>
          <w:rtlGutter w:val="0"/>
          <w:docGrid w:linePitch="360" w:charSpace="0"/>
        </w:sectPr>
      </w:pPr>
      <w:r>
        <w:rPr>
          <w:rFonts w:hint="default" w:ascii="Times New Roman" w:hAnsi="Times New Roman" w:eastAsia="宋体" w:cs="Times New Roman"/>
          <w:b/>
          <w:bCs/>
          <w:snapToGrid/>
          <w:color w:val="auto"/>
          <w:kern w:val="0"/>
          <w:sz w:val="28"/>
          <w:szCs w:val="28"/>
          <w:lang w:val="en-US" w:eastAsia="zh-CN"/>
        </w:rPr>
        <w:br w:type="page"/>
      </w:r>
    </w:p>
    <w:p w14:paraId="3803EBDF">
      <w:pPr>
        <w:pStyle w:val="2"/>
        <w:spacing w:before="240" w:after="240" w:line="360" w:lineRule="auto"/>
        <w:jc w:val="center"/>
        <w:outlineLvl w:val="0"/>
        <w:rPr>
          <w:rFonts w:hint="eastAsia" w:eastAsia="黑体" w:cs="Times New Roman"/>
          <w:color w:val="auto"/>
          <w:sz w:val="32"/>
          <w:highlight w:val="yellow"/>
          <w:lang w:val="en-US" w:eastAsia="zh" w:bidi="ar-SA"/>
          <w:woUserID w:val="1"/>
        </w:rPr>
      </w:pPr>
      <w:bookmarkStart w:id="84" w:name="_Toc443881982"/>
      <w:bookmarkStart w:id="85" w:name="_Toc345672948"/>
      <w:bookmarkStart w:id="86" w:name="_Toc74946125"/>
      <w:bookmarkStart w:id="87" w:name="_Toc28346"/>
      <w:bookmarkStart w:id="88" w:name="_Toc1622016952"/>
      <w:bookmarkStart w:id="89" w:name="_Toc1176258477"/>
      <w:bookmarkStart w:id="90" w:name="_Toc15123"/>
      <w:bookmarkStart w:id="91" w:name="_Toc12241"/>
      <w:r>
        <w:rPr>
          <w:rFonts w:hint="eastAsia" w:ascii="Times New Roman" w:hAnsi="Times New Roman" w:eastAsia="宋体" w:cs="Times New Roman"/>
          <w:color w:val="auto"/>
          <w:sz w:val="32"/>
          <w:highlight w:val="none"/>
          <w:lang w:val="en-US" w:eastAsia="zh-CN" w:bidi="ar-SA"/>
        </w:rPr>
        <w:t>4</w:t>
      </w:r>
      <w:r>
        <w:rPr>
          <w:rFonts w:hint="default" w:ascii="Times New Roman" w:hAnsi="Times New Roman" w:eastAsia="黑体" w:cs="Times New Roman"/>
          <w:color w:val="auto"/>
          <w:sz w:val="32"/>
          <w:highlight w:val="none"/>
          <w:lang w:val="en-US" w:eastAsia="zh-CN" w:bidi="ar-SA"/>
        </w:rPr>
        <w:t xml:space="preserve">  </w:t>
      </w:r>
      <w:r>
        <w:rPr>
          <w:rFonts w:hint="eastAsia" w:cs="Times New Roman"/>
          <w:color w:val="auto"/>
          <w:sz w:val="32"/>
          <w:highlight w:val="none"/>
          <w:lang w:val="en-US" w:eastAsia="zh-CN" w:bidi="ar-SA"/>
        </w:rPr>
        <w:t>组织</w:t>
      </w:r>
      <w:bookmarkEnd w:id="84"/>
      <w:bookmarkEnd w:id="85"/>
      <w:bookmarkEnd w:id="86"/>
      <w:bookmarkEnd w:id="87"/>
      <w:r>
        <w:rPr>
          <w:rFonts w:hint="eastAsia" w:cs="Times New Roman"/>
          <w:color w:val="auto"/>
          <w:sz w:val="32"/>
          <w:highlight w:val="none"/>
          <w:lang w:val="en-US" w:eastAsia="zh-CN" w:bidi="ar-SA"/>
        </w:rPr>
        <w:t>与策划</w:t>
      </w:r>
      <w:bookmarkEnd w:id="88"/>
      <w:bookmarkEnd w:id="89"/>
      <w:bookmarkEnd w:id="90"/>
      <w:bookmarkEnd w:id="91"/>
    </w:p>
    <w:p w14:paraId="135D5D9B">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黑体" w:hAnsi="黑体" w:eastAsia="黑体" w:cs="黑体"/>
          <w:sz w:val="30"/>
          <w:szCs w:val="30"/>
          <w:lang w:val="en-US" w:eastAsia="zh-CN"/>
        </w:rPr>
      </w:pPr>
      <w:bookmarkStart w:id="92" w:name="_Toc55565241"/>
      <w:bookmarkStart w:id="93" w:name="_Toc30918"/>
      <w:bookmarkStart w:id="94" w:name="_Toc8285"/>
      <w:bookmarkStart w:id="95" w:name="_Toc1104879683"/>
      <w:bookmarkStart w:id="96" w:name="_Toc1076530013"/>
      <w:bookmarkStart w:id="97" w:name="_Toc551335711"/>
      <w:bookmarkStart w:id="98" w:name="_Toc213524854"/>
      <w:bookmarkStart w:id="99" w:name="_Toc4129"/>
      <w:r>
        <w:rPr>
          <w:rFonts w:hint="eastAsia" w:ascii="Times New Roman" w:hAnsi="Times New Roman" w:cs="黑体"/>
          <w:sz w:val="30"/>
          <w:szCs w:val="30"/>
          <w:lang w:val="en-US" w:eastAsia="zh-CN"/>
        </w:rPr>
        <w:t>4</w:t>
      </w:r>
      <w:r>
        <w:rPr>
          <w:rFonts w:hint="eastAsia" w:ascii="黑体" w:hAnsi="黑体" w:eastAsia="黑体" w:cs="黑体"/>
          <w:sz w:val="30"/>
          <w:szCs w:val="30"/>
          <w:lang w:val="en-US" w:eastAsia="zh-CN"/>
        </w:rPr>
        <w:t>.</w:t>
      </w:r>
      <w:r>
        <w:rPr>
          <w:rFonts w:hint="eastAsia" w:ascii="Times New Roman" w:hAnsi="Times New Roman" w:eastAsia="黑体" w:cs="黑体"/>
          <w:sz w:val="30"/>
          <w:szCs w:val="30"/>
          <w:lang w:val="en-US" w:eastAsia="zh-CN"/>
        </w:rPr>
        <w:t>1</w:t>
      </w:r>
      <w:r>
        <w:rPr>
          <w:rFonts w:hint="eastAsia" w:ascii="黑体" w:hAnsi="黑体" w:eastAsia="黑体" w:cs="黑体"/>
          <w:sz w:val="30"/>
          <w:szCs w:val="30"/>
          <w:lang w:val="en-US" w:eastAsia="zh-CN"/>
        </w:rPr>
        <w:t xml:space="preserve"> 一般规定</w:t>
      </w:r>
      <w:bookmarkEnd w:id="92"/>
      <w:bookmarkEnd w:id="93"/>
      <w:bookmarkEnd w:id="94"/>
      <w:bookmarkEnd w:id="95"/>
      <w:bookmarkEnd w:id="96"/>
      <w:bookmarkEnd w:id="97"/>
      <w:bookmarkEnd w:id="98"/>
      <w:bookmarkEnd w:id="99"/>
    </w:p>
    <w:p w14:paraId="6CB8FB53">
      <w:pPr>
        <w:keepNext w:val="0"/>
        <w:keepLines w:val="0"/>
        <w:widowControl/>
        <w:suppressLineNumbers w:val="0"/>
        <w:spacing w:line="560" w:lineRule="exact"/>
        <w:ind w:firstLine="0" w:firstLineChars="0"/>
        <w:jc w:val="left"/>
        <w:rPr>
          <w:rFonts w:hint="default" w:ascii="仿宋_GB2312" w:hAnsi="仿宋_GB2312" w:eastAsia="仿宋_GB2312" w:cs="仿宋_GB2312"/>
          <w:b w:val="0"/>
          <w:bCs w:val="0"/>
          <w:color w:val="auto"/>
          <w:sz w:val="24"/>
          <w:szCs w:val="24"/>
          <w:highlight w:val="none"/>
          <w:lang w:val="en-US" w:eastAsia="zh-CN" w:bidi="en-US"/>
          <w:woUserID w:val="1"/>
        </w:rPr>
      </w:pPr>
      <w:r>
        <w:rPr>
          <w:rFonts w:hint="eastAsia" w:ascii="Times New Roman" w:hAnsi="Times New Roman" w:eastAsia="宋体" w:cs="Times New Roman"/>
          <w:b/>
          <w:bCs/>
          <w:color w:val="000000"/>
          <w:sz w:val="24"/>
          <w:szCs w:val="24"/>
          <w:highlight w:val="none"/>
          <w:lang w:val="en-US" w:eastAsia="zh-CN"/>
        </w:rPr>
        <w:t>4</w:t>
      </w:r>
      <w:r>
        <w:rPr>
          <w:rFonts w:hint="default" w:ascii="Times New Roman" w:hAnsi="Times New Roman" w:eastAsia="宋体" w:cs="Times New Roman"/>
          <w:b/>
          <w:bCs/>
          <w:color w:val="000000"/>
          <w:sz w:val="24"/>
          <w:szCs w:val="24"/>
          <w:highlight w:val="none"/>
          <w:lang w:val="en-US" w:eastAsia="zh-CN"/>
        </w:rPr>
        <w:t>.</w:t>
      </w:r>
      <w:r>
        <w:rPr>
          <w:rFonts w:hint="eastAsia" w:ascii="Times New Roman" w:hAnsi="Times New Roman" w:eastAsia="宋体" w:cs="Times New Roman"/>
          <w:b/>
          <w:bCs/>
          <w:color w:val="000000"/>
          <w:sz w:val="24"/>
          <w:szCs w:val="24"/>
          <w:highlight w:val="none"/>
          <w:lang w:val="en-US" w:eastAsia="zh-CN"/>
        </w:rPr>
        <w:t>1</w:t>
      </w:r>
      <w:r>
        <w:rPr>
          <w:rFonts w:hint="default" w:ascii="Times New Roman" w:hAnsi="Times New Roman" w:eastAsia="宋体" w:cs="Times New Roman"/>
          <w:b/>
          <w:bCs/>
          <w:color w:val="000000"/>
          <w:sz w:val="24"/>
          <w:szCs w:val="24"/>
          <w:highlight w:val="none"/>
          <w:lang w:val="en-US" w:eastAsia="zh-CN"/>
        </w:rPr>
        <w:t>.</w:t>
      </w:r>
      <w:r>
        <w:rPr>
          <w:rFonts w:hint="eastAsia" w:ascii="Times New Roman" w:hAnsi="Times New Roman" w:eastAsia="宋体" w:cs="Times New Roman"/>
          <w:b/>
          <w:bCs/>
          <w:color w:val="000000"/>
          <w:sz w:val="24"/>
          <w:szCs w:val="24"/>
          <w:highlight w:val="none"/>
          <w:lang w:val="en-US" w:eastAsia="zh-CN"/>
        </w:rPr>
        <w:t>1</w:t>
      </w:r>
      <w:r>
        <w:rPr>
          <w:rFonts w:hint="eastAsia" w:ascii="Times New Roman" w:hAnsi="Times New Roman" w:eastAsia="Times New Roman" w:cs="Times New Roman"/>
          <w:b/>
          <w:bCs/>
          <w:color w:val="000000"/>
          <w:sz w:val="24"/>
          <w:szCs w:val="24"/>
          <w:highlight w:val="none"/>
          <w:lang w:val="en-US" w:eastAsia="zh-CN" w:bidi="en-US"/>
        </w:rPr>
        <w:t xml:space="preserve">  </w:t>
      </w:r>
      <w:r>
        <w:rPr>
          <w:rFonts w:hint="eastAsia" w:cs="Times New Roman"/>
          <w:color w:val="auto"/>
          <w:sz w:val="24"/>
          <w:szCs w:val="24"/>
          <w:lang w:val="en-US" w:eastAsia="zh" w:bidi="en-US"/>
          <w:woUserID w:val="1"/>
        </w:rPr>
        <w:t>在</w:t>
      </w:r>
      <w:r>
        <w:rPr>
          <w:rFonts w:hint="eastAsia" w:ascii="Times New Roman" w:hAnsi="Times New Roman" w:eastAsia="宋体" w:cs="Times New Roman"/>
          <w:color w:val="auto"/>
          <w:sz w:val="24"/>
          <w:szCs w:val="24"/>
          <w:lang w:val="en-US" w:eastAsia="zh-CN" w:bidi="en-US"/>
        </w:rPr>
        <w:t>项目</w:t>
      </w:r>
      <w:r>
        <w:rPr>
          <w:rFonts w:hint="eastAsia" w:cs="Times New Roman"/>
          <w:color w:val="auto"/>
          <w:sz w:val="24"/>
          <w:szCs w:val="24"/>
          <w:lang w:val="en-US" w:eastAsia="zh" w:bidi="en-US"/>
          <w:woUserID w:val="1"/>
        </w:rPr>
        <w:t>可行性研究阶段，应编制数字化专项内容，明确数字化建造目标、范围、技术要求及</w:t>
      </w:r>
      <w:r>
        <w:rPr>
          <w:rFonts w:hint="eastAsia" w:cs="Times New Roman"/>
          <w:color w:val="auto"/>
          <w:sz w:val="24"/>
          <w:szCs w:val="24"/>
          <w:highlight w:val="none"/>
          <w:lang w:val="en-US" w:eastAsia="zh" w:bidi="en-US"/>
          <w:woUserID w:val="1"/>
        </w:rPr>
        <w:t>投资估算。</w:t>
      </w:r>
    </w:p>
    <w:p w14:paraId="5DEBD918">
      <w:pPr>
        <w:keepNext w:val="0"/>
        <w:keepLines w:val="0"/>
        <w:widowControl/>
        <w:suppressLineNumbers w:val="0"/>
        <w:spacing w:line="560" w:lineRule="exact"/>
        <w:ind w:firstLine="482" w:firstLineChars="200"/>
        <w:jc w:val="left"/>
        <w:rPr>
          <w:rFonts w:hint="default" w:ascii="仿宋_GB2312" w:hAnsi="仿宋_GB2312" w:eastAsia="仿宋_GB2312" w:cs="仿宋_GB2312"/>
          <w:b/>
          <w:bCs/>
          <w:color w:val="auto"/>
          <w:sz w:val="24"/>
          <w:szCs w:val="24"/>
          <w:highlight w:val="none"/>
          <w:lang w:val="en-US" w:eastAsia="zh-CN" w:bidi="en-US"/>
          <w:woUserID w:val="1"/>
        </w:rPr>
      </w:pPr>
      <w:r>
        <w:rPr>
          <w:rFonts w:hint="default" w:ascii="仿宋_GB2312" w:hAnsi="仿宋_GB2312" w:eastAsia="仿宋_GB2312" w:cs="仿宋_GB2312"/>
          <w:b/>
          <w:bCs/>
          <w:color w:val="auto"/>
          <w:sz w:val="24"/>
          <w:szCs w:val="24"/>
          <w:highlight w:val="none"/>
          <w:lang w:val="en-US" w:eastAsia="zh-CN" w:bidi="en-US"/>
          <w:woUserID w:val="1"/>
        </w:rPr>
        <w:t>【条文说明】</w:t>
      </w:r>
      <w:r>
        <w:rPr>
          <w:rFonts w:ascii="仿宋_GB2312" w:hAnsi="仿宋_GB2312" w:eastAsia="仿宋_GB2312" w:cs="仿宋_GB2312"/>
          <w:i w:val="0"/>
          <w:iCs w:val="0"/>
          <w:caps w:val="0"/>
          <w:color w:val="404040"/>
          <w:spacing w:val="0"/>
          <w:sz w:val="24"/>
          <w:szCs w:val="24"/>
          <w:shd w:val="clear" w:fill="FFFFFF"/>
          <w:woUserID w:val="1"/>
        </w:rPr>
        <w:t>可行性研究阶段是项目实施的初始环节，在此阶段明确数字化建造的基本要求，旨在从源头确立数字化实施方向，为后续各阶段的数字化应用奠定基础。专项内容的编制应全面考虑项目特点、建设需求和技术发展趋势，确保数字化建造的可实施性和有效性。</w:t>
      </w:r>
    </w:p>
    <w:p w14:paraId="1A760C9C">
      <w:pPr>
        <w:keepNext w:val="0"/>
        <w:keepLines w:val="0"/>
        <w:widowControl/>
        <w:suppressLineNumbers w:val="0"/>
        <w:spacing w:line="560" w:lineRule="exact"/>
        <w:jc w:val="left"/>
        <w:rPr>
          <w:rFonts w:hint="eastAsia" w:ascii="Times New Roman" w:hAnsi="Times New Roman" w:eastAsia="宋体" w:cs="Times New Roman"/>
          <w:color w:val="auto"/>
          <w:sz w:val="24"/>
          <w:szCs w:val="24"/>
          <w:lang w:val="en-US" w:eastAsia="zh-CN" w:bidi="en-US"/>
        </w:rPr>
      </w:pPr>
      <w:r>
        <w:rPr>
          <w:rFonts w:hint="eastAsia" w:ascii="Times New Roman" w:hAnsi="Times New Roman" w:eastAsia="宋体" w:cs="Times New Roman"/>
          <w:b/>
          <w:bCs/>
          <w:color w:val="000000"/>
          <w:sz w:val="24"/>
          <w:szCs w:val="24"/>
          <w:highlight w:val="none"/>
          <w:lang w:val="en-US" w:eastAsia="zh-CN"/>
        </w:rPr>
        <w:t>4</w:t>
      </w:r>
      <w:r>
        <w:rPr>
          <w:rFonts w:hint="default" w:ascii="Times New Roman" w:hAnsi="Times New Roman" w:eastAsia="宋体" w:cs="Times New Roman"/>
          <w:b/>
          <w:bCs/>
          <w:color w:val="000000"/>
          <w:sz w:val="24"/>
          <w:szCs w:val="24"/>
          <w:highlight w:val="none"/>
          <w:lang w:val="en-US" w:eastAsia="zh-CN"/>
        </w:rPr>
        <w:t>.</w:t>
      </w:r>
      <w:r>
        <w:rPr>
          <w:rFonts w:hint="eastAsia" w:ascii="Times New Roman" w:hAnsi="Times New Roman" w:eastAsia="宋体" w:cs="Times New Roman"/>
          <w:b/>
          <w:bCs/>
          <w:color w:val="000000"/>
          <w:sz w:val="24"/>
          <w:szCs w:val="24"/>
          <w:highlight w:val="none"/>
          <w:lang w:val="en-US" w:eastAsia="zh-CN"/>
        </w:rPr>
        <w:t>1</w:t>
      </w:r>
      <w:r>
        <w:rPr>
          <w:rFonts w:hint="default" w:ascii="Times New Roman" w:hAnsi="Times New Roman" w:eastAsia="宋体" w:cs="Times New Roman"/>
          <w:b/>
          <w:bCs/>
          <w:color w:val="000000"/>
          <w:sz w:val="24"/>
          <w:szCs w:val="24"/>
          <w:highlight w:val="none"/>
          <w:lang w:val="en-US" w:eastAsia="zh-CN"/>
        </w:rPr>
        <w:t>.</w:t>
      </w:r>
      <w:r>
        <w:rPr>
          <w:rFonts w:hint="eastAsia" w:cs="Times New Roman"/>
          <w:b/>
          <w:bCs/>
          <w:color w:val="000000"/>
          <w:sz w:val="24"/>
          <w:szCs w:val="24"/>
          <w:highlight w:val="none"/>
          <w:lang w:val="en-US" w:eastAsia="zh-CN"/>
        </w:rPr>
        <w:t>2</w:t>
      </w:r>
      <w:r>
        <w:rPr>
          <w:rFonts w:hint="eastAsia" w:ascii="Times New Roman" w:hAnsi="Times New Roman" w:eastAsia="Times New Roman" w:cs="Times New Roman"/>
          <w:b/>
          <w:bCs/>
          <w:color w:val="000000"/>
          <w:sz w:val="24"/>
          <w:szCs w:val="24"/>
          <w:highlight w:val="none"/>
          <w:lang w:val="en-US" w:eastAsia="zh-CN" w:bidi="en-US"/>
        </w:rPr>
        <w:t xml:space="preserve">  </w:t>
      </w:r>
      <w:r>
        <w:rPr>
          <w:rFonts w:hint="eastAsia" w:ascii="Times New Roman" w:hAnsi="Times New Roman" w:eastAsia="宋体" w:cs="Times New Roman"/>
          <w:color w:val="auto"/>
          <w:sz w:val="24"/>
          <w:szCs w:val="24"/>
          <w:lang w:val="en-US" w:eastAsia="zh-CN" w:bidi="en-US"/>
        </w:rPr>
        <w:t>项目各参与方应建立数字化建造组织架构，配置资源，满足数字化建造能力需求。</w:t>
      </w:r>
    </w:p>
    <w:p w14:paraId="0024DFCC">
      <w:pPr>
        <w:keepNext w:val="0"/>
        <w:keepLines w:val="0"/>
        <w:widowControl/>
        <w:suppressLineNumbers w:val="0"/>
        <w:spacing w:line="560" w:lineRule="exact"/>
        <w:ind w:firstLine="482" w:firstLineChars="200"/>
        <w:jc w:val="left"/>
        <w:rPr>
          <w:rFonts w:hint="default" w:ascii="仿宋_GB2312" w:hAnsi="仿宋_GB2312" w:eastAsia="仿宋_GB2312" w:cs="仿宋_GB2312"/>
          <w:color w:val="auto"/>
          <w:sz w:val="24"/>
          <w:szCs w:val="24"/>
          <w:highlight w:val="none"/>
          <w:lang w:val="en-US" w:eastAsia="zh-CN" w:bidi="en-US"/>
          <w:woUserID w:val="1"/>
        </w:rPr>
      </w:pPr>
      <w:r>
        <w:rPr>
          <w:rFonts w:hint="default" w:ascii="仿宋_GB2312" w:hAnsi="仿宋_GB2312" w:eastAsia="仿宋_GB2312" w:cs="仿宋_GB2312"/>
          <w:b/>
          <w:bCs/>
          <w:color w:val="auto"/>
          <w:sz w:val="24"/>
          <w:szCs w:val="24"/>
          <w:highlight w:val="none"/>
          <w:lang w:val="en-US" w:eastAsia="zh-CN" w:bidi="en-US"/>
          <w:woUserID w:val="1"/>
        </w:rPr>
        <w:t>【条文说明】</w:t>
      </w:r>
      <w:r>
        <w:rPr>
          <w:rFonts w:hint="default" w:ascii="仿宋_GB2312" w:hAnsi="仿宋_GB2312" w:eastAsia="仿宋_GB2312" w:cs="仿宋_GB2312"/>
          <w:color w:val="auto"/>
          <w:sz w:val="24"/>
          <w:szCs w:val="24"/>
          <w:highlight w:val="none"/>
          <w:lang w:val="en-US" w:eastAsia="zh-CN" w:bidi="en-US"/>
          <w:woUserID w:val="1"/>
        </w:rPr>
        <w:t>建筑项目中的所有参与方通过建立系统化的数字化组织体系，合理配置技术、人员、设备等资源，确保具备实施数字化建造的能力，从而推动建造全过程的标准化、高效化和协同化。</w:t>
      </w:r>
    </w:p>
    <w:p w14:paraId="0CA49A85">
      <w:pPr>
        <w:keepNext w:val="0"/>
        <w:keepLines w:val="0"/>
        <w:widowControl/>
        <w:suppressLineNumbers w:val="0"/>
        <w:spacing w:line="560" w:lineRule="exact"/>
        <w:jc w:val="left"/>
        <w:rPr>
          <w:rFonts w:hint="eastAsia" w:ascii="Times New Roman" w:hAnsi="Times New Roman" w:eastAsia="宋体" w:cs="Times New Roman"/>
          <w:color w:val="auto"/>
          <w:sz w:val="24"/>
          <w:szCs w:val="24"/>
          <w:lang w:val="en-US" w:eastAsia="zh-CN" w:bidi="en-US"/>
        </w:rPr>
      </w:pPr>
      <w:r>
        <w:rPr>
          <w:rFonts w:hint="eastAsia" w:ascii="Times New Roman" w:hAnsi="Times New Roman" w:eastAsia="宋体" w:cs="Times New Roman"/>
          <w:b/>
          <w:bCs/>
          <w:color w:val="000000"/>
          <w:sz w:val="24"/>
          <w:szCs w:val="24"/>
          <w:highlight w:val="none"/>
          <w:lang w:val="en-US" w:eastAsia="zh-CN"/>
        </w:rPr>
        <w:t>4</w:t>
      </w:r>
      <w:r>
        <w:rPr>
          <w:rFonts w:hint="default" w:ascii="Times New Roman" w:hAnsi="Times New Roman" w:eastAsia="宋体" w:cs="Times New Roman"/>
          <w:b/>
          <w:bCs/>
          <w:color w:val="000000"/>
          <w:sz w:val="24"/>
          <w:szCs w:val="24"/>
          <w:highlight w:val="none"/>
          <w:lang w:val="en-US" w:eastAsia="zh-CN"/>
        </w:rPr>
        <w:t>.</w:t>
      </w:r>
      <w:r>
        <w:rPr>
          <w:rFonts w:hint="eastAsia" w:ascii="Times New Roman" w:hAnsi="Times New Roman" w:eastAsia="宋体" w:cs="Times New Roman"/>
          <w:b/>
          <w:bCs/>
          <w:color w:val="000000"/>
          <w:sz w:val="24"/>
          <w:szCs w:val="24"/>
          <w:highlight w:val="none"/>
          <w:lang w:val="en-US" w:eastAsia="zh-CN"/>
        </w:rPr>
        <w:t>1</w:t>
      </w:r>
      <w:r>
        <w:rPr>
          <w:rFonts w:hint="default" w:ascii="Times New Roman" w:hAnsi="Times New Roman" w:eastAsia="宋体" w:cs="Times New Roman"/>
          <w:b/>
          <w:bCs/>
          <w:color w:val="000000"/>
          <w:sz w:val="24"/>
          <w:szCs w:val="24"/>
          <w:highlight w:val="none"/>
          <w:lang w:val="en-US" w:eastAsia="zh-CN"/>
        </w:rPr>
        <w:t>.</w:t>
      </w:r>
      <w:r>
        <w:rPr>
          <w:rFonts w:hint="eastAsia" w:cs="Times New Roman"/>
          <w:b/>
          <w:bCs/>
          <w:color w:val="000000"/>
          <w:sz w:val="24"/>
          <w:szCs w:val="24"/>
          <w:highlight w:val="none"/>
          <w:lang w:val="en-US" w:eastAsia="zh-CN"/>
        </w:rPr>
        <w:t>3</w:t>
      </w:r>
      <w:r>
        <w:rPr>
          <w:rFonts w:hint="eastAsia" w:ascii="Times New Roman" w:hAnsi="Times New Roman" w:eastAsia="Times New Roman" w:cs="Times New Roman"/>
          <w:b/>
          <w:bCs/>
          <w:color w:val="000000"/>
          <w:sz w:val="24"/>
          <w:szCs w:val="24"/>
          <w:highlight w:val="none"/>
          <w:lang w:val="en-US" w:eastAsia="zh-CN" w:bidi="en-US"/>
        </w:rPr>
        <w:t xml:space="preserve">  </w:t>
      </w:r>
      <w:r>
        <w:rPr>
          <w:rFonts w:hint="eastAsia" w:eastAsia="宋体" w:cs="Times New Roman"/>
          <w:color w:val="auto"/>
          <w:sz w:val="24"/>
          <w:szCs w:val="24"/>
          <w:lang w:val="en-US" w:eastAsia="zh-CN" w:bidi="en-US"/>
        </w:rPr>
        <w:t>各</w:t>
      </w:r>
      <w:r>
        <w:rPr>
          <w:rFonts w:hint="eastAsia" w:ascii="Times New Roman" w:hAnsi="Times New Roman" w:eastAsia="宋体" w:cs="Times New Roman"/>
          <w:color w:val="auto"/>
          <w:sz w:val="24"/>
          <w:szCs w:val="24"/>
          <w:lang w:val="en-US" w:eastAsia="zh-CN" w:bidi="en-US"/>
        </w:rPr>
        <w:t>参与方应建立与组织</w:t>
      </w:r>
      <w:r>
        <w:rPr>
          <w:rFonts w:hint="eastAsia" w:ascii="Times New Roman" w:hAnsi="Times New Roman" w:cs="Times New Roman"/>
          <w:color w:val="auto"/>
          <w:sz w:val="24"/>
          <w:szCs w:val="24"/>
          <w:lang w:val="en-US" w:eastAsia="zh-CN" w:bidi="en-US"/>
        </w:rPr>
        <w:t>架构</w:t>
      </w:r>
      <w:r>
        <w:rPr>
          <w:rFonts w:hint="eastAsia" w:ascii="Times New Roman" w:hAnsi="Times New Roman" w:eastAsia="宋体" w:cs="Times New Roman"/>
          <w:color w:val="auto"/>
          <w:sz w:val="24"/>
          <w:szCs w:val="24"/>
          <w:lang w:val="en-US" w:eastAsia="zh-CN" w:bidi="en-US"/>
        </w:rPr>
        <w:t>职能相适应的管理制度</w:t>
      </w:r>
      <w:r>
        <w:rPr>
          <w:rFonts w:hint="eastAsia" w:ascii="Times New Roman" w:hAnsi="Times New Roman" w:cs="Times New Roman"/>
          <w:color w:val="auto"/>
          <w:sz w:val="24"/>
          <w:szCs w:val="24"/>
          <w:lang w:val="en-US" w:eastAsia="zh-CN" w:bidi="en-US"/>
        </w:rPr>
        <w:t>，并明确</w:t>
      </w:r>
      <w:r>
        <w:rPr>
          <w:rFonts w:hint="eastAsia" w:ascii="Times New Roman" w:hAnsi="Times New Roman" w:eastAsia="宋体" w:cs="Times New Roman"/>
          <w:color w:val="auto"/>
          <w:sz w:val="24"/>
          <w:szCs w:val="24"/>
          <w:lang w:val="en-US" w:eastAsia="zh-CN" w:bidi="en-US"/>
        </w:rPr>
        <w:t>人员的职责范围。</w:t>
      </w:r>
    </w:p>
    <w:p w14:paraId="331C97D1">
      <w:pPr>
        <w:pStyle w:val="8"/>
        <w:spacing w:line="560" w:lineRule="exact"/>
        <w:rPr>
          <w:rFonts w:hint="eastAsia" w:ascii="Times New Roman" w:hAnsi="Times New Roman" w:eastAsia="宋体" w:cs="Times New Roman"/>
          <w:color w:val="auto"/>
          <w:sz w:val="24"/>
          <w:szCs w:val="24"/>
          <w:lang w:val="en-US" w:eastAsia="zh-CN" w:bidi="en-US"/>
        </w:rPr>
      </w:pPr>
      <w:r>
        <w:rPr>
          <w:rFonts w:hint="eastAsia" w:ascii="Times New Roman" w:hAnsi="Times New Roman" w:eastAsia="宋体" w:cs="Times New Roman"/>
          <w:b/>
          <w:bCs/>
          <w:color w:val="000000"/>
          <w:sz w:val="24"/>
          <w:szCs w:val="24"/>
          <w:highlight w:val="none"/>
          <w:lang w:val="en-US" w:eastAsia="zh-CN"/>
        </w:rPr>
        <w:t>4</w:t>
      </w:r>
      <w:r>
        <w:rPr>
          <w:rFonts w:hint="default" w:ascii="Times New Roman" w:hAnsi="Times New Roman" w:eastAsia="宋体" w:cs="Times New Roman"/>
          <w:b/>
          <w:bCs/>
          <w:color w:val="000000"/>
          <w:sz w:val="24"/>
          <w:szCs w:val="24"/>
          <w:highlight w:val="none"/>
          <w:lang w:val="en-US" w:eastAsia="zh-CN"/>
        </w:rPr>
        <w:t>.</w:t>
      </w:r>
      <w:r>
        <w:rPr>
          <w:rFonts w:hint="eastAsia" w:ascii="Times New Roman" w:hAnsi="Times New Roman" w:eastAsia="宋体" w:cs="Times New Roman"/>
          <w:b/>
          <w:bCs/>
          <w:color w:val="000000"/>
          <w:sz w:val="24"/>
          <w:szCs w:val="24"/>
          <w:highlight w:val="none"/>
          <w:lang w:val="en-US" w:eastAsia="zh-CN"/>
        </w:rPr>
        <w:t>1</w:t>
      </w:r>
      <w:r>
        <w:rPr>
          <w:rFonts w:hint="default" w:ascii="Times New Roman" w:hAnsi="Times New Roman" w:eastAsia="宋体" w:cs="Times New Roman"/>
          <w:b/>
          <w:bCs/>
          <w:color w:val="000000"/>
          <w:sz w:val="24"/>
          <w:szCs w:val="24"/>
          <w:highlight w:val="none"/>
          <w:lang w:val="en-US" w:eastAsia="zh-CN"/>
        </w:rPr>
        <w:t>.</w:t>
      </w:r>
      <w:r>
        <w:rPr>
          <w:rFonts w:hint="eastAsia" w:cs="Times New Roman"/>
          <w:b/>
          <w:bCs/>
          <w:color w:val="000000"/>
          <w:sz w:val="24"/>
          <w:szCs w:val="24"/>
          <w:highlight w:val="none"/>
          <w:lang w:val="en-US" w:eastAsia="zh-CN"/>
        </w:rPr>
        <w:t>4</w:t>
      </w:r>
      <w:r>
        <w:rPr>
          <w:rFonts w:hint="eastAsia" w:ascii="Times New Roman" w:hAnsi="Times New Roman" w:eastAsia="Times New Roman" w:cs="Times New Roman"/>
          <w:b/>
          <w:bCs/>
          <w:color w:val="000000"/>
          <w:sz w:val="24"/>
          <w:szCs w:val="24"/>
          <w:highlight w:val="none"/>
          <w:lang w:val="en-US" w:eastAsia="zh-CN" w:bidi="en-US"/>
        </w:rPr>
        <w:t xml:space="preserve">  </w:t>
      </w:r>
      <w:r>
        <w:rPr>
          <w:rFonts w:hint="eastAsia" w:ascii="Times New Roman" w:hAnsi="Times New Roman" w:eastAsia="宋体" w:cs="Times New Roman"/>
          <w:color w:val="auto"/>
          <w:sz w:val="24"/>
          <w:szCs w:val="24"/>
          <w:lang w:val="en-US" w:eastAsia="zh-CN" w:bidi="en-US"/>
        </w:rPr>
        <w:t>数字化建造策划应贯穿项目全</w:t>
      </w:r>
      <w:r>
        <w:rPr>
          <w:rFonts w:hint="eastAsia" w:ascii="Times New Roman" w:hAnsi="Times New Roman" w:cs="Times New Roman"/>
          <w:color w:val="auto"/>
          <w:sz w:val="24"/>
          <w:szCs w:val="24"/>
          <w:lang w:val="en-US" w:eastAsia="zh-CN" w:bidi="en-US"/>
        </w:rPr>
        <w:t>建造过程</w:t>
      </w:r>
      <w:r>
        <w:rPr>
          <w:rFonts w:hint="eastAsia" w:ascii="Times New Roman" w:hAnsi="Times New Roman" w:eastAsia="宋体" w:cs="Times New Roman"/>
          <w:color w:val="auto"/>
          <w:sz w:val="24"/>
          <w:szCs w:val="24"/>
          <w:lang w:val="en-US" w:eastAsia="zh-CN" w:bidi="en-US"/>
        </w:rPr>
        <w:t>，分阶段制定实施</w:t>
      </w:r>
      <w:r>
        <w:rPr>
          <w:rFonts w:hint="eastAsia" w:ascii="Times New Roman" w:hAnsi="Times New Roman" w:cs="Times New Roman"/>
          <w:color w:val="auto"/>
          <w:sz w:val="24"/>
          <w:szCs w:val="24"/>
          <w:lang w:val="en-US" w:eastAsia="zh-CN" w:bidi="en-US"/>
        </w:rPr>
        <w:t>计划</w:t>
      </w:r>
      <w:r>
        <w:rPr>
          <w:rFonts w:hint="eastAsia" w:ascii="Times New Roman" w:hAnsi="Times New Roman" w:eastAsia="宋体" w:cs="Times New Roman"/>
          <w:color w:val="auto"/>
          <w:sz w:val="24"/>
          <w:szCs w:val="24"/>
          <w:lang w:val="en-US" w:eastAsia="zh-CN" w:bidi="en-US"/>
        </w:rPr>
        <w:t>，明确各阶段数字化应用</w:t>
      </w:r>
      <w:r>
        <w:rPr>
          <w:rFonts w:hint="eastAsia" w:ascii="Times New Roman" w:hAnsi="Times New Roman" w:cs="Times New Roman"/>
          <w:color w:val="auto"/>
          <w:sz w:val="24"/>
          <w:szCs w:val="24"/>
          <w:lang w:val="en-US" w:eastAsia="zh" w:bidi="en-US"/>
          <w:woUserID w:val="1"/>
        </w:rPr>
        <w:t>范围</w:t>
      </w:r>
      <w:r>
        <w:rPr>
          <w:rFonts w:hint="eastAsia" w:ascii="Times New Roman" w:hAnsi="Times New Roman" w:eastAsia="宋体" w:cs="Times New Roman"/>
          <w:color w:val="auto"/>
          <w:sz w:val="24"/>
          <w:szCs w:val="24"/>
          <w:lang w:val="en-US" w:eastAsia="zh-CN" w:bidi="en-US"/>
        </w:rPr>
        <w:t>及协同机制。</w:t>
      </w:r>
    </w:p>
    <w:p w14:paraId="76F04FEB">
      <w:pPr>
        <w:spacing w:line="560" w:lineRule="exact"/>
        <w:rPr>
          <w:rFonts w:hint="eastAsia" w:eastAsia="宋体"/>
          <w:lang w:val="en-US" w:eastAsia="zh"/>
          <w:woUserID w:val="12"/>
        </w:rPr>
      </w:pPr>
      <w:r>
        <w:rPr>
          <w:rFonts w:hint="eastAsia" w:cs="Times New Roman"/>
          <w:b/>
          <w:bCs/>
          <w:sz w:val="24"/>
          <w:szCs w:val="24"/>
          <w:lang w:val="en-US" w:eastAsia="zh-CN"/>
          <w:woUserID w:val="9"/>
        </w:rPr>
        <w:t>4</w:t>
      </w:r>
      <w:r>
        <w:rPr>
          <w:rFonts w:hint="default" w:eastAsia="宋体" w:cs="Times New Roman"/>
          <w:b/>
          <w:bCs/>
          <w:sz w:val="24"/>
          <w:szCs w:val="24"/>
          <w:lang w:val="en-US" w:eastAsia="zh-CN"/>
          <w:woUserID w:val="9"/>
        </w:rPr>
        <w:t>.</w:t>
      </w:r>
      <w:r>
        <w:rPr>
          <w:rFonts w:hint="eastAsia" w:cs="Times New Roman"/>
          <w:b/>
          <w:bCs/>
          <w:sz w:val="24"/>
          <w:szCs w:val="24"/>
          <w:lang w:val="en-US" w:eastAsia="zh-CN"/>
          <w:woUserID w:val="9"/>
        </w:rPr>
        <w:t>1</w:t>
      </w:r>
      <w:r>
        <w:rPr>
          <w:rFonts w:hint="default" w:eastAsia="宋体" w:cs="Times New Roman"/>
          <w:b/>
          <w:bCs/>
          <w:sz w:val="24"/>
          <w:szCs w:val="24"/>
          <w:lang w:val="en-US" w:eastAsia="zh-CN"/>
          <w:woUserID w:val="9"/>
        </w:rPr>
        <w:t>.</w:t>
      </w:r>
      <w:r>
        <w:rPr>
          <w:rFonts w:hint="eastAsia" w:cs="Times New Roman"/>
          <w:b/>
          <w:bCs/>
          <w:sz w:val="24"/>
          <w:szCs w:val="24"/>
          <w:lang w:val="en-US" w:eastAsia="zh-CN"/>
          <w:woUserID w:val="9"/>
        </w:rPr>
        <w:t>5</w:t>
      </w:r>
      <w:r>
        <w:rPr>
          <w:rFonts w:hint="eastAsia" w:eastAsia="宋体" w:cs="Times New Roman"/>
          <w:b/>
          <w:bCs/>
          <w:sz w:val="24"/>
          <w:szCs w:val="24"/>
          <w:lang w:val="en-US" w:eastAsia="zh-CN"/>
          <w:woUserID w:val="9"/>
        </w:rPr>
        <w:t xml:space="preserve"> </w:t>
      </w:r>
      <w:r>
        <w:rPr>
          <w:rFonts w:hint="eastAsia" w:ascii="宋体" w:hAnsi="宋体" w:eastAsia="宋体" w:cs="宋体"/>
          <w:sz w:val="24"/>
          <w:szCs w:val="24"/>
          <w:lang w:val="en-US" w:eastAsia="zh"/>
          <w:woUserID w:val="9"/>
        </w:rPr>
        <w:t xml:space="preserve"> </w:t>
      </w:r>
      <w:r>
        <w:rPr>
          <w:rFonts w:hint="eastAsia" w:ascii="宋体" w:hAnsi="宋体" w:cs="宋体"/>
          <w:sz w:val="24"/>
          <w:szCs w:val="24"/>
          <w:lang w:val="en-US" w:eastAsia="zh-CN"/>
          <w:woUserID w:val="9"/>
        </w:rPr>
        <w:t>各</w:t>
      </w:r>
      <w:r>
        <w:rPr>
          <w:rFonts w:hint="eastAsia" w:ascii="宋体" w:hAnsi="宋体" w:eastAsia="宋体" w:cs="宋体"/>
          <w:sz w:val="24"/>
          <w:szCs w:val="24"/>
          <w:lang w:val="en-US" w:eastAsia="zh-CN"/>
          <w:woUserID w:val="9"/>
        </w:rPr>
        <w:t>阶段交付物的交付内容、交付格式、模型的后续使用和相关知识产权应在合同中明确规定。</w:t>
      </w:r>
    </w:p>
    <w:p w14:paraId="3D593384">
      <w:pPr>
        <w:rPr>
          <w:rFonts w:hint="eastAsia"/>
          <w:lang w:val="en-US" w:eastAsia="zh-CN"/>
        </w:rPr>
      </w:pPr>
    </w:p>
    <w:p w14:paraId="33E9383A">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黑体" w:hAnsi="黑体" w:cs="黑体"/>
          <w:sz w:val="30"/>
          <w:szCs w:val="30"/>
          <w:lang w:val="en-US" w:eastAsia="zh-CN"/>
        </w:rPr>
      </w:pPr>
      <w:bookmarkStart w:id="100" w:name="_Toc234405665"/>
      <w:bookmarkStart w:id="101" w:name="_Toc12840"/>
      <w:bookmarkStart w:id="102" w:name="_Toc517389575"/>
      <w:bookmarkStart w:id="103" w:name="_Toc1881646689"/>
      <w:bookmarkStart w:id="104" w:name="_Toc2014834477"/>
      <w:bookmarkStart w:id="105" w:name="_Toc14817"/>
      <w:bookmarkStart w:id="106" w:name="_Toc642473813"/>
      <w:bookmarkStart w:id="107" w:name="_Toc9323"/>
      <w:r>
        <w:rPr>
          <w:rFonts w:hint="eastAsia" w:ascii="Times New Roman" w:hAnsi="Times New Roman" w:cs="黑体"/>
          <w:sz w:val="30"/>
          <w:szCs w:val="30"/>
          <w:lang w:val="en-US" w:eastAsia="zh-CN"/>
        </w:rPr>
        <w:t>4</w:t>
      </w:r>
      <w:r>
        <w:rPr>
          <w:rFonts w:hint="eastAsia" w:ascii="黑体" w:hAnsi="黑体" w:eastAsia="黑体" w:cs="黑体"/>
          <w:sz w:val="30"/>
          <w:szCs w:val="30"/>
          <w:lang w:val="en-US" w:eastAsia="zh-CN"/>
        </w:rPr>
        <w:t>.</w:t>
      </w:r>
      <w:r>
        <w:rPr>
          <w:rFonts w:hint="eastAsia" w:ascii="Times New Roman" w:hAnsi="Times New Roman" w:cs="黑体"/>
          <w:sz w:val="30"/>
          <w:szCs w:val="30"/>
          <w:lang w:val="en-US"/>
        </w:rPr>
        <w:t>2</w:t>
      </w:r>
      <w:r>
        <w:rPr>
          <w:rFonts w:hint="eastAsia" w:ascii="黑体" w:hAnsi="黑体" w:eastAsia="黑体" w:cs="黑体"/>
          <w:sz w:val="30"/>
          <w:szCs w:val="30"/>
          <w:lang w:val="en-US" w:eastAsia="zh-CN"/>
        </w:rPr>
        <w:t xml:space="preserve"> </w:t>
      </w:r>
      <w:bookmarkEnd w:id="100"/>
      <w:bookmarkEnd w:id="101"/>
      <w:bookmarkEnd w:id="102"/>
      <w:bookmarkEnd w:id="103"/>
      <w:r>
        <w:rPr>
          <w:rFonts w:hint="eastAsia" w:ascii="黑体" w:hAnsi="黑体" w:cs="黑体"/>
          <w:sz w:val="30"/>
          <w:szCs w:val="30"/>
          <w:lang w:val="en-US" w:eastAsia="zh-CN"/>
        </w:rPr>
        <w:t>组织</w:t>
      </w:r>
      <w:bookmarkEnd w:id="104"/>
      <w:bookmarkEnd w:id="105"/>
      <w:bookmarkEnd w:id="106"/>
      <w:bookmarkEnd w:id="107"/>
    </w:p>
    <w:p w14:paraId="16E37F96">
      <w:pPr>
        <w:keepNext w:val="0"/>
        <w:keepLines w:val="0"/>
        <w:widowControl/>
        <w:suppressLineNumbers w:val="0"/>
        <w:spacing w:line="560" w:lineRule="exact"/>
        <w:jc w:val="left"/>
        <w:rPr>
          <w:rFonts w:hint="eastAsia" w:ascii="宋体" w:hAnsi="宋体" w:eastAsia="宋体" w:cs="宋体"/>
          <w:color w:val="000000"/>
          <w:kern w:val="0"/>
          <w:sz w:val="24"/>
          <w:szCs w:val="24"/>
          <w:lang w:val="en-US" w:eastAsia="zh-CN" w:bidi="ar"/>
          <w:woUserID w:val="5"/>
        </w:rPr>
      </w:pPr>
      <w:r>
        <w:rPr>
          <w:rFonts w:hint="eastAsia" w:ascii="Times New Roman" w:hAnsi="Times New Roman" w:eastAsia="宋体" w:cs="Times New Roman"/>
          <w:b/>
          <w:bCs/>
          <w:color w:val="000000"/>
          <w:sz w:val="24"/>
          <w:szCs w:val="24"/>
          <w:highlight w:val="none"/>
          <w:lang w:val="en-US" w:eastAsia="zh-CN"/>
        </w:rPr>
        <w:t>4</w:t>
      </w:r>
      <w:r>
        <w:rPr>
          <w:rFonts w:hint="default" w:ascii="Times New Roman" w:hAnsi="Times New Roman" w:eastAsia="宋体" w:cs="Times New Roman"/>
          <w:b/>
          <w:bCs/>
          <w:color w:val="000000"/>
          <w:sz w:val="24"/>
          <w:szCs w:val="24"/>
          <w:highlight w:val="none"/>
          <w:lang w:val="en-US" w:eastAsia="zh-CN"/>
        </w:rPr>
        <w:t>.</w:t>
      </w:r>
      <w:r>
        <w:rPr>
          <w:rFonts w:hint="eastAsia" w:ascii="Times New Roman" w:hAnsi="Times New Roman" w:eastAsia="宋体" w:cs="Times New Roman"/>
          <w:b/>
          <w:bCs/>
          <w:color w:val="000000"/>
          <w:sz w:val="24"/>
          <w:szCs w:val="24"/>
          <w:highlight w:val="none"/>
          <w:lang w:val="en-US" w:eastAsia="zh-CN"/>
        </w:rPr>
        <w:t>2</w:t>
      </w:r>
      <w:r>
        <w:rPr>
          <w:rFonts w:hint="default" w:ascii="Times New Roman" w:hAnsi="Times New Roman" w:eastAsia="宋体" w:cs="Times New Roman"/>
          <w:b/>
          <w:bCs/>
          <w:color w:val="000000"/>
          <w:sz w:val="24"/>
          <w:szCs w:val="24"/>
          <w:highlight w:val="none"/>
          <w:lang w:val="en-US" w:eastAsia="zh-CN"/>
        </w:rPr>
        <w:t>.</w:t>
      </w:r>
      <w:r>
        <w:rPr>
          <w:rFonts w:hint="eastAsia" w:ascii="Times New Roman" w:hAnsi="Times New Roman" w:eastAsia="宋体" w:cs="Times New Roman"/>
          <w:b/>
          <w:bCs/>
          <w:color w:val="000000"/>
          <w:sz w:val="24"/>
          <w:szCs w:val="24"/>
          <w:highlight w:val="none"/>
          <w:lang w:val="en-US" w:eastAsia="zh-CN"/>
        </w:rPr>
        <w:t xml:space="preserve">1  </w:t>
      </w:r>
      <w:r>
        <w:rPr>
          <w:rFonts w:hint="eastAsia" w:cs="Times New Roman"/>
          <w:b w:val="0"/>
          <w:bCs w:val="0"/>
          <w:color w:val="000000"/>
          <w:sz w:val="24"/>
          <w:szCs w:val="24"/>
          <w:highlight w:val="none"/>
          <w:lang w:val="en-US" w:eastAsia="zh"/>
          <w:woUserID w:val="5"/>
        </w:rPr>
        <w:t>建筑工程</w:t>
      </w:r>
      <w:r>
        <w:rPr>
          <w:rFonts w:hint="eastAsia" w:ascii="宋体" w:hAnsi="宋体" w:eastAsia="宋体" w:cs="宋体"/>
          <w:color w:val="000000"/>
          <w:kern w:val="0"/>
          <w:sz w:val="24"/>
          <w:szCs w:val="24"/>
          <w:lang w:val="en-US" w:eastAsia="zh-CN" w:bidi="ar"/>
          <w:woUserID w:val="5"/>
        </w:rPr>
        <w:t>采用数字化建造方式时，</w:t>
      </w:r>
      <w:r>
        <w:rPr>
          <w:rFonts w:hint="eastAsia" w:ascii="Times New Roman" w:hAnsi="Times New Roman" w:eastAsia="宋体" w:cs="Times New Roman"/>
          <w:color w:val="auto"/>
          <w:sz w:val="24"/>
          <w:szCs w:val="24"/>
          <w:lang w:val="en-US" w:eastAsia="zh-CN" w:bidi="en-US"/>
        </w:rPr>
        <w:t>项目</w:t>
      </w:r>
      <w:r>
        <w:rPr>
          <w:rFonts w:hint="eastAsia" w:eastAsia="宋体" w:cs="Times New Roman"/>
          <w:color w:val="auto"/>
          <w:sz w:val="24"/>
          <w:szCs w:val="24"/>
          <w:lang w:val="en-US" w:eastAsia="zh-CN" w:bidi="en-US"/>
        </w:rPr>
        <w:t>各</w:t>
      </w:r>
      <w:r>
        <w:rPr>
          <w:rFonts w:hint="eastAsia" w:ascii="Times New Roman" w:hAnsi="Times New Roman" w:eastAsia="宋体" w:cs="Times New Roman"/>
          <w:color w:val="auto"/>
          <w:sz w:val="24"/>
          <w:szCs w:val="24"/>
          <w:lang w:val="en-US" w:eastAsia="zh-CN" w:bidi="en-US"/>
        </w:rPr>
        <w:t>参与方</w:t>
      </w:r>
      <w:r>
        <w:rPr>
          <w:rFonts w:hint="eastAsia" w:ascii="宋体" w:hAnsi="宋体" w:eastAsia="宋体" w:cs="宋体"/>
          <w:color w:val="000000"/>
          <w:kern w:val="0"/>
          <w:sz w:val="24"/>
          <w:szCs w:val="24"/>
          <w:lang w:val="en-US" w:eastAsia="zh-CN" w:bidi="ar"/>
          <w:woUserID w:val="5"/>
        </w:rPr>
        <w:t>应具备基本的数字化应用能力</w:t>
      </w:r>
      <w:r>
        <w:rPr>
          <w:rFonts w:hint="eastAsia" w:ascii="宋体" w:hAnsi="宋体" w:eastAsia="宋体" w:cs="宋体"/>
          <w:color w:val="000000"/>
          <w:kern w:val="0"/>
          <w:sz w:val="24"/>
          <w:szCs w:val="24"/>
          <w:lang w:val="en-US" w:eastAsia="zh" w:bidi="ar"/>
          <w:woUserID w:val="5"/>
        </w:rPr>
        <w:t>，</w:t>
      </w:r>
      <w:r>
        <w:rPr>
          <w:rFonts w:hint="eastAsia" w:ascii="宋体" w:hAnsi="宋体" w:cs="宋体"/>
          <w:color w:val="000000"/>
          <w:kern w:val="0"/>
          <w:sz w:val="24"/>
          <w:szCs w:val="24"/>
          <w:highlight w:val="none"/>
          <w:lang w:val="en-US" w:eastAsia="zh-CN" w:bidi="ar"/>
          <w:woUserID w:val="5"/>
        </w:rPr>
        <w:t>宜</w:t>
      </w:r>
      <w:r>
        <w:rPr>
          <w:rFonts w:hint="eastAsia" w:ascii="宋体" w:hAnsi="宋体" w:cs="宋体"/>
          <w:color w:val="000000"/>
          <w:kern w:val="0"/>
          <w:sz w:val="24"/>
          <w:szCs w:val="24"/>
          <w:highlight w:val="none"/>
          <w:lang w:val="en-US" w:eastAsia="zh" w:bidi="ar"/>
          <w:woUserID w:val="1"/>
        </w:rPr>
        <w:t>参照</w:t>
      </w:r>
      <w:r>
        <w:rPr>
          <w:rFonts w:hint="eastAsia" w:ascii="宋体" w:hAnsi="宋体" w:eastAsia="宋体" w:cs="宋体"/>
          <w:color w:val="000000"/>
          <w:kern w:val="0"/>
          <w:sz w:val="24"/>
          <w:szCs w:val="24"/>
          <w:highlight w:val="none"/>
          <w:lang w:val="en-US" w:eastAsia="zh-CN" w:bidi="ar"/>
          <w:woUserID w:val="5"/>
        </w:rPr>
        <w:t>工程总承包模式</w:t>
      </w:r>
      <w:r>
        <w:rPr>
          <w:rFonts w:hint="default" w:ascii="Times New Roman" w:hAnsi="Times New Roman" w:eastAsia="宋体" w:cs="Times New Roman"/>
          <w:color w:val="000000"/>
          <w:kern w:val="0"/>
          <w:sz w:val="24"/>
          <w:szCs w:val="24"/>
          <w:highlight w:val="none"/>
          <w:lang w:val="en-US" w:eastAsia="zh-CN" w:bidi="ar"/>
          <w:woUserID w:val="5"/>
        </w:rPr>
        <w:t>（EPC）</w:t>
      </w:r>
      <w:r>
        <w:rPr>
          <w:rFonts w:hint="eastAsia" w:ascii="宋体" w:hAnsi="宋体" w:cs="宋体"/>
          <w:color w:val="000000"/>
          <w:kern w:val="0"/>
          <w:sz w:val="24"/>
          <w:szCs w:val="24"/>
          <w:highlight w:val="none"/>
          <w:lang w:val="en-US" w:eastAsia="zh" w:bidi="ar"/>
          <w:woUserID w:val="5"/>
        </w:rPr>
        <w:t>设置项目管理组织</w:t>
      </w:r>
      <w:r>
        <w:rPr>
          <w:rFonts w:hint="eastAsia" w:ascii="宋体" w:hAnsi="宋体" w:cs="宋体"/>
          <w:color w:val="000000"/>
          <w:kern w:val="0"/>
          <w:sz w:val="24"/>
          <w:szCs w:val="24"/>
          <w:highlight w:val="none"/>
          <w:lang w:val="en-US" w:eastAsia="zh-CN" w:bidi="ar"/>
          <w:woUserID w:val="5"/>
        </w:rPr>
        <w:t>，</w:t>
      </w:r>
      <w:r>
        <w:rPr>
          <w:rFonts w:hint="eastAsia" w:ascii="宋体" w:hAnsi="宋体" w:eastAsia="宋体" w:cs="宋体"/>
          <w:color w:val="000000"/>
          <w:kern w:val="0"/>
          <w:sz w:val="24"/>
          <w:szCs w:val="24"/>
          <w:lang w:val="en-US" w:eastAsia="zh-CN" w:bidi="ar"/>
          <w:woUserID w:val="5"/>
        </w:rPr>
        <w:t>并采用</w:t>
      </w:r>
      <w:r>
        <w:rPr>
          <w:rFonts w:hint="eastAsia" w:ascii="宋体" w:hAnsi="宋体" w:cs="宋体"/>
          <w:color w:val="000000"/>
          <w:kern w:val="0"/>
          <w:sz w:val="24"/>
          <w:szCs w:val="24"/>
          <w:lang w:val="en-US" w:eastAsia="zh-CN" w:bidi="ar"/>
          <w:woUserID w:val="5"/>
        </w:rPr>
        <w:t>具有开放接口</w:t>
      </w:r>
      <w:r>
        <w:rPr>
          <w:rFonts w:hint="eastAsia" w:ascii="宋体" w:hAnsi="宋体" w:eastAsia="宋体" w:cs="宋体"/>
          <w:color w:val="000000"/>
          <w:kern w:val="0"/>
          <w:sz w:val="24"/>
          <w:szCs w:val="24"/>
          <w:lang w:val="en-US" w:eastAsia="zh-CN" w:bidi="ar"/>
          <w:woUserID w:val="5"/>
        </w:rPr>
        <w:t>的</w:t>
      </w:r>
      <w:r>
        <w:rPr>
          <w:rFonts w:hint="eastAsia" w:ascii="宋体" w:hAnsi="宋体" w:cs="宋体"/>
          <w:color w:val="000000"/>
          <w:kern w:val="0"/>
          <w:sz w:val="24"/>
          <w:szCs w:val="24"/>
          <w:lang w:val="en-US" w:eastAsia="zh-CN" w:bidi="ar"/>
          <w:woUserID w:val="5"/>
        </w:rPr>
        <w:t>数字化</w:t>
      </w:r>
      <w:r>
        <w:rPr>
          <w:rFonts w:hint="eastAsia" w:ascii="宋体" w:hAnsi="宋体" w:cs="宋体"/>
          <w:color w:val="000000"/>
          <w:kern w:val="0"/>
          <w:sz w:val="24"/>
          <w:szCs w:val="24"/>
          <w:lang w:val="en-US" w:eastAsia="zh" w:bidi="ar"/>
          <w:woUserID w:val="1"/>
        </w:rPr>
        <w:t>管理</w:t>
      </w:r>
      <w:r>
        <w:rPr>
          <w:rFonts w:hint="eastAsia" w:ascii="宋体" w:hAnsi="宋体" w:eastAsia="宋体" w:cs="宋体"/>
          <w:color w:val="000000"/>
          <w:kern w:val="0"/>
          <w:sz w:val="24"/>
          <w:szCs w:val="24"/>
          <w:lang w:val="en-US" w:eastAsia="zh-CN" w:bidi="ar"/>
          <w:woUserID w:val="5"/>
        </w:rPr>
        <w:t>平台和</w:t>
      </w:r>
      <w:r>
        <w:rPr>
          <w:rFonts w:hint="eastAsia" w:ascii="宋体" w:hAnsi="宋体" w:cs="宋体"/>
          <w:color w:val="000000"/>
          <w:kern w:val="0"/>
          <w:sz w:val="24"/>
          <w:szCs w:val="24"/>
          <w:lang w:val="en-US" w:eastAsia="zh-CN" w:bidi="ar"/>
          <w:woUserID w:val="5"/>
        </w:rPr>
        <w:t>统一的</w:t>
      </w:r>
      <w:r>
        <w:rPr>
          <w:rFonts w:hint="eastAsia" w:ascii="宋体" w:hAnsi="宋体" w:eastAsia="宋体" w:cs="宋体"/>
          <w:color w:val="000000"/>
          <w:kern w:val="0"/>
          <w:sz w:val="24"/>
          <w:szCs w:val="24"/>
          <w:lang w:val="en-US" w:eastAsia="zh-CN" w:bidi="ar"/>
          <w:woUserID w:val="5"/>
        </w:rPr>
        <w:t xml:space="preserve">数据标准。  </w:t>
      </w:r>
    </w:p>
    <w:p w14:paraId="231F917B">
      <w:pPr>
        <w:keepNext w:val="0"/>
        <w:keepLines w:val="0"/>
        <w:widowControl/>
        <w:suppressLineNumbers w:val="0"/>
        <w:spacing w:line="560" w:lineRule="exact"/>
        <w:ind w:firstLine="480" w:firstLineChars="200"/>
        <w:jc w:val="left"/>
        <w:rPr>
          <w:rFonts w:hint="default" w:ascii="仿宋_GB2312" w:hAnsi="仿宋_GB2312" w:eastAsia="仿宋_GB2312" w:cs="仿宋_GB2312"/>
          <w:b w:val="0"/>
          <w:bCs w:val="0"/>
          <w:color w:val="auto"/>
          <w:kern w:val="0"/>
          <w:sz w:val="24"/>
          <w:szCs w:val="24"/>
          <w:highlight w:val="none"/>
          <w:lang w:val="en-US" w:eastAsia="zh-CN" w:bidi="en-US"/>
          <w:woUserID w:val="1"/>
        </w:rPr>
      </w:pPr>
      <w:r>
        <w:rPr>
          <w:rFonts w:hint="default" w:ascii="仿宋_GB2312" w:hAnsi="仿宋_GB2312" w:eastAsia="仿宋_GB2312" w:cs="仿宋_GB2312"/>
          <w:b w:val="0"/>
          <w:bCs w:val="0"/>
          <w:color w:val="auto"/>
          <w:kern w:val="0"/>
          <w:sz w:val="24"/>
          <w:szCs w:val="24"/>
          <w:highlight w:val="none"/>
          <w:lang w:val="en-US" w:eastAsia="zh-CN" w:bidi="en-US"/>
          <w:woUserID w:val="1"/>
        </w:rPr>
        <w:t>【条文说明】数字化建造需依赖全链条协同，EPC模式可有效整合各阶段资源。参建方需确保人员、工具、流程符合数字化要求，避免信息孤岛。数据标准宜优先采用国际通用格式，平台功能需支持模型协同、问题追踪与版本管理，并能满足各阶段协同及交付的能力。</w:t>
      </w:r>
    </w:p>
    <w:p w14:paraId="2FEB5D1B">
      <w:pPr>
        <w:keepNext w:val="0"/>
        <w:keepLines w:val="0"/>
        <w:widowControl/>
        <w:suppressLineNumbers w:val="0"/>
        <w:spacing w:line="560" w:lineRule="exact"/>
        <w:jc w:val="left"/>
        <w:rPr>
          <w:rFonts w:hint="eastAsia" w:ascii="宋体" w:hAnsi="宋体" w:cs="宋体"/>
          <w:color w:val="000000"/>
          <w:kern w:val="0"/>
          <w:sz w:val="24"/>
          <w:szCs w:val="24"/>
          <w:lang w:val="en-US" w:eastAsia="zh" w:bidi="ar"/>
          <w:woUserID w:val="5"/>
        </w:rPr>
      </w:pPr>
      <w:r>
        <w:rPr>
          <w:rFonts w:hint="eastAsia" w:ascii="Times New Roman" w:hAnsi="Times New Roman" w:eastAsia="宋体" w:cs="Times New Roman"/>
          <w:b/>
          <w:bCs/>
          <w:color w:val="000000"/>
          <w:sz w:val="24"/>
          <w:szCs w:val="24"/>
          <w:highlight w:val="none"/>
          <w:lang w:val="en-US" w:eastAsia="zh-CN"/>
        </w:rPr>
        <w:t>4.2.2</w:t>
      </w:r>
      <w:r>
        <w:rPr>
          <w:rFonts w:hint="eastAsia" w:cs="Times New Roman"/>
          <w:b/>
          <w:bCs/>
          <w:color w:val="000000"/>
          <w:sz w:val="24"/>
          <w:szCs w:val="24"/>
          <w:highlight w:val="none"/>
          <w:lang w:val="en-US" w:eastAsia="zh-CN"/>
        </w:rPr>
        <w:t xml:space="preserve"> </w:t>
      </w:r>
      <w:r>
        <w:rPr>
          <w:rFonts w:hint="eastAsia" w:ascii="Times New Roman" w:hAnsi="Times New Roman" w:eastAsia="宋体" w:cs="Times New Roman"/>
          <w:b/>
          <w:bCs/>
          <w:color w:val="000000"/>
          <w:sz w:val="24"/>
          <w:szCs w:val="24"/>
          <w:highlight w:val="none"/>
          <w:lang w:val="en-US" w:eastAsia="zh-CN"/>
        </w:rPr>
        <w:t xml:space="preserve"> </w:t>
      </w:r>
      <w:r>
        <w:rPr>
          <w:rFonts w:hint="eastAsia" w:ascii="宋体" w:hAnsi="宋体" w:eastAsia="宋体" w:cs="宋体"/>
          <w:color w:val="000000"/>
          <w:kern w:val="0"/>
          <w:sz w:val="24"/>
          <w:szCs w:val="24"/>
          <w:lang w:val="en-US" w:eastAsia="zh-CN" w:bidi="ar"/>
        </w:rPr>
        <w:t>建设单位应</w:t>
      </w:r>
      <w:r>
        <w:rPr>
          <w:rFonts w:hint="eastAsia" w:ascii="宋体" w:hAnsi="宋体" w:cs="宋体"/>
          <w:color w:val="000000"/>
          <w:kern w:val="0"/>
          <w:sz w:val="24"/>
          <w:szCs w:val="24"/>
          <w:lang w:val="en-US" w:eastAsia="zh" w:bidi="ar"/>
          <w:woUserID w:val="5"/>
        </w:rPr>
        <w:t>履行以下职责：</w:t>
      </w:r>
    </w:p>
    <w:p w14:paraId="7F3BC929">
      <w:pPr>
        <w:keepNext w:val="0"/>
        <w:keepLines w:val="0"/>
        <w:widowControl/>
        <w:suppressLineNumbers w:val="0"/>
        <w:spacing w:line="560" w:lineRule="exact"/>
        <w:ind w:firstLine="482" w:firstLineChars="200"/>
        <w:jc w:val="left"/>
        <w:rPr>
          <w:rFonts w:hint="eastAsia" w:ascii="宋体" w:hAnsi="宋体" w:cs="宋体"/>
          <w:color w:val="000000"/>
          <w:kern w:val="0"/>
          <w:sz w:val="24"/>
          <w:szCs w:val="24"/>
          <w:lang w:val="en-US" w:eastAsia="zh" w:bidi="ar"/>
          <w:woUserID w:val="1"/>
        </w:rPr>
      </w:pPr>
      <w:r>
        <w:rPr>
          <w:rFonts w:hint="default" w:ascii="Times New Roman" w:hAnsi="Times New Roman" w:cs="Times New Roman"/>
          <w:b/>
          <w:bCs/>
          <w:color w:val="000000"/>
          <w:kern w:val="0"/>
          <w:sz w:val="24"/>
          <w:szCs w:val="24"/>
          <w:lang w:val="en-US" w:eastAsia="zh" w:bidi="ar"/>
          <w:woUserID w:val="5"/>
        </w:rPr>
        <w:t>1</w:t>
      </w:r>
      <w:r>
        <w:rPr>
          <w:rFonts w:hint="eastAsia" w:ascii="宋体" w:hAnsi="宋体" w:cs="宋体"/>
          <w:color w:val="000000"/>
          <w:kern w:val="0"/>
          <w:sz w:val="24"/>
          <w:szCs w:val="24"/>
          <w:lang w:val="en-US" w:eastAsia="zh" w:bidi="ar"/>
          <w:woUserID w:val="1"/>
        </w:rPr>
        <w:t xml:space="preserve"> 在可行性研究中明确数字化建造的专项要求；</w:t>
      </w:r>
    </w:p>
    <w:p w14:paraId="01C53A9A">
      <w:pPr>
        <w:keepNext w:val="0"/>
        <w:keepLines w:val="0"/>
        <w:widowControl/>
        <w:suppressLineNumbers w:val="0"/>
        <w:spacing w:line="560" w:lineRule="exact"/>
        <w:ind w:firstLine="482" w:firstLineChars="200"/>
        <w:jc w:val="left"/>
        <w:rPr>
          <w:rFonts w:hint="eastAsia" w:ascii="宋体" w:hAnsi="宋体" w:eastAsia="宋体" w:cs="宋体"/>
          <w:color w:val="000000"/>
          <w:kern w:val="0"/>
          <w:sz w:val="24"/>
          <w:szCs w:val="24"/>
          <w:lang w:val="en-US" w:eastAsia="zh" w:bidi="ar"/>
          <w:woUserID w:val="16"/>
        </w:rPr>
      </w:pPr>
      <w:r>
        <w:rPr>
          <w:rFonts w:hint="eastAsia" w:cs="Times New Roman"/>
          <w:b/>
          <w:bCs/>
          <w:color w:val="000000"/>
          <w:kern w:val="0"/>
          <w:sz w:val="24"/>
          <w:szCs w:val="24"/>
          <w:lang w:val="en-US" w:eastAsia="zh" w:bidi="ar"/>
          <w:woUserID w:val="1"/>
        </w:rPr>
        <w:t>2</w:t>
      </w:r>
      <w:r>
        <w:rPr>
          <w:rFonts w:hint="default" w:ascii="Times New Roman" w:hAnsi="Times New Roman" w:cs="Times New Roman"/>
          <w:b/>
          <w:bCs/>
          <w:color w:val="000000"/>
          <w:kern w:val="0"/>
          <w:sz w:val="24"/>
          <w:szCs w:val="24"/>
          <w:lang w:val="en-US" w:eastAsia="zh" w:bidi="ar"/>
          <w:woUserID w:val="5"/>
        </w:rPr>
        <w:t xml:space="preserve"> </w:t>
      </w:r>
      <w:r>
        <w:rPr>
          <w:rFonts w:hint="default" w:ascii="Times New Roman" w:hAnsi="Times New Roman" w:eastAsia="宋体" w:cs="Times New Roman"/>
          <w:color w:val="000000"/>
          <w:kern w:val="0"/>
          <w:sz w:val="24"/>
          <w:szCs w:val="24"/>
          <w:lang w:val="en-US" w:eastAsia="zh-CN" w:bidi="ar"/>
        </w:rPr>
        <w:t>在建设合同中明确数字化</w:t>
      </w:r>
      <w:r>
        <w:rPr>
          <w:rFonts w:hint="default" w:ascii="Times New Roman" w:hAnsi="Times New Roman" w:cs="Times New Roman"/>
          <w:color w:val="000000"/>
          <w:kern w:val="0"/>
          <w:sz w:val="24"/>
          <w:szCs w:val="24"/>
          <w:lang w:val="en-US" w:eastAsia="zh-CN" w:bidi="ar"/>
        </w:rPr>
        <w:t>建造</w:t>
      </w:r>
      <w:r>
        <w:rPr>
          <w:rFonts w:hint="default" w:ascii="Times New Roman" w:hAnsi="Times New Roman" w:eastAsia="宋体" w:cs="Times New Roman"/>
          <w:color w:val="000000"/>
          <w:kern w:val="0"/>
          <w:sz w:val="24"/>
          <w:szCs w:val="24"/>
          <w:lang w:val="en-US" w:eastAsia="zh-CN" w:bidi="ar"/>
        </w:rPr>
        <w:t>专项内容</w:t>
      </w:r>
      <w:r>
        <w:rPr>
          <w:rFonts w:hint="default" w:ascii="Times New Roman" w:hAnsi="Times New Roman" w:cs="Times New Roman"/>
          <w:color w:val="000000"/>
          <w:kern w:val="0"/>
          <w:sz w:val="24"/>
          <w:szCs w:val="24"/>
          <w:lang w:val="en-US" w:eastAsia="zh-CN" w:bidi="ar"/>
        </w:rPr>
        <w:t>、技术</w:t>
      </w:r>
      <w:r>
        <w:rPr>
          <w:rFonts w:hint="default" w:ascii="Times New Roman" w:hAnsi="Times New Roman" w:eastAsia="宋体" w:cs="Times New Roman"/>
          <w:color w:val="000000"/>
          <w:kern w:val="0"/>
          <w:sz w:val="24"/>
          <w:szCs w:val="24"/>
          <w:lang w:val="en-US" w:eastAsia="zh-CN" w:bidi="ar"/>
        </w:rPr>
        <w:t>标准和规则</w:t>
      </w:r>
      <w:r>
        <w:rPr>
          <w:rFonts w:hint="eastAsia" w:ascii="宋体" w:hAnsi="宋体" w:eastAsia="宋体" w:cs="宋体"/>
          <w:color w:val="000000"/>
          <w:kern w:val="0"/>
          <w:sz w:val="24"/>
          <w:szCs w:val="24"/>
          <w:lang w:val="en-US" w:eastAsia="zh" w:bidi="ar"/>
          <w:woUserID w:val="1"/>
        </w:rPr>
        <w:t>，</w:t>
      </w:r>
      <w:r>
        <w:rPr>
          <w:rFonts w:hint="eastAsia" w:ascii="宋体" w:hAnsi="宋体" w:eastAsia="宋体" w:cs="宋体"/>
          <w:i w:val="0"/>
          <w:iCs w:val="0"/>
          <w:caps w:val="0"/>
          <w:color w:val="000000"/>
          <w:spacing w:val="0"/>
          <w:sz w:val="24"/>
          <w:szCs w:val="24"/>
          <w:shd w:val="clear" w:fill="FFFFFF"/>
          <w:woUserID w:val="1"/>
        </w:rPr>
        <w:t>并约定数字化专项费用的计取方式、支付条件和结算要求</w:t>
      </w:r>
      <w:r>
        <w:rPr>
          <w:rFonts w:hint="eastAsia" w:ascii="宋体" w:hAnsi="宋体" w:eastAsia="宋体" w:cs="宋体"/>
          <w:color w:val="000000"/>
          <w:kern w:val="0"/>
          <w:sz w:val="24"/>
          <w:szCs w:val="24"/>
          <w:lang w:val="en-US" w:eastAsia="zh" w:bidi="ar"/>
          <w:woUserID w:val="1"/>
        </w:rPr>
        <w:t>；</w:t>
      </w:r>
    </w:p>
    <w:p w14:paraId="3AAAB7EA">
      <w:pPr>
        <w:keepNext w:val="0"/>
        <w:keepLines w:val="0"/>
        <w:widowControl/>
        <w:suppressLineNumbers w:val="0"/>
        <w:spacing w:line="560" w:lineRule="exact"/>
        <w:ind w:firstLine="482" w:firstLineChars="200"/>
        <w:jc w:val="left"/>
        <w:rPr>
          <w:rFonts w:hint="eastAsia" w:ascii="Times New Roman" w:hAnsi="Times New Roman" w:eastAsia="宋体" w:cs="Times New Roman"/>
          <w:color w:val="000000"/>
          <w:kern w:val="0"/>
          <w:sz w:val="24"/>
          <w:szCs w:val="24"/>
          <w:lang w:val="en-US" w:eastAsia="zh" w:bidi="ar"/>
          <w:woUserID w:val="16"/>
        </w:rPr>
      </w:pPr>
      <w:r>
        <w:rPr>
          <w:rFonts w:hint="eastAsia" w:cs="Times New Roman"/>
          <w:b/>
          <w:bCs/>
          <w:color w:val="000000"/>
          <w:kern w:val="0"/>
          <w:sz w:val="24"/>
          <w:szCs w:val="24"/>
          <w:lang w:val="en-US" w:eastAsia="zh" w:bidi="ar"/>
          <w:woUserID w:val="1"/>
        </w:rPr>
        <w:t>3</w:t>
      </w:r>
      <w:r>
        <w:rPr>
          <w:rFonts w:hint="default" w:ascii="Times New Roman" w:hAnsi="Times New Roman" w:eastAsia="宋体" w:cs="Times New Roman"/>
          <w:color w:val="000000"/>
          <w:kern w:val="0"/>
          <w:sz w:val="24"/>
          <w:szCs w:val="24"/>
          <w:lang w:val="en-US" w:eastAsia="zh" w:bidi="ar"/>
          <w:woUserID w:val="5"/>
        </w:rPr>
        <w:t xml:space="preserve"> </w:t>
      </w:r>
      <w:r>
        <w:rPr>
          <w:rFonts w:hint="default" w:ascii="Times New Roman" w:hAnsi="Times New Roman" w:eastAsia="宋体" w:cs="Times New Roman"/>
          <w:color w:val="000000"/>
          <w:kern w:val="0"/>
          <w:sz w:val="24"/>
          <w:szCs w:val="24"/>
          <w:lang w:val="en-US" w:eastAsia="zh-CN" w:bidi="ar"/>
          <w:woUserID w:val="5"/>
        </w:rPr>
        <w:t>编制</w:t>
      </w:r>
      <w:r>
        <w:rPr>
          <w:rFonts w:hint="default" w:ascii="Times New Roman" w:hAnsi="Times New Roman" w:eastAsia="宋体" w:cs="Times New Roman"/>
          <w:color w:val="000000"/>
          <w:kern w:val="0"/>
          <w:sz w:val="24"/>
          <w:szCs w:val="24"/>
          <w:lang w:val="en-US" w:eastAsia="zh" w:bidi="ar"/>
          <w:woUserID w:val="5"/>
        </w:rPr>
        <w:t>项目</w:t>
      </w:r>
      <w:r>
        <w:rPr>
          <w:rFonts w:hint="default" w:ascii="Times New Roman" w:hAnsi="Times New Roman" w:eastAsia="宋体" w:cs="Times New Roman"/>
          <w:color w:val="000000"/>
          <w:kern w:val="0"/>
          <w:sz w:val="24"/>
          <w:szCs w:val="24"/>
          <w:lang w:val="en-US" w:eastAsia="zh-CN" w:bidi="ar"/>
          <w:woUserID w:val="5"/>
        </w:rPr>
        <w:t>数字化建造策划</w:t>
      </w:r>
      <w:r>
        <w:rPr>
          <w:rFonts w:hint="default" w:ascii="Times New Roman" w:hAnsi="Times New Roman" w:cs="Times New Roman"/>
          <w:color w:val="000000"/>
          <w:kern w:val="0"/>
          <w:sz w:val="24"/>
          <w:szCs w:val="24"/>
          <w:lang w:val="en-US" w:eastAsia="zh-CN" w:bidi="ar"/>
          <w:woUserID w:val="5"/>
        </w:rPr>
        <w:t>并负责全过程统筹管理</w:t>
      </w:r>
      <w:r>
        <w:rPr>
          <w:rFonts w:hint="eastAsia" w:cs="Times New Roman"/>
          <w:color w:val="000000"/>
          <w:kern w:val="0"/>
          <w:sz w:val="24"/>
          <w:szCs w:val="24"/>
          <w:lang w:val="en-US" w:eastAsia="zh" w:bidi="ar"/>
          <w:woUserID w:val="1"/>
        </w:rPr>
        <w:t>，协调参建各方的数字化实施；</w:t>
      </w:r>
    </w:p>
    <w:p w14:paraId="571164F3">
      <w:pPr>
        <w:keepNext w:val="0"/>
        <w:keepLines w:val="0"/>
        <w:widowControl/>
        <w:suppressLineNumbers w:val="0"/>
        <w:spacing w:line="560" w:lineRule="exact"/>
        <w:ind w:firstLine="482" w:firstLineChars="200"/>
        <w:jc w:val="left"/>
        <w:rPr>
          <w:rFonts w:hint="default" w:ascii="Times New Roman" w:hAnsi="Times New Roman" w:eastAsia="宋体" w:cs="Times New Roman"/>
          <w:color w:val="000000"/>
          <w:kern w:val="0"/>
          <w:sz w:val="24"/>
          <w:szCs w:val="24"/>
          <w:lang w:val="en-US" w:eastAsia="zh-CN" w:bidi="ar"/>
        </w:rPr>
      </w:pPr>
      <w:r>
        <w:rPr>
          <w:rFonts w:hint="eastAsia" w:cs="Times New Roman"/>
          <w:b/>
          <w:bCs/>
          <w:color w:val="000000"/>
          <w:kern w:val="0"/>
          <w:sz w:val="24"/>
          <w:szCs w:val="24"/>
          <w:lang w:val="en-US" w:eastAsia="zh" w:bidi="ar"/>
          <w:woUserID w:val="1"/>
        </w:rPr>
        <w:t>4</w:t>
      </w:r>
      <w:r>
        <w:rPr>
          <w:rFonts w:hint="default" w:ascii="Times New Roman" w:hAnsi="Times New Roman" w:cs="Times New Roman"/>
          <w:b/>
          <w:bCs/>
          <w:color w:val="000000"/>
          <w:kern w:val="0"/>
          <w:sz w:val="24"/>
          <w:szCs w:val="24"/>
          <w:lang w:val="en-US" w:eastAsia="zh" w:bidi="ar"/>
          <w:woUserID w:val="5"/>
        </w:rPr>
        <w:t xml:space="preserve"> </w:t>
      </w:r>
      <w:r>
        <w:rPr>
          <w:rFonts w:hint="default" w:ascii="Times New Roman" w:hAnsi="Times New Roman" w:eastAsia="宋体" w:cs="Times New Roman"/>
          <w:color w:val="000000"/>
          <w:kern w:val="0"/>
          <w:sz w:val="24"/>
          <w:szCs w:val="24"/>
          <w:lang w:val="en-US" w:eastAsia="zh-CN" w:bidi="ar"/>
        </w:rPr>
        <w:t>建立数字化建造工作流程和协同机制，对数字化建造的实施过程进行监督，并在关键节点组织验收</w:t>
      </w:r>
      <w:r>
        <w:rPr>
          <w:rFonts w:hint="eastAsia" w:cs="Times New Roman"/>
          <w:color w:val="000000"/>
          <w:kern w:val="0"/>
          <w:sz w:val="24"/>
          <w:szCs w:val="24"/>
          <w:lang w:val="en-US" w:eastAsia="zh" w:bidi="ar"/>
          <w:woUserID w:val="1"/>
        </w:rPr>
        <w:t>；</w:t>
      </w:r>
    </w:p>
    <w:p w14:paraId="2DAC71D2">
      <w:pPr>
        <w:keepNext w:val="0"/>
        <w:keepLines w:val="0"/>
        <w:widowControl/>
        <w:suppressLineNumbers w:val="0"/>
        <w:spacing w:line="560" w:lineRule="exact"/>
        <w:ind w:firstLine="482" w:firstLineChars="200"/>
        <w:jc w:val="left"/>
        <w:rPr>
          <w:rFonts w:hint="eastAsia" w:ascii="Times New Roman" w:hAnsi="Times New Roman" w:eastAsia="宋体" w:cs="Times New Roman"/>
          <w:color w:val="000000"/>
          <w:kern w:val="0"/>
          <w:sz w:val="24"/>
          <w:szCs w:val="24"/>
          <w:lang w:val="en-US" w:eastAsia="zh" w:bidi="ar"/>
          <w:woUserID w:val="16"/>
        </w:rPr>
      </w:pPr>
      <w:r>
        <w:rPr>
          <w:rFonts w:hint="eastAsia" w:cs="Times New Roman"/>
          <w:b/>
          <w:bCs/>
          <w:color w:val="000000"/>
          <w:kern w:val="0"/>
          <w:sz w:val="24"/>
          <w:szCs w:val="24"/>
          <w:lang w:val="en-US" w:eastAsia="zh" w:bidi="ar"/>
          <w:woUserID w:val="1"/>
        </w:rPr>
        <w:t>5</w:t>
      </w:r>
      <w:r>
        <w:rPr>
          <w:rFonts w:hint="default" w:ascii="Times New Roman" w:hAnsi="Times New Roman" w:eastAsia="宋体" w:cs="Times New Roman"/>
          <w:color w:val="000000"/>
          <w:kern w:val="0"/>
          <w:sz w:val="24"/>
          <w:szCs w:val="24"/>
          <w:lang w:val="en-US" w:eastAsia="zh" w:bidi="ar"/>
          <w:woUserID w:val="5"/>
        </w:rPr>
        <w:t xml:space="preserve"> </w:t>
      </w:r>
      <w:r>
        <w:rPr>
          <w:rFonts w:hint="default" w:ascii="Times New Roman" w:hAnsi="Times New Roman" w:eastAsia="宋体" w:cs="Times New Roman"/>
          <w:color w:val="000000"/>
          <w:kern w:val="0"/>
          <w:sz w:val="24"/>
          <w:szCs w:val="24"/>
          <w:lang w:val="en-US" w:eastAsia="zh-CN" w:bidi="ar"/>
          <w:woUserID w:val="5"/>
        </w:rPr>
        <w:t>组织竣工验收时，应同步验收数字化交付成果</w:t>
      </w:r>
      <w:r>
        <w:rPr>
          <w:rFonts w:hint="eastAsia" w:cs="Times New Roman"/>
          <w:color w:val="000000"/>
          <w:kern w:val="0"/>
          <w:sz w:val="24"/>
          <w:szCs w:val="24"/>
          <w:lang w:val="en-US" w:eastAsia="zh" w:bidi="ar"/>
          <w:woUserID w:val="16"/>
        </w:rPr>
        <w:t>。</w:t>
      </w:r>
    </w:p>
    <w:p w14:paraId="7B6C8C4C">
      <w:pPr>
        <w:keepNext w:val="0"/>
        <w:keepLines w:val="0"/>
        <w:widowControl/>
        <w:suppressLineNumbers w:val="0"/>
        <w:spacing w:line="560" w:lineRule="exact"/>
        <w:jc w:val="left"/>
        <w:rPr>
          <w:rFonts w:hint="eastAsia" w:ascii="宋体" w:hAnsi="宋体" w:eastAsia="宋体" w:cs="宋体"/>
          <w:color w:val="000000"/>
          <w:kern w:val="0"/>
          <w:sz w:val="24"/>
          <w:szCs w:val="24"/>
          <w:lang w:val="en-US" w:eastAsia="zh-CN" w:bidi="ar"/>
        </w:rPr>
      </w:pPr>
      <w:r>
        <w:rPr>
          <w:rFonts w:hint="eastAsia" w:ascii="Times New Roman" w:hAnsi="Times New Roman" w:eastAsia="宋体" w:cs="Times New Roman"/>
          <w:b/>
          <w:bCs/>
          <w:color w:val="000000"/>
          <w:sz w:val="24"/>
          <w:szCs w:val="24"/>
          <w:highlight w:val="none"/>
          <w:lang w:val="en-US" w:eastAsia="zh-CN"/>
        </w:rPr>
        <w:t xml:space="preserve">4.2.3 </w:t>
      </w:r>
      <w:r>
        <w:rPr>
          <w:rFonts w:hint="eastAsia" w:cs="Times New Roman"/>
          <w:b/>
          <w:bCs/>
          <w:color w:val="000000"/>
          <w:sz w:val="24"/>
          <w:szCs w:val="24"/>
          <w:highlight w:val="none"/>
          <w:lang w:val="en-US" w:eastAsia="zh-CN"/>
        </w:rPr>
        <w:t xml:space="preserve"> </w:t>
      </w:r>
      <w:r>
        <w:rPr>
          <w:rFonts w:hint="eastAsia" w:ascii="宋体" w:hAnsi="宋体" w:eastAsia="宋体" w:cs="宋体"/>
          <w:color w:val="000000"/>
          <w:kern w:val="0"/>
          <w:sz w:val="24"/>
          <w:szCs w:val="24"/>
          <w:lang w:val="en-US" w:eastAsia="zh-CN" w:bidi="ar"/>
        </w:rPr>
        <w:t>勘察单位应具备数字化勘察能力，</w:t>
      </w:r>
      <w:r>
        <w:rPr>
          <w:rFonts w:hint="default" w:ascii="宋体" w:hAnsi="宋体" w:cs="宋体"/>
          <w:color w:val="000000"/>
          <w:kern w:val="0"/>
          <w:sz w:val="24"/>
          <w:szCs w:val="24"/>
          <w:lang w:eastAsia="zh-CN" w:bidi="ar"/>
        </w:rPr>
        <w:t>负责勘察数据的采集、分析</w:t>
      </w:r>
      <w:r>
        <w:rPr>
          <w:rFonts w:hint="default" w:ascii="宋体" w:hAnsi="宋体" w:eastAsia="宋体" w:cs="宋体"/>
          <w:color w:val="000000"/>
          <w:kern w:val="0"/>
          <w:sz w:val="24"/>
          <w:szCs w:val="24"/>
          <w:lang w:val="en-US" w:eastAsia="zh-CN" w:bidi="ar"/>
        </w:rPr>
        <w:t>与处理</w:t>
      </w:r>
      <w:r>
        <w:rPr>
          <w:rFonts w:hint="eastAsia" w:ascii="宋体" w:hAnsi="宋体" w:eastAsia="宋体" w:cs="宋体"/>
          <w:color w:val="000000"/>
          <w:kern w:val="0"/>
          <w:sz w:val="24"/>
          <w:szCs w:val="24"/>
          <w:lang w:val="en-US" w:eastAsia="zh" w:bidi="ar"/>
        </w:rPr>
        <w:t>，</w:t>
      </w:r>
      <w:r>
        <w:rPr>
          <w:rFonts w:hint="eastAsia" w:ascii="宋体" w:hAnsi="宋体" w:eastAsia="宋体" w:cs="宋体"/>
          <w:color w:val="000000"/>
          <w:kern w:val="0"/>
          <w:sz w:val="24"/>
          <w:szCs w:val="24"/>
          <w:lang w:val="en-US" w:eastAsia="zh-CN" w:bidi="ar"/>
        </w:rPr>
        <w:t>提交的勘察数据应符合设计、施工阶段的数据集成要求。</w:t>
      </w:r>
    </w:p>
    <w:p w14:paraId="5445D927">
      <w:pPr>
        <w:keepNext w:val="0"/>
        <w:keepLines w:val="0"/>
        <w:widowControl/>
        <w:suppressLineNumbers w:val="0"/>
        <w:spacing w:line="560" w:lineRule="exact"/>
        <w:jc w:val="left"/>
        <w:rPr>
          <w:rFonts w:hint="eastAsia" w:ascii="宋体" w:hAnsi="宋体" w:eastAsia="宋体" w:cs="宋体"/>
          <w:color w:val="000000"/>
          <w:kern w:val="0"/>
          <w:sz w:val="24"/>
          <w:szCs w:val="24"/>
          <w:lang w:val="en-US" w:eastAsia="zh-CN" w:bidi="ar"/>
        </w:rPr>
      </w:pPr>
      <w:r>
        <w:rPr>
          <w:rFonts w:hint="eastAsia" w:ascii="Times New Roman" w:hAnsi="Times New Roman" w:eastAsia="宋体" w:cs="Times New Roman"/>
          <w:b/>
          <w:bCs/>
          <w:color w:val="000000"/>
          <w:sz w:val="24"/>
          <w:szCs w:val="24"/>
          <w:highlight w:val="none"/>
          <w:lang w:val="en-US" w:eastAsia="zh"/>
        </w:rPr>
        <w:t xml:space="preserve">4.2.4  </w:t>
      </w:r>
      <w:r>
        <w:rPr>
          <w:rFonts w:hint="eastAsia" w:ascii="宋体" w:hAnsi="宋体" w:eastAsia="宋体" w:cs="宋体"/>
          <w:color w:val="000000"/>
          <w:kern w:val="0"/>
          <w:sz w:val="24"/>
          <w:szCs w:val="24"/>
          <w:lang w:val="en-US" w:eastAsia="zh-CN" w:bidi="ar"/>
        </w:rPr>
        <w:t>设计单位应组建数字化设计团队，并满足以下要求：</w:t>
      </w:r>
    </w:p>
    <w:p w14:paraId="06F30CFA">
      <w:pPr>
        <w:widowControl/>
        <w:spacing w:line="560" w:lineRule="exact"/>
        <w:jc w:val="left"/>
        <w:rPr>
          <w:rFonts w:hint="eastAsia" w:ascii="Times New Roman" w:hAnsi="Times New Roman" w:eastAsia="宋体" w:cs="Times New Roman"/>
          <w:strike w:val="0"/>
          <w:dstrike w:val="0"/>
          <w:color w:val="000000"/>
          <w:sz w:val="24"/>
          <w:szCs w:val="24"/>
          <w:lang w:val="en-US" w:eastAsia="zh"/>
          <w:woUserID w:val="16"/>
        </w:rPr>
      </w:pPr>
      <w:r>
        <w:rPr>
          <w:rFonts w:hint="eastAsia" w:ascii="宋体" w:hAnsi="宋体" w:eastAsia="宋体" w:cs="宋体"/>
          <w:color w:val="000000"/>
          <w:kern w:val="0"/>
          <w:sz w:val="24"/>
          <w:szCs w:val="24"/>
          <w:lang w:val="en-US" w:eastAsia="zh" w:bidi="ar"/>
          <w:woUserID w:val="5"/>
        </w:rPr>
        <w:t xml:space="preserve">  </w:t>
      </w:r>
      <w:r>
        <w:rPr>
          <w:rFonts w:hint="default" w:ascii="Times New Roman" w:hAnsi="Times New Roman" w:eastAsia="宋体" w:cs="Times New Roman"/>
          <w:color w:val="000000"/>
          <w:kern w:val="0"/>
          <w:sz w:val="24"/>
          <w:szCs w:val="24"/>
          <w:lang w:val="en-US" w:eastAsia="zh" w:bidi="ar"/>
          <w:woUserID w:val="5"/>
        </w:rPr>
        <w:t xml:space="preserve"> </w:t>
      </w:r>
      <w:r>
        <w:rPr>
          <w:rFonts w:hint="default" w:ascii="Times New Roman" w:hAnsi="Times New Roman" w:eastAsia="宋体" w:cs="Times New Roman"/>
          <w:b/>
          <w:bCs/>
          <w:color w:val="000000"/>
          <w:kern w:val="0"/>
          <w:sz w:val="24"/>
          <w:szCs w:val="24"/>
          <w:lang w:val="en-US" w:eastAsia="zh" w:bidi="ar"/>
          <w:woUserID w:val="5"/>
        </w:rPr>
        <w:t xml:space="preserve"> 1 </w:t>
      </w:r>
      <w:r>
        <w:rPr>
          <w:rFonts w:hint="default" w:ascii="Times New Roman" w:hAnsi="Times New Roman" w:cs="Times New Roman"/>
          <w:strike w:val="0"/>
          <w:dstrike w:val="0"/>
          <w:color w:val="000000"/>
          <w:sz w:val="24"/>
          <w:szCs w:val="24"/>
          <w:lang w:val="en-US" w:eastAsia="zh-CN"/>
          <w:woUserID w:val="5"/>
        </w:rPr>
        <w:t>设立数字化设计负责人岗位，并负责数字化设计与应用策划方案的制定、组织与执行</w:t>
      </w:r>
      <w:r>
        <w:rPr>
          <w:rFonts w:hint="eastAsia" w:cs="Times New Roman"/>
          <w:strike w:val="0"/>
          <w:dstrike w:val="0"/>
          <w:color w:val="000000"/>
          <w:sz w:val="24"/>
          <w:szCs w:val="24"/>
          <w:lang w:val="en-US" w:eastAsia="zh"/>
          <w:woUserID w:val="16"/>
        </w:rPr>
        <w:t>。</w:t>
      </w:r>
    </w:p>
    <w:p w14:paraId="453AA8D0">
      <w:pPr>
        <w:widowControl/>
        <w:spacing w:line="560" w:lineRule="exact"/>
        <w:ind w:firstLine="482" w:firstLineChars="200"/>
        <w:jc w:val="left"/>
        <w:rPr>
          <w:rFonts w:hint="default" w:ascii="Times New Roman" w:hAnsi="Times New Roman" w:eastAsia="宋体" w:cs="Times New Roman"/>
          <w:strike w:val="0"/>
          <w:dstrike w:val="0"/>
          <w:color w:val="000000"/>
          <w:sz w:val="24"/>
          <w:szCs w:val="24"/>
          <w:lang w:val="en-US" w:eastAsia="zh"/>
          <w:woUserID w:val="5"/>
        </w:rPr>
      </w:pPr>
      <w:r>
        <w:rPr>
          <w:rFonts w:hint="default" w:ascii="Times New Roman" w:hAnsi="Times New Roman" w:cs="Times New Roman"/>
          <w:b/>
          <w:bCs/>
          <w:strike w:val="0"/>
          <w:dstrike w:val="0"/>
          <w:color w:val="000000"/>
          <w:sz w:val="24"/>
          <w:szCs w:val="24"/>
          <w:lang w:val="en-US" w:eastAsia="zh"/>
          <w:woUserID w:val="5"/>
        </w:rPr>
        <w:t xml:space="preserve">2 </w:t>
      </w:r>
      <w:r>
        <w:rPr>
          <w:rFonts w:hint="default" w:ascii="Times New Roman" w:hAnsi="Times New Roman" w:cs="Times New Roman"/>
          <w:strike w:val="0"/>
          <w:dstrike w:val="0"/>
          <w:color w:val="000000"/>
          <w:sz w:val="24"/>
          <w:szCs w:val="24"/>
          <w:lang w:val="en-US" w:eastAsia="zh-CN"/>
          <w:woUserID w:val="5"/>
        </w:rPr>
        <w:t>数字化设计团队成员应具备完成数字化设计与应用策划目标与任务的能力，宜由建筑、结构、给排水、暖通、电气等专业人员构成。</w:t>
      </w:r>
    </w:p>
    <w:p w14:paraId="0731B4C7">
      <w:pPr>
        <w:widowControl/>
        <w:spacing w:line="560" w:lineRule="exact"/>
        <w:ind w:firstLine="482" w:firstLineChars="200"/>
        <w:jc w:val="left"/>
        <w:rPr>
          <w:rFonts w:hint="eastAsia" w:ascii="仿宋_GB2312" w:hAnsi="仿宋_GB2312" w:eastAsia="仿宋_GB2312" w:cs="仿宋_GB2312"/>
          <w:b/>
          <w:bCs/>
          <w:color w:val="auto"/>
          <w:sz w:val="24"/>
          <w:szCs w:val="24"/>
          <w:highlight w:val="none"/>
          <w:lang w:val="en-US" w:eastAsia="zh"/>
          <w:woUserID w:val="1"/>
        </w:rPr>
      </w:pPr>
      <w:r>
        <w:rPr>
          <w:rFonts w:hint="default" w:ascii="仿宋_GB2312" w:hAnsi="仿宋_GB2312" w:eastAsia="仿宋_GB2312" w:cs="仿宋_GB2312"/>
          <w:b/>
          <w:bCs/>
          <w:strike w:val="0"/>
          <w:dstrike w:val="0"/>
          <w:color w:val="auto"/>
          <w:sz w:val="24"/>
          <w:szCs w:val="24"/>
          <w:highlight w:val="none"/>
          <w:lang w:val="en-US" w:eastAsia="zh-CN"/>
          <w:woUserID w:val="1"/>
        </w:rPr>
        <w:t>【条文说明】</w:t>
      </w:r>
      <w:r>
        <w:rPr>
          <w:rFonts w:hint="default" w:ascii="仿宋_GB2312" w:hAnsi="仿宋_GB2312" w:eastAsia="仿宋_GB2312" w:cs="仿宋_GB2312"/>
          <w:b w:val="0"/>
          <w:bCs w:val="0"/>
          <w:strike w:val="0"/>
          <w:dstrike w:val="0"/>
          <w:color w:val="auto"/>
          <w:sz w:val="24"/>
          <w:szCs w:val="24"/>
          <w:highlight w:val="none"/>
          <w:lang w:val="en-US" w:eastAsia="zh-CN"/>
          <w:woUserID w:val="1"/>
        </w:rPr>
        <w:t>数字化设计负责人应具有数字化设计应用与组织经验，由专人担任，也可由设计负责人兼任，但需确保其投入足够精力统筹数字化设计技术协调。</w:t>
      </w:r>
    </w:p>
    <w:p w14:paraId="57CED630">
      <w:pPr>
        <w:spacing w:line="560" w:lineRule="exact"/>
        <w:rPr>
          <w:rFonts w:hint="eastAsia"/>
          <w:color w:val="000000"/>
          <w:sz w:val="24"/>
          <w:szCs w:val="24"/>
          <w:lang w:val="en-US" w:eastAsia="zh"/>
          <w:woUserID w:val="5"/>
        </w:rPr>
      </w:pPr>
      <w:r>
        <w:rPr>
          <w:rFonts w:hint="eastAsia" w:ascii="Times New Roman" w:hAnsi="Times New Roman" w:eastAsia="宋体" w:cs="Times New Roman"/>
          <w:b/>
          <w:bCs/>
          <w:color w:val="000000"/>
          <w:sz w:val="24"/>
          <w:szCs w:val="24"/>
          <w:highlight w:val="none"/>
          <w:lang w:val="en-US" w:eastAsia="zh-CN"/>
          <w:woUserID w:val="5"/>
        </w:rPr>
        <w:t>4</w:t>
      </w:r>
      <w:r>
        <w:rPr>
          <w:rFonts w:hint="default" w:ascii="Times New Roman" w:hAnsi="Times New Roman" w:eastAsia="宋体" w:cs="Times New Roman"/>
          <w:b/>
          <w:bCs/>
          <w:color w:val="000000"/>
          <w:sz w:val="24"/>
          <w:szCs w:val="24"/>
          <w:highlight w:val="none"/>
          <w:lang w:val="en-US" w:eastAsia="zh-CN"/>
          <w:woUserID w:val="5"/>
        </w:rPr>
        <w:t>.</w:t>
      </w:r>
      <w:r>
        <w:rPr>
          <w:rFonts w:hint="eastAsia" w:cs="Times New Roman"/>
          <w:b/>
          <w:bCs/>
          <w:color w:val="000000"/>
          <w:sz w:val="24"/>
          <w:szCs w:val="24"/>
          <w:highlight w:val="none"/>
          <w:lang w:val="en-US" w:eastAsia="zh-CN"/>
          <w:woUserID w:val="5"/>
        </w:rPr>
        <w:t>2</w:t>
      </w:r>
      <w:r>
        <w:rPr>
          <w:rFonts w:hint="default" w:ascii="Times New Roman" w:hAnsi="Times New Roman" w:eastAsia="宋体" w:cs="Times New Roman"/>
          <w:b/>
          <w:bCs/>
          <w:color w:val="000000"/>
          <w:sz w:val="24"/>
          <w:szCs w:val="24"/>
          <w:highlight w:val="none"/>
          <w:lang w:val="en-US" w:eastAsia="zh-CN"/>
          <w:woUserID w:val="5"/>
        </w:rPr>
        <w:t>.</w:t>
      </w:r>
      <w:r>
        <w:rPr>
          <w:rFonts w:hint="eastAsia" w:eastAsia="宋体" w:cs="Times New Roman"/>
          <w:b/>
          <w:bCs/>
          <w:color w:val="000000"/>
          <w:sz w:val="24"/>
          <w:szCs w:val="24"/>
          <w:highlight w:val="none"/>
          <w:lang w:val="en-US" w:eastAsia="zh"/>
          <w:woUserID w:val="5"/>
        </w:rPr>
        <w:t>5</w:t>
      </w:r>
      <w:r>
        <w:rPr>
          <w:rFonts w:hint="eastAsia" w:ascii="Times New Roman" w:hAnsi="Times New Roman" w:eastAsia="Times New Roman" w:cs="Times New Roman"/>
          <w:b/>
          <w:bCs/>
          <w:color w:val="000000"/>
          <w:sz w:val="24"/>
          <w:szCs w:val="24"/>
          <w:highlight w:val="none"/>
          <w:lang w:val="en-US" w:eastAsia="zh-CN" w:bidi="en-US"/>
          <w:woUserID w:val="5"/>
        </w:rPr>
        <w:t xml:space="preserve">  </w:t>
      </w:r>
      <w:r>
        <w:rPr>
          <w:rFonts w:hint="eastAsia" w:eastAsia="Times New Roman" w:cs="Times New Roman"/>
          <w:b w:val="0"/>
          <w:bCs w:val="0"/>
          <w:color w:val="000000"/>
          <w:sz w:val="24"/>
          <w:szCs w:val="24"/>
          <w:highlight w:val="none"/>
          <w:lang w:val="en-US" w:eastAsia="zh" w:bidi="en-US"/>
          <w:woUserID w:val="9"/>
        </w:rPr>
        <w:t>各阶段</w:t>
      </w:r>
      <w:r>
        <w:rPr>
          <w:rFonts w:hint="eastAsia"/>
          <w:color w:val="000000"/>
          <w:sz w:val="24"/>
          <w:szCs w:val="24"/>
          <w:lang w:val="en-US" w:eastAsia="zh-CN"/>
          <w:woUserID w:val="5"/>
        </w:rPr>
        <w:t>数字</w:t>
      </w:r>
      <w:r>
        <w:rPr>
          <w:rFonts w:hint="eastAsia"/>
          <w:color w:val="000000"/>
          <w:sz w:val="24"/>
          <w:szCs w:val="24"/>
          <w:lang w:val="en-US" w:eastAsia="zh"/>
          <w:woUserID w:val="5"/>
        </w:rPr>
        <w:t>化</w:t>
      </w:r>
      <w:r>
        <w:rPr>
          <w:rFonts w:hint="eastAsia"/>
          <w:color w:val="000000"/>
          <w:sz w:val="24"/>
          <w:szCs w:val="24"/>
          <w:lang w:val="en-US" w:eastAsia="zh"/>
          <w:woUserID w:val="9"/>
        </w:rPr>
        <w:t>应用</w:t>
      </w:r>
      <w:r>
        <w:rPr>
          <w:rFonts w:hint="eastAsia"/>
          <w:color w:val="000000"/>
          <w:sz w:val="24"/>
          <w:szCs w:val="24"/>
          <w:lang w:val="en-US" w:eastAsia="zh"/>
          <w:woUserID w:val="5"/>
        </w:rPr>
        <w:t>团队应遵照全过程数字化建造策划方案协同机制，参与过程协同与多方协作。</w:t>
      </w:r>
    </w:p>
    <w:p w14:paraId="54C7F6A6">
      <w:pPr>
        <w:keepNext w:val="0"/>
        <w:keepLines w:val="0"/>
        <w:widowControl/>
        <w:suppressLineNumbers w:val="0"/>
        <w:shd w:val="clear" w:fill="FFFFFF"/>
        <w:spacing w:line="560" w:lineRule="exact"/>
        <w:jc w:val="left"/>
        <w:rPr>
          <w:rFonts w:hint="eastAsia" w:ascii="宋体" w:hAnsi="宋体" w:cs="宋体"/>
          <w:color w:val="000000"/>
          <w:kern w:val="0"/>
          <w:sz w:val="24"/>
          <w:szCs w:val="24"/>
          <w:lang w:val="en-US" w:eastAsia="zh" w:bidi="ar"/>
          <w:woUserID w:val="5"/>
        </w:rPr>
      </w:pPr>
      <w:r>
        <w:rPr>
          <w:rFonts w:hint="eastAsia" w:ascii="Times New Roman" w:hAnsi="Times New Roman" w:eastAsia="宋体" w:cs="Times New Roman"/>
          <w:b/>
          <w:bCs/>
          <w:color w:val="000000"/>
          <w:sz w:val="24"/>
          <w:szCs w:val="24"/>
          <w:highlight w:val="none"/>
          <w:lang w:val="en-US" w:eastAsia="zh-CN"/>
        </w:rPr>
        <w:t>4.2.</w:t>
      </w:r>
      <w:r>
        <w:rPr>
          <w:rFonts w:hint="eastAsia" w:cs="Times New Roman"/>
          <w:b/>
          <w:bCs/>
          <w:color w:val="000000"/>
          <w:sz w:val="24"/>
          <w:szCs w:val="24"/>
          <w:highlight w:val="none"/>
          <w:lang w:val="en-US" w:eastAsia="zh"/>
          <w:woUserID w:val="5"/>
        </w:rPr>
        <w:t>6</w:t>
      </w:r>
      <w:r>
        <w:rPr>
          <w:rFonts w:hint="eastAsia" w:ascii="Times New Roman" w:hAnsi="Times New Roman" w:eastAsia="宋体" w:cs="Times New Roman"/>
          <w:b/>
          <w:bCs/>
          <w:color w:val="000000"/>
          <w:sz w:val="24"/>
          <w:szCs w:val="24"/>
          <w:highlight w:val="none"/>
          <w:lang w:val="en-US" w:eastAsia="zh-CN"/>
        </w:rPr>
        <w:t xml:space="preserve">  </w:t>
      </w:r>
      <w:r>
        <w:rPr>
          <w:rFonts w:hint="eastAsia" w:ascii="宋体" w:hAnsi="宋体" w:eastAsia="宋体" w:cs="宋体"/>
          <w:color w:val="000000"/>
          <w:kern w:val="0"/>
          <w:sz w:val="24"/>
          <w:szCs w:val="24"/>
          <w:lang w:val="en-US" w:eastAsia="zh-CN" w:bidi="ar"/>
        </w:rPr>
        <w:t>施工单位应具备数字化施工能力，</w:t>
      </w:r>
      <w:r>
        <w:rPr>
          <w:rFonts w:hint="eastAsia" w:ascii="宋体" w:hAnsi="宋体" w:cs="宋体"/>
          <w:color w:val="000000"/>
          <w:kern w:val="0"/>
          <w:sz w:val="24"/>
          <w:szCs w:val="24"/>
          <w:lang w:val="en-US" w:eastAsia="zh" w:bidi="ar"/>
          <w:woUserID w:val="5"/>
        </w:rPr>
        <w:t>并履行以下职责：</w:t>
      </w:r>
    </w:p>
    <w:p w14:paraId="0F1BB316">
      <w:pPr>
        <w:keepNext w:val="0"/>
        <w:keepLines w:val="0"/>
        <w:widowControl/>
        <w:suppressLineNumbers w:val="0"/>
        <w:shd w:val="clear" w:fill="FFFFFF"/>
        <w:spacing w:line="560" w:lineRule="exact"/>
        <w:jc w:val="left"/>
        <w:rPr>
          <w:rFonts w:hint="eastAsia" w:ascii="宋体" w:hAnsi="宋体" w:eastAsia="宋体" w:cs="宋体"/>
          <w:color w:val="000000"/>
          <w:kern w:val="0"/>
          <w:sz w:val="24"/>
          <w:szCs w:val="24"/>
          <w:lang w:val="en-US" w:eastAsia="zh" w:bidi="ar"/>
          <w:woUserID w:val="16"/>
        </w:rPr>
      </w:pPr>
      <w:r>
        <w:rPr>
          <w:rFonts w:hint="eastAsia" w:ascii="宋体" w:hAnsi="宋体" w:cs="宋体"/>
          <w:color w:val="000000"/>
          <w:kern w:val="0"/>
          <w:sz w:val="24"/>
          <w:szCs w:val="24"/>
          <w:lang w:val="en-US" w:eastAsia="zh" w:bidi="ar"/>
          <w:woUserID w:val="5"/>
        </w:rPr>
        <w:t xml:space="preserve">  </w:t>
      </w:r>
      <w:r>
        <w:rPr>
          <w:rFonts w:hint="eastAsia" w:ascii="Times New Roman" w:hAnsi="Times New Roman" w:eastAsia="宋体" w:cs="Times New Roman"/>
          <w:b/>
          <w:bCs/>
          <w:color w:val="000000"/>
          <w:sz w:val="24"/>
          <w:szCs w:val="24"/>
          <w:highlight w:val="none"/>
          <w:lang w:val="en-US" w:eastAsia="zh"/>
        </w:rPr>
        <w:t xml:space="preserve"> </w:t>
      </w:r>
      <w:r>
        <w:rPr>
          <w:rFonts w:hint="eastAsia" w:eastAsia="宋体" w:cs="Times New Roman"/>
          <w:b/>
          <w:bCs/>
          <w:color w:val="000000"/>
          <w:sz w:val="24"/>
          <w:szCs w:val="24"/>
          <w:highlight w:val="none"/>
          <w:lang w:val="en-US" w:eastAsia="zh"/>
          <w:woUserID w:val="5"/>
        </w:rPr>
        <w:t xml:space="preserve"> </w:t>
      </w:r>
      <w:r>
        <w:rPr>
          <w:rFonts w:hint="eastAsia" w:ascii="Times New Roman" w:hAnsi="Times New Roman" w:eastAsia="宋体" w:cs="Times New Roman"/>
          <w:b/>
          <w:bCs/>
          <w:color w:val="000000"/>
          <w:sz w:val="24"/>
          <w:szCs w:val="24"/>
          <w:highlight w:val="none"/>
          <w:lang w:val="en-US" w:eastAsia="zh"/>
        </w:rPr>
        <w:t xml:space="preserve">1 </w:t>
      </w:r>
      <w:r>
        <w:rPr>
          <w:rFonts w:hint="eastAsia" w:ascii="宋体" w:hAnsi="宋体" w:eastAsia="宋体" w:cs="宋体"/>
          <w:color w:val="000000"/>
          <w:kern w:val="0"/>
          <w:sz w:val="24"/>
          <w:szCs w:val="24"/>
          <w:lang w:val="en-US" w:eastAsia="zh" w:bidi="ar"/>
          <w:woUserID w:val="5"/>
        </w:rPr>
        <w:t>建立具</w:t>
      </w:r>
      <w:r>
        <w:rPr>
          <w:rFonts w:hint="eastAsia" w:ascii="宋体" w:hAnsi="宋体" w:eastAsia="宋体" w:cs="宋体"/>
          <w:color w:val="000000"/>
          <w:kern w:val="0"/>
          <w:sz w:val="24"/>
          <w:szCs w:val="24"/>
          <w:lang w:val="en-US" w:eastAsia="zh" w:bidi="ar"/>
        </w:rPr>
        <w:t>备</w:t>
      </w:r>
      <w:r>
        <w:rPr>
          <w:rFonts w:hint="eastAsia" w:ascii="宋体" w:hAnsi="宋体" w:eastAsia="宋体" w:cs="宋体"/>
          <w:color w:val="000000"/>
          <w:kern w:val="0"/>
          <w:sz w:val="24"/>
          <w:szCs w:val="24"/>
          <w:lang w:val="en-US" w:eastAsia="zh" w:bidi="ar"/>
          <w:woUserID w:val="5"/>
        </w:rPr>
        <w:t>施工深化设计能力和数字化施工管理能力的组织机构</w:t>
      </w:r>
      <w:r>
        <w:rPr>
          <w:rFonts w:hint="eastAsia" w:ascii="宋体" w:hAnsi="宋体" w:cs="宋体"/>
          <w:color w:val="000000"/>
          <w:kern w:val="0"/>
          <w:sz w:val="24"/>
          <w:szCs w:val="24"/>
          <w:lang w:val="en-US" w:eastAsia="zh" w:bidi="ar"/>
          <w:woUserID w:val="16"/>
        </w:rPr>
        <w:t>；</w:t>
      </w:r>
    </w:p>
    <w:p w14:paraId="40D2A2B4">
      <w:pPr>
        <w:keepNext w:val="0"/>
        <w:keepLines w:val="0"/>
        <w:widowControl/>
        <w:suppressLineNumbers w:val="0"/>
        <w:shd w:val="clear" w:fill="FFFFFF"/>
        <w:spacing w:line="560" w:lineRule="exact"/>
        <w:jc w:val="left"/>
        <w:rPr>
          <w:rFonts w:hint="eastAsia" w:ascii="宋体" w:hAnsi="宋体" w:eastAsia="宋体" w:cs="宋体"/>
          <w:color w:val="000000"/>
          <w:kern w:val="0"/>
          <w:sz w:val="24"/>
          <w:szCs w:val="24"/>
          <w:lang w:val="en-US" w:eastAsia="zh" w:bidi="ar"/>
          <w:woUserID w:val="12"/>
        </w:rPr>
      </w:pPr>
      <w:r>
        <w:rPr>
          <w:rFonts w:hint="eastAsia" w:ascii="宋体" w:hAnsi="宋体" w:eastAsia="宋体" w:cs="宋体"/>
          <w:color w:val="000000"/>
          <w:kern w:val="0"/>
          <w:sz w:val="24"/>
          <w:szCs w:val="24"/>
          <w:lang w:val="en-US" w:eastAsia="zh" w:bidi="ar"/>
        </w:rPr>
        <w:t xml:space="preserve">   </w:t>
      </w:r>
      <w:r>
        <w:rPr>
          <w:rFonts w:hint="eastAsia" w:eastAsia="宋体" w:cs="Times New Roman"/>
          <w:b/>
          <w:bCs/>
          <w:color w:val="000000"/>
          <w:sz w:val="24"/>
          <w:szCs w:val="24"/>
          <w:highlight w:val="none"/>
          <w:lang w:val="en-US" w:eastAsia="zh"/>
          <w:woUserID w:val="5"/>
        </w:rPr>
        <w:t xml:space="preserve"> 2 </w:t>
      </w:r>
      <w:r>
        <w:rPr>
          <w:rFonts w:hint="eastAsia" w:ascii="宋体" w:hAnsi="宋体" w:eastAsia="宋体" w:cs="宋体"/>
          <w:color w:val="000000"/>
          <w:kern w:val="0"/>
          <w:sz w:val="24"/>
          <w:szCs w:val="24"/>
          <w:lang w:val="en-US" w:eastAsia="zh" w:bidi="ar"/>
        </w:rPr>
        <w:t>利用物联网</w:t>
      </w:r>
      <w:r>
        <w:rPr>
          <w:rFonts w:hint="default" w:ascii="Times New Roman" w:hAnsi="Times New Roman" w:eastAsia="宋体" w:cs="Times New Roman"/>
          <w:color w:val="000000"/>
          <w:kern w:val="0"/>
          <w:sz w:val="24"/>
          <w:szCs w:val="24"/>
          <w:lang w:val="en-US" w:eastAsia="zh" w:bidi="ar"/>
        </w:rPr>
        <w:t>（IoT）</w:t>
      </w:r>
      <w:r>
        <w:rPr>
          <w:rFonts w:hint="eastAsia" w:ascii="宋体" w:hAnsi="宋体" w:eastAsia="宋体" w:cs="宋体"/>
          <w:color w:val="000000"/>
          <w:kern w:val="0"/>
          <w:sz w:val="24"/>
          <w:szCs w:val="24"/>
          <w:lang w:val="en-US" w:eastAsia="zh" w:bidi="ar"/>
        </w:rPr>
        <w:t>技术采集现场进度、质量、安全数据</w:t>
      </w:r>
      <w:r>
        <w:rPr>
          <w:rFonts w:hint="eastAsia" w:ascii="宋体" w:hAnsi="宋体" w:cs="宋体"/>
          <w:color w:val="000000"/>
          <w:kern w:val="0"/>
          <w:sz w:val="24"/>
          <w:szCs w:val="24"/>
          <w:lang w:val="en-US" w:eastAsia="zh" w:bidi="ar"/>
          <w:woUserID w:val="16"/>
        </w:rPr>
        <w:t>；</w:t>
      </w:r>
    </w:p>
    <w:p w14:paraId="6068E3C8">
      <w:pPr>
        <w:keepNext w:val="0"/>
        <w:keepLines w:val="0"/>
        <w:widowControl/>
        <w:suppressLineNumbers w:val="0"/>
        <w:shd w:val="clear" w:fill="FFFFFF"/>
        <w:spacing w:line="560" w:lineRule="exact"/>
        <w:ind w:firstLine="482" w:firstLineChars="200"/>
        <w:jc w:val="left"/>
        <w:rPr>
          <w:rFonts w:hint="eastAsia" w:ascii="宋体" w:hAnsi="宋体" w:cs="宋体"/>
          <w:color w:val="000000"/>
          <w:kern w:val="0"/>
          <w:sz w:val="24"/>
          <w:szCs w:val="24"/>
          <w:lang w:val="en-US" w:eastAsia="zh" w:bidi="ar"/>
          <w:woUserID w:val="16"/>
        </w:rPr>
      </w:pPr>
      <w:r>
        <w:rPr>
          <w:rFonts w:hint="eastAsia" w:eastAsia="宋体" w:cs="Times New Roman"/>
          <w:b/>
          <w:bCs/>
          <w:color w:val="000000"/>
          <w:sz w:val="24"/>
          <w:szCs w:val="24"/>
          <w:highlight w:val="none"/>
          <w:lang w:val="en-US" w:eastAsia="zh"/>
          <w:woUserID w:val="5"/>
        </w:rPr>
        <w:t xml:space="preserve">3 </w:t>
      </w:r>
      <w:r>
        <w:rPr>
          <w:rFonts w:hint="eastAsia" w:ascii="宋体" w:hAnsi="宋体" w:eastAsia="宋体" w:cs="宋体"/>
          <w:color w:val="000000"/>
          <w:kern w:val="0"/>
          <w:sz w:val="24"/>
          <w:szCs w:val="24"/>
          <w:lang w:val="en-US" w:eastAsia="zh" w:bidi="ar"/>
          <w:woUserID w:val="5"/>
        </w:rPr>
        <w:t>组织</w:t>
      </w:r>
      <w:r>
        <w:rPr>
          <w:rFonts w:hint="eastAsia" w:ascii="宋体" w:hAnsi="宋体" w:cs="宋体"/>
          <w:color w:val="000000"/>
          <w:kern w:val="0"/>
          <w:sz w:val="24"/>
          <w:szCs w:val="24"/>
          <w:lang w:val="en-US" w:eastAsia="zh" w:bidi="ar"/>
          <w:woUserID w:val="5"/>
        </w:rPr>
        <w:t>各专业单位协同深化设计，整合各分包单位数字化交付物</w:t>
      </w:r>
      <w:r>
        <w:rPr>
          <w:rFonts w:hint="eastAsia" w:ascii="宋体" w:hAnsi="宋体" w:cs="宋体"/>
          <w:color w:val="000000"/>
          <w:kern w:val="0"/>
          <w:sz w:val="24"/>
          <w:szCs w:val="24"/>
          <w:lang w:val="en-US" w:eastAsia="zh" w:bidi="ar"/>
          <w:woUserID w:val="16"/>
        </w:rPr>
        <w:t>；</w:t>
      </w:r>
    </w:p>
    <w:p w14:paraId="04A05CBA">
      <w:pPr>
        <w:keepNext w:val="0"/>
        <w:keepLines w:val="0"/>
        <w:widowControl/>
        <w:suppressLineNumbers w:val="0"/>
        <w:shd w:val="clear" w:fill="FFFFFF"/>
        <w:spacing w:line="560" w:lineRule="exact"/>
        <w:ind w:firstLine="482" w:firstLineChars="200"/>
        <w:jc w:val="left"/>
        <w:rPr>
          <w:rFonts w:hint="eastAsia" w:ascii="宋体" w:hAnsi="宋体" w:eastAsia="宋体" w:cs="宋体"/>
          <w:color w:val="000000"/>
          <w:kern w:val="0"/>
          <w:sz w:val="24"/>
          <w:szCs w:val="24"/>
          <w:lang w:val="en-US" w:eastAsia="zh" w:bidi="ar"/>
          <w:woUserID w:val="16"/>
        </w:rPr>
      </w:pPr>
      <w:r>
        <w:rPr>
          <w:rFonts w:hint="eastAsia" w:eastAsia="宋体" w:cs="Times New Roman"/>
          <w:b/>
          <w:bCs/>
          <w:color w:val="000000"/>
          <w:sz w:val="24"/>
          <w:szCs w:val="24"/>
          <w:highlight w:val="none"/>
          <w:lang w:val="en-US" w:eastAsia="zh"/>
          <w:woUserID w:val="5"/>
        </w:rPr>
        <w:t xml:space="preserve">4 </w:t>
      </w:r>
      <w:r>
        <w:rPr>
          <w:rFonts w:hint="eastAsia" w:ascii="宋体" w:hAnsi="宋体" w:eastAsia="宋体" w:cs="宋体"/>
          <w:color w:val="000000"/>
          <w:kern w:val="0"/>
          <w:sz w:val="24"/>
          <w:szCs w:val="24"/>
          <w:lang w:val="en-US" w:eastAsia="zh" w:bidi="ar"/>
        </w:rPr>
        <w:t>建立可追溯的施工信息数据库</w:t>
      </w:r>
      <w:r>
        <w:rPr>
          <w:rFonts w:hint="eastAsia" w:ascii="宋体" w:hAnsi="宋体" w:cs="宋体"/>
          <w:color w:val="000000"/>
          <w:kern w:val="0"/>
          <w:sz w:val="24"/>
          <w:szCs w:val="24"/>
          <w:lang w:val="en-US" w:eastAsia="zh" w:bidi="ar"/>
          <w:woUserID w:val="16"/>
        </w:rPr>
        <w:t>。</w:t>
      </w:r>
    </w:p>
    <w:p w14:paraId="6F041E70">
      <w:pPr>
        <w:widowControl/>
        <w:spacing w:line="560" w:lineRule="exact"/>
        <w:ind w:firstLine="482" w:firstLineChars="200"/>
        <w:jc w:val="left"/>
        <w:rPr>
          <w:rFonts w:hint="default" w:ascii="仿宋_GB2312" w:hAnsi="仿宋_GB2312" w:eastAsia="仿宋_GB2312" w:cs="仿宋_GB2312"/>
          <w:b/>
          <w:bCs/>
          <w:strike w:val="0"/>
          <w:dstrike w:val="0"/>
          <w:color w:val="auto"/>
          <w:sz w:val="24"/>
          <w:szCs w:val="24"/>
          <w:highlight w:val="none"/>
          <w:lang w:val="en-US" w:eastAsia="zh-CN"/>
          <w:woUserID w:val="1"/>
        </w:rPr>
      </w:pPr>
      <w:r>
        <w:rPr>
          <w:rFonts w:hint="default" w:ascii="仿宋_GB2312" w:hAnsi="仿宋_GB2312" w:eastAsia="仿宋_GB2312" w:cs="仿宋_GB2312"/>
          <w:b/>
          <w:bCs/>
          <w:strike w:val="0"/>
          <w:dstrike w:val="0"/>
          <w:color w:val="auto"/>
          <w:sz w:val="24"/>
          <w:szCs w:val="24"/>
          <w:highlight w:val="none"/>
          <w:lang w:val="en-US" w:eastAsia="zh-CN"/>
          <w:woUserID w:val="1"/>
        </w:rPr>
        <w:t>【条文说明】</w:t>
      </w:r>
      <w:r>
        <w:rPr>
          <w:rFonts w:hint="default" w:ascii="仿宋_GB2312" w:hAnsi="仿宋_GB2312" w:eastAsia="仿宋_GB2312" w:cs="仿宋_GB2312"/>
          <w:b w:val="0"/>
          <w:bCs w:val="0"/>
          <w:strike w:val="0"/>
          <w:dstrike w:val="0"/>
          <w:color w:val="auto"/>
          <w:sz w:val="24"/>
          <w:szCs w:val="24"/>
          <w:highlight w:val="none"/>
          <w:lang w:val="en-US" w:eastAsia="zh-CN"/>
          <w:woUserID w:val="1"/>
        </w:rPr>
        <w:t>施工深化设计需与设计模型动态协同，避免现场返工。数据库应包含构件生产、运输、施工安装、验收等全流程信息，支持质量追溯。</w:t>
      </w:r>
    </w:p>
    <w:p w14:paraId="0A1E8DBE">
      <w:pPr>
        <w:keepNext w:val="0"/>
        <w:keepLines w:val="0"/>
        <w:widowControl/>
        <w:suppressLineNumbers w:val="0"/>
        <w:spacing w:line="560" w:lineRule="exact"/>
        <w:jc w:val="left"/>
        <w:rPr>
          <w:rFonts w:hint="eastAsia" w:ascii="Times New Roman" w:hAnsi="Times New Roman" w:eastAsia="宋体" w:cs="Times New Roman"/>
          <w:color w:val="auto"/>
          <w:sz w:val="24"/>
          <w:szCs w:val="24"/>
          <w:highlight w:val="none"/>
          <w:lang w:val="en-US" w:eastAsia="zh" w:bidi="en-US"/>
          <w:woUserID w:val="1"/>
        </w:rPr>
      </w:pPr>
      <w:r>
        <w:rPr>
          <w:rFonts w:hint="eastAsia" w:ascii="Times New Roman" w:hAnsi="Times New Roman" w:eastAsia="宋体" w:cs="Times New Roman"/>
          <w:b/>
          <w:bCs/>
          <w:color w:val="000000"/>
          <w:sz w:val="24"/>
          <w:szCs w:val="24"/>
          <w:highlight w:val="none"/>
          <w:lang w:val="en-US" w:eastAsia="zh-CN"/>
        </w:rPr>
        <w:t>4.2.</w:t>
      </w:r>
      <w:r>
        <w:rPr>
          <w:rFonts w:hint="eastAsia" w:cs="Times New Roman"/>
          <w:b/>
          <w:bCs/>
          <w:color w:val="000000"/>
          <w:sz w:val="24"/>
          <w:szCs w:val="24"/>
          <w:highlight w:val="none"/>
          <w:lang w:val="en-US" w:eastAsia="zh"/>
          <w:woUserID w:val="5"/>
        </w:rPr>
        <w:t>7</w:t>
      </w:r>
      <w:r>
        <w:rPr>
          <w:rFonts w:hint="eastAsia" w:ascii="Times New Roman" w:hAnsi="Times New Roman" w:eastAsia="宋体" w:cs="Times New Roman"/>
          <w:b/>
          <w:bCs/>
          <w:color w:val="000000"/>
          <w:sz w:val="24"/>
          <w:szCs w:val="24"/>
          <w:highlight w:val="none"/>
          <w:lang w:val="en-US" w:eastAsia="zh-CN"/>
        </w:rPr>
        <w:t xml:space="preserve"> </w:t>
      </w:r>
      <w:r>
        <w:rPr>
          <w:rFonts w:hint="eastAsia" w:cs="Times New Roman"/>
          <w:b/>
          <w:bCs/>
          <w:color w:val="000000"/>
          <w:sz w:val="24"/>
          <w:szCs w:val="24"/>
          <w:highlight w:val="none"/>
          <w:lang w:val="en-US" w:eastAsia="zh-CN"/>
        </w:rPr>
        <w:t xml:space="preserve"> </w:t>
      </w:r>
      <w:r>
        <w:rPr>
          <w:rFonts w:hint="eastAsia" w:ascii="宋体" w:hAnsi="宋体" w:eastAsia="宋体" w:cs="宋体"/>
          <w:color w:val="000000"/>
          <w:kern w:val="0"/>
          <w:sz w:val="24"/>
          <w:szCs w:val="24"/>
          <w:highlight w:val="none"/>
          <w:lang w:val="en-US" w:eastAsia="zh-CN" w:bidi="ar"/>
        </w:rPr>
        <w:t>监理单位应具备在数字化建造过程中，对涉及安全、质量、计量的数字化成果进行审核的能力</w:t>
      </w:r>
      <w:r>
        <w:rPr>
          <w:rFonts w:hint="eastAsia" w:ascii="宋体" w:hAnsi="宋体" w:cs="宋体"/>
          <w:color w:val="000000"/>
          <w:kern w:val="0"/>
          <w:sz w:val="24"/>
          <w:szCs w:val="24"/>
          <w:highlight w:val="none"/>
          <w:lang w:val="en-US" w:eastAsia="zh-CN" w:bidi="ar"/>
        </w:rPr>
        <w:t>，并对数字化建造成果进行检查</w:t>
      </w:r>
      <w:r>
        <w:rPr>
          <w:rFonts w:hint="eastAsia" w:ascii="宋体" w:hAnsi="宋体" w:eastAsia="宋体" w:cs="宋体"/>
          <w:color w:val="000000"/>
          <w:kern w:val="0"/>
          <w:sz w:val="24"/>
          <w:szCs w:val="24"/>
          <w:highlight w:val="none"/>
          <w:lang w:val="en-US" w:eastAsia="zh-CN" w:bidi="ar"/>
        </w:rPr>
        <w:t>。</w:t>
      </w:r>
    </w:p>
    <w:p w14:paraId="0CB20209">
      <w:pPr>
        <w:keepNext w:val="0"/>
        <w:keepLines w:val="0"/>
        <w:widowControl/>
        <w:suppressLineNumbers w:val="0"/>
        <w:spacing w:line="560" w:lineRule="exact"/>
        <w:jc w:val="left"/>
        <w:rPr>
          <w:rFonts w:hint="eastAsia" w:ascii="宋体" w:hAnsi="宋体" w:eastAsia="宋体" w:cs="宋体"/>
          <w:color w:val="000000"/>
          <w:kern w:val="0"/>
          <w:sz w:val="24"/>
          <w:szCs w:val="24"/>
          <w:highlight w:val="none"/>
          <w:lang w:val="en-US" w:eastAsia="zh-CN" w:bidi="ar"/>
          <w:woUserID w:val="0"/>
        </w:rPr>
      </w:pPr>
      <w:r>
        <w:rPr>
          <w:rFonts w:hint="default" w:ascii="Times New Roman" w:hAnsi="Times New Roman" w:eastAsia="宋体" w:cs="Times New Roman"/>
          <w:b/>
          <w:bCs/>
          <w:color w:val="000000"/>
          <w:sz w:val="24"/>
          <w:szCs w:val="24"/>
          <w:highlight w:val="none"/>
          <w:lang w:val="en-US" w:eastAsia="zh-CN"/>
        </w:rPr>
        <w:t>4.2.</w:t>
      </w:r>
      <w:r>
        <w:rPr>
          <w:rFonts w:hint="eastAsia" w:cs="Times New Roman"/>
          <w:b/>
          <w:bCs/>
          <w:color w:val="000000"/>
          <w:sz w:val="24"/>
          <w:szCs w:val="24"/>
          <w:highlight w:val="none"/>
          <w:lang w:val="en-US" w:eastAsia="zh"/>
          <w:woUserID w:val="1"/>
        </w:rPr>
        <w:t>8</w:t>
      </w:r>
      <w:r>
        <w:rPr>
          <w:rFonts w:hint="default" w:ascii="Times New Roman" w:hAnsi="Times New Roman" w:eastAsia="宋体" w:cs="Times New Roman"/>
          <w:b/>
          <w:bCs/>
          <w:color w:val="000000"/>
          <w:sz w:val="24"/>
          <w:szCs w:val="24"/>
          <w:highlight w:val="none"/>
          <w:lang w:val="en-US" w:eastAsia="zh-CN"/>
        </w:rPr>
        <w:t xml:space="preserve"> </w:t>
      </w:r>
      <w:r>
        <w:rPr>
          <w:rFonts w:hint="eastAsia" w:cs="Times New Roman"/>
          <w:b/>
          <w:bCs/>
          <w:color w:val="000000"/>
          <w:sz w:val="24"/>
          <w:szCs w:val="24"/>
          <w:highlight w:val="none"/>
          <w:lang w:val="en-US" w:eastAsia="zh-CN"/>
        </w:rPr>
        <w:t xml:space="preserve"> </w:t>
      </w:r>
      <w:r>
        <w:rPr>
          <w:rFonts w:hint="eastAsia" w:ascii="宋体" w:hAnsi="宋体" w:eastAsia="宋体" w:cs="宋体"/>
          <w:color w:val="000000"/>
          <w:kern w:val="0"/>
          <w:sz w:val="24"/>
          <w:szCs w:val="24"/>
          <w:highlight w:val="none"/>
          <w:lang w:val="en-US" w:eastAsia="zh-CN" w:bidi="ar"/>
        </w:rPr>
        <w:t>当采用工程总承包模式</w:t>
      </w:r>
      <w:r>
        <w:rPr>
          <w:rFonts w:hint="default" w:ascii="Times New Roman" w:hAnsi="Times New Roman" w:eastAsia="宋体" w:cs="Times New Roman"/>
          <w:color w:val="000000"/>
          <w:kern w:val="0"/>
          <w:sz w:val="24"/>
          <w:szCs w:val="24"/>
          <w:highlight w:val="none"/>
          <w:lang w:val="en-US" w:eastAsia="zh-CN" w:bidi="ar"/>
        </w:rPr>
        <w:t>（EPC）</w:t>
      </w:r>
      <w:r>
        <w:rPr>
          <w:rFonts w:hint="eastAsia" w:ascii="宋体" w:hAnsi="宋体" w:eastAsia="宋体" w:cs="宋体"/>
          <w:color w:val="000000"/>
          <w:kern w:val="0"/>
          <w:sz w:val="24"/>
          <w:szCs w:val="24"/>
          <w:highlight w:val="none"/>
          <w:lang w:val="en-US" w:eastAsia="zh-CN" w:bidi="ar"/>
        </w:rPr>
        <w:t>时，总承包单位应</w:t>
      </w:r>
      <w:r>
        <w:rPr>
          <w:rFonts w:hint="eastAsia" w:ascii="宋体" w:hAnsi="宋体" w:cs="宋体"/>
          <w:color w:val="000000"/>
          <w:kern w:val="0"/>
          <w:sz w:val="24"/>
          <w:szCs w:val="24"/>
          <w:highlight w:val="none"/>
          <w:lang w:val="en-US" w:eastAsia="zh-CN" w:bidi="ar"/>
        </w:rPr>
        <w:t>统筹建筑全过程数字化建造应用管理，</w:t>
      </w:r>
      <w:r>
        <w:rPr>
          <w:rFonts w:hint="eastAsia" w:ascii="宋体" w:hAnsi="宋体" w:cs="宋体"/>
          <w:color w:val="000000"/>
          <w:kern w:val="0"/>
          <w:sz w:val="24"/>
          <w:szCs w:val="24"/>
          <w:highlight w:val="none"/>
          <w:lang w:val="en-US" w:eastAsia="zh-CN" w:bidi="ar"/>
          <w:woUserID w:val="0"/>
        </w:rPr>
        <w:t>并符合本</w:t>
      </w:r>
      <w:r>
        <w:rPr>
          <w:rFonts w:hint="default" w:ascii="Times New Roman" w:hAnsi="Times New Roman" w:cs="Times New Roman"/>
          <w:color w:val="000000"/>
          <w:kern w:val="0"/>
          <w:sz w:val="24"/>
          <w:szCs w:val="24"/>
          <w:highlight w:val="none"/>
          <w:lang w:val="en-US" w:eastAsia="zh-CN" w:bidi="ar"/>
          <w:woUserID w:val="0"/>
        </w:rPr>
        <w:t>标准第4.2.2~4.2.6条的</w:t>
      </w:r>
      <w:r>
        <w:rPr>
          <w:rFonts w:hint="eastAsia" w:ascii="宋体" w:hAnsi="宋体" w:cs="宋体"/>
          <w:color w:val="000000"/>
          <w:kern w:val="0"/>
          <w:sz w:val="24"/>
          <w:szCs w:val="24"/>
          <w:highlight w:val="none"/>
          <w:lang w:val="en-US" w:eastAsia="zh-CN" w:bidi="ar"/>
          <w:woUserID w:val="0"/>
        </w:rPr>
        <w:t>规定</w:t>
      </w:r>
      <w:r>
        <w:rPr>
          <w:rFonts w:hint="eastAsia" w:ascii="宋体" w:hAnsi="宋体" w:eastAsia="宋体" w:cs="宋体"/>
          <w:color w:val="000000"/>
          <w:kern w:val="0"/>
          <w:sz w:val="24"/>
          <w:szCs w:val="24"/>
          <w:highlight w:val="none"/>
          <w:lang w:val="en-US" w:eastAsia="zh-CN" w:bidi="ar"/>
        </w:rPr>
        <w:t>。</w:t>
      </w:r>
    </w:p>
    <w:p w14:paraId="171B8C75">
      <w:pPr>
        <w:keepNext w:val="0"/>
        <w:keepLines w:val="0"/>
        <w:widowControl/>
        <w:suppressLineNumbers w:val="0"/>
        <w:spacing w:line="560" w:lineRule="exact"/>
        <w:jc w:val="left"/>
        <w:rPr>
          <w:rFonts w:hint="eastAsia" w:ascii="宋体" w:hAnsi="宋体" w:eastAsia="宋体" w:cs="宋体"/>
          <w:color w:val="000000"/>
          <w:kern w:val="0"/>
          <w:sz w:val="24"/>
          <w:szCs w:val="24"/>
          <w:highlight w:val="none"/>
          <w:lang w:val="en-US" w:eastAsia="zh-CN" w:bidi="ar"/>
        </w:rPr>
      </w:pPr>
    </w:p>
    <w:p w14:paraId="07BF1967">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黑体" w:hAnsi="黑体" w:cs="黑体"/>
          <w:sz w:val="30"/>
          <w:szCs w:val="30"/>
          <w:lang w:val="en-US" w:eastAsia="zh-CN"/>
        </w:rPr>
      </w:pPr>
      <w:bookmarkStart w:id="108" w:name="_Toc1074005455"/>
      <w:bookmarkStart w:id="109" w:name="_Toc28704"/>
      <w:bookmarkStart w:id="110" w:name="_Toc1588069537"/>
      <w:bookmarkStart w:id="111" w:name="_Toc26767"/>
      <w:r>
        <w:rPr>
          <w:rFonts w:hint="eastAsia" w:ascii="Times New Roman" w:hAnsi="Times New Roman" w:cs="黑体"/>
          <w:sz w:val="30"/>
          <w:szCs w:val="30"/>
          <w:lang w:val="en-US" w:eastAsia="zh-CN"/>
        </w:rPr>
        <w:t>4</w:t>
      </w:r>
      <w:r>
        <w:rPr>
          <w:rFonts w:hint="eastAsia" w:ascii="黑体" w:hAnsi="黑体" w:eastAsia="黑体" w:cs="黑体"/>
          <w:sz w:val="30"/>
          <w:szCs w:val="30"/>
          <w:lang w:val="en-US" w:eastAsia="zh-CN"/>
        </w:rPr>
        <w:t>.</w:t>
      </w:r>
      <w:r>
        <w:rPr>
          <w:rFonts w:hint="eastAsia" w:ascii="Times New Roman" w:hAnsi="Times New Roman" w:cs="黑体"/>
          <w:sz w:val="30"/>
          <w:szCs w:val="30"/>
          <w:lang w:val="en-US" w:eastAsia="zh-CN"/>
        </w:rPr>
        <w:t>3</w:t>
      </w:r>
      <w:r>
        <w:rPr>
          <w:rFonts w:hint="eastAsia" w:ascii="黑体" w:hAnsi="黑体" w:eastAsia="黑体" w:cs="黑体"/>
          <w:sz w:val="30"/>
          <w:szCs w:val="30"/>
          <w:lang w:val="en-US" w:eastAsia="zh-CN"/>
        </w:rPr>
        <w:t xml:space="preserve"> </w:t>
      </w:r>
      <w:r>
        <w:rPr>
          <w:rFonts w:hint="eastAsia" w:ascii="黑体" w:hAnsi="黑体" w:cs="黑体"/>
          <w:sz w:val="30"/>
          <w:szCs w:val="30"/>
          <w:lang w:val="en-US" w:eastAsia="zh-CN"/>
        </w:rPr>
        <w:t>策划</w:t>
      </w:r>
      <w:bookmarkEnd w:id="108"/>
      <w:bookmarkEnd w:id="109"/>
      <w:bookmarkEnd w:id="110"/>
      <w:bookmarkEnd w:id="111"/>
    </w:p>
    <w:p w14:paraId="2897070A">
      <w:pPr>
        <w:widowControl/>
        <w:spacing w:line="560" w:lineRule="exact"/>
        <w:jc w:val="left"/>
        <w:rPr>
          <w:rFonts w:hint="eastAsia" w:ascii="宋体" w:hAnsi="宋体" w:eastAsia="宋体" w:cs="宋体"/>
          <w:color w:val="000000"/>
          <w:kern w:val="0"/>
          <w:sz w:val="24"/>
          <w:szCs w:val="24"/>
          <w:lang w:val="en-US" w:eastAsia="zh-CN" w:bidi="ar"/>
        </w:rPr>
      </w:pPr>
      <w:r>
        <w:rPr>
          <w:rFonts w:hint="eastAsia" w:ascii="Times New Roman" w:hAnsi="Times New Roman" w:eastAsia="宋体" w:cs="Times New Roman"/>
          <w:b/>
          <w:bCs/>
          <w:color w:val="000000"/>
          <w:sz w:val="24"/>
          <w:szCs w:val="24"/>
          <w:highlight w:val="none"/>
          <w:lang w:val="en-US" w:eastAsia="zh-CN"/>
        </w:rPr>
        <w:t>4</w:t>
      </w:r>
      <w:r>
        <w:rPr>
          <w:rFonts w:hint="default" w:ascii="Times New Roman" w:hAnsi="Times New Roman" w:eastAsia="宋体" w:cs="Times New Roman"/>
          <w:b/>
          <w:bCs/>
          <w:color w:val="000000"/>
          <w:sz w:val="24"/>
          <w:szCs w:val="24"/>
          <w:highlight w:val="none"/>
          <w:lang w:val="en-US" w:eastAsia="zh-CN"/>
        </w:rPr>
        <w:t>.</w:t>
      </w:r>
      <w:r>
        <w:rPr>
          <w:rFonts w:hint="eastAsia" w:ascii="Times New Roman" w:hAnsi="Times New Roman" w:eastAsia="宋体" w:cs="Times New Roman"/>
          <w:b/>
          <w:bCs/>
          <w:color w:val="000000"/>
          <w:sz w:val="24"/>
          <w:szCs w:val="24"/>
          <w:highlight w:val="none"/>
          <w:lang w:val="en-US" w:eastAsia="zh-CN"/>
        </w:rPr>
        <w:t>3</w:t>
      </w:r>
      <w:r>
        <w:rPr>
          <w:rFonts w:hint="default" w:ascii="Times New Roman" w:hAnsi="Times New Roman" w:eastAsia="宋体" w:cs="Times New Roman"/>
          <w:b/>
          <w:bCs/>
          <w:color w:val="000000"/>
          <w:sz w:val="24"/>
          <w:szCs w:val="24"/>
          <w:highlight w:val="none"/>
          <w:lang w:val="en-US" w:eastAsia="zh-CN"/>
        </w:rPr>
        <w:t>.</w:t>
      </w:r>
      <w:r>
        <w:rPr>
          <w:rFonts w:hint="eastAsia" w:ascii="Times New Roman" w:hAnsi="Times New Roman" w:eastAsia="宋体" w:cs="Times New Roman"/>
          <w:b/>
          <w:bCs/>
          <w:color w:val="000000"/>
          <w:sz w:val="24"/>
          <w:szCs w:val="24"/>
          <w:highlight w:val="none"/>
          <w:lang w:val="en-US" w:eastAsia="zh-CN"/>
        </w:rPr>
        <w:t xml:space="preserve">1  </w:t>
      </w:r>
      <w:r>
        <w:rPr>
          <w:rFonts w:hint="eastAsia" w:ascii="宋体" w:hAnsi="宋体" w:eastAsia="宋体" w:cs="宋体"/>
          <w:color w:val="000000"/>
          <w:kern w:val="0"/>
          <w:sz w:val="24"/>
          <w:szCs w:val="24"/>
          <w:lang w:val="en-US" w:eastAsia="zh-CN" w:bidi="ar"/>
        </w:rPr>
        <w:t>数字化建造策划应在建设方案编制过程中同步进行</w:t>
      </w:r>
      <w:r>
        <w:rPr>
          <w:rFonts w:hint="eastAsia" w:ascii="宋体" w:hAnsi="宋体" w:eastAsia="宋体" w:cs="宋体"/>
          <w:color w:val="000000"/>
          <w:kern w:val="0"/>
          <w:sz w:val="24"/>
          <w:szCs w:val="24"/>
          <w:lang w:val="en-US" w:eastAsia="zh" w:bidi="ar"/>
        </w:rPr>
        <w:t>，</w:t>
      </w:r>
      <w:r>
        <w:rPr>
          <w:rFonts w:hint="eastAsia" w:ascii="宋体" w:hAnsi="宋体" w:eastAsia="宋体" w:cs="宋体"/>
          <w:color w:val="000000"/>
          <w:kern w:val="0"/>
          <w:sz w:val="24"/>
          <w:szCs w:val="24"/>
          <w:lang w:val="en-US" w:eastAsia="zh-CN" w:bidi="ar"/>
        </w:rPr>
        <w:t>由建设单位统筹组织，勘察、设计、施工、监理等单位共同参与，并随项目进展动态优化。</w:t>
      </w:r>
    </w:p>
    <w:p w14:paraId="29253F55">
      <w:pPr>
        <w:widowControl/>
        <w:spacing w:line="560" w:lineRule="exact"/>
        <w:ind w:firstLine="482" w:firstLineChars="200"/>
        <w:jc w:val="left"/>
        <w:rPr>
          <w:rFonts w:hint="default" w:ascii="仿宋_GB2312" w:hAnsi="仿宋_GB2312" w:eastAsia="仿宋_GB2312" w:cs="仿宋_GB2312"/>
          <w:b w:val="0"/>
          <w:bCs w:val="0"/>
          <w:color w:val="auto"/>
          <w:kern w:val="0"/>
          <w:sz w:val="24"/>
          <w:szCs w:val="24"/>
          <w:highlight w:val="none"/>
          <w:lang w:val="en-US" w:eastAsia="zh-CN" w:bidi="ar"/>
          <w:woUserID w:val="1"/>
        </w:rPr>
      </w:pPr>
      <w:r>
        <w:rPr>
          <w:rFonts w:hint="default" w:ascii="仿宋_GB2312" w:hAnsi="仿宋_GB2312" w:eastAsia="仿宋_GB2312" w:cs="仿宋_GB2312"/>
          <w:b/>
          <w:bCs/>
          <w:strike w:val="0"/>
          <w:dstrike w:val="0"/>
          <w:color w:val="auto"/>
          <w:sz w:val="24"/>
          <w:szCs w:val="24"/>
          <w:highlight w:val="none"/>
          <w:lang w:val="en-US" w:eastAsia="zh-CN"/>
          <w:woUserID w:val="1"/>
        </w:rPr>
        <w:t>【条文说明】</w:t>
      </w:r>
      <w:r>
        <w:rPr>
          <w:rFonts w:hint="default" w:ascii="仿宋_GB2312" w:hAnsi="仿宋_GB2312" w:eastAsia="仿宋_GB2312" w:cs="仿宋_GB2312"/>
          <w:b w:val="0"/>
          <w:bCs w:val="0"/>
          <w:color w:val="auto"/>
          <w:kern w:val="0"/>
          <w:sz w:val="24"/>
          <w:szCs w:val="24"/>
          <w:highlight w:val="none"/>
          <w:lang w:val="en-US" w:eastAsia="zh-CN" w:bidi="ar"/>
          <w:woUserID w:val="1"/>
        </w:rPr>
        <w:t>策划需覆盖工程建造全过程，并在方案设计、初步设计、施工图设计、施工及验收交付阶段持续优化，重点解决各阶段数据衔接问题，确保各阶段数字化应用的有效衔接。</w:t>
      </w:r>
    </w:p>
    <w:p w14:paraId="0E992209">
      <w:pPr>
        <w:pStyle w:val="8"/>
        <w:spacing w:line="560" w:lineRule="exact"/>
        <w:rPr>
          <w:rFonts w:hint="eastAsia" w:ascii="宋体" w:hAnsi="宋体" w:eastAsia="宋体" w:cs="宋体"/>
          <w:color w:val="000000"/>
          <w:kern w:val="0"/>
          <w:sz w:val="24"/>
          <w:szCs w:val="24"/>
          <w:lang w:val="en-US" w:eastAsia="zh-CN" w:bidi="ar"/>
        </w:rPr>
      </w:pPr>
      <w:r>
        <w:rPr>
          <w:rFonts w:hint="eastAsia" w:ascii="Times New Roman" w:hAnsi="Times New Roman" w:eastAsia="宋体" w:cs="Times New Roman"/>
          <w:b/>
          <w:bCs/>
          <w:color w:val="000000"/>
          <w:sz w:val="24"/>
          <w:szCs w:val="24"/>
          <w:highlight w:val="none"/>
          <w:lang w:val="en-US" w:eastAsia="zh-CN"/>
        </w:rPr>
        <w:t>4</w:t>
      </w:r>
      <w:r>
        <w:rPr>
          <w:rFonts w:hint="default" w:ascii="Times New Roman" w:hAnsi="Times New Roman" w:eastAsia="宋体" w:cs="Times New Roman"/>
          <w:b/>
          <w:bCs/>
          <w:color w:val="000000"/>
          <w:sz w:val="24"/>
          <w:szCs w:val="24"/>
          <w:highlight w:val="none"/>
          <w:lang w:val="en-US" w:eastAsia="zh-CN"/>
        </w:rPr>
        <w:t>.</w:t>
      </w:r>
      <w:r>
        <w:rPr>
          <w:rFonts w:hint="eastAsia" w:ascii="Times New Roman" w:hAnsi="Times New Roman" w:eastAsia="宋体" w:cs="Times New Roman"/>
          <w:b/>
          <w:bCs/>
          <w:color w:val="000000"/>
          <w:sz w:val="24"/>
          <w:szCs w:val="24"/>
          <w:highlight w:val="none"/>
          <w:lang w:val="en-US" w:eastAsia="zh-CN"/>
        </w:rPr>
        <w:t>3</w:t>
      </w:r>
      <w:r>
        <w:rPr>
          <w:rFonts w:hint="default" w:ascii="Times New Roman" w:hAnsi="Times New Roman" w:eastAsia="宋体" w:cs="Times New Roman"/>
          <w:b/>
          <w:bCs/>
          <w:color w:val="000000"/>
          <w:sz w:val="24"/>
          <w:szCs w:val="24"/>
          <w:highlight w:val="none"/>
          <w:lang w:val="en-US" w:eastAsia="zh-CN"/>
        </w:rPr>
        <w:t>.</w:t>
      </w:r>
      <w:r>
        <w:rPr>
          <w:rFonts w:hint="eastAsia" w:ascii="Times New Roman" w:hAnsi="Times New Roman"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lang w:val="en-US" w:eastAsia="zh-CN"/>
        </w:rPr>
        <w:t xml:space="preserve">  </w:t>
      </w:r>
      <w:r>
        <w:rPr>
          <w:rFonts w:hint="eastAsia" w:ascii="宋体" w:hAnsi="宋体" w:eastAsia="宋体" w:cs="宋体"/>
          <w:color w:val="000000"/>
          <w:kern w:val="0"/>
          <w:sz w:val="24"/>
          <w:szCs w:val="24"/>
          <w:lang w:val="en-US" w:eastAsia="zh-CN" w:bidi="ar"/>
        </w:rPr>
        <w:t>数字化</w:t>
      </w:r>
      <w:r>
        <w:rPr>
          <w:rFonts w:hint="eastAsia" w:cs="宋体"/>
          <w:color w:val="000000"/>
          <w:kern w:val="0"/>
          <w:sz w:val="24"/>
          <w:szCs w:val="24"/>
          <w:lang w:val="en-US" w:eastAsia="zh-CN" w:bidi="ar"/>
        </w:rPr>
        <w:t>建造总体</w:t>
      </w:r>
      <w:r>
        <w:rPr>
          <w:rFonts w:hint="eastAsia" w:ascii="宋体" w:hAnsi="宋体" w:eastAsia="宋体" w:cs="宋体"/>
          <w:color w:val="000000"/>
          <w:kern w:val="0"/>
          <w:sz w:val="24"/>
          <w:szCs w:val="24"/>
          <w:lang w:val="en-US" w:eastAsia="zh-CN" w:bidi="ar"/>
        </w:rPr>
        <w:t>策划应包括以下内容：</w:t>
      </w:r>
    </w:p>
    <w:p w14:paraId="0C021D02">
      <w:pPr>
        <w:spacing w:line="560" w:lineRule="exact"/>
        <w:ind w:left="0" w:leftChars="0" w:firstLine="482"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sz w:val="24"/>
          <w:szCs w:val="24"/>
          <w:highlight w:val="none"/>
          <w:lang w:val="en-US" w:eastAsia="zh-CN" w:bidi="ar-SA"/>
        </w:rPr>
        <w:t>1</w:t>
      </w:r>
      <w:r>
        <w:rPr>
          <w:rFonts w:hint="default" w:ascii="Times New Roman" w:hAnsi="Times New Roman" w:eastAsia="宋体" w:cs="Times New Roman"/>
          <w:color w:val="000000"/>
          <w:kern w:val="0"/>
          <w:sz w:val="24"/>
          <w:szCs w:val="24"/>
          <w:lang w:val="en-US" w:eastAsia="zh-CN" w:bidi="ar"/>
        </w:rPr>
        <w:t xml:space="preserve"> 总体目标；</w:t>
      </w:r>
    </w:p>
    <w:p w14:paraId="572AB5FC">
      <w:pPr>
        <w:spacing w:line="560" w:lineRule="exac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cs="Times New Roman"/>
          <w:color w:val="000000"/>
          <w:kern w:val="0"/>
          <w:sz w:val="24"/>
          <w:szCs w:val="24"/>
          <w:lang w:val="en-US" w:eastAsia="zh" w:bidi="ar"/>
          <w:woUserID w:val="1"/>
        </w:rPr>
        <w:t xml:space="preserve">  </w:t>
      </w:r>
      <w:r>
        <w:rPr>
          <w:rFonts w:hint="default" w:ascii="Times New Roman" w:hAnsi="Times New Roman" w:eastAsia="宋体" w:cs="Times New Roman"/>
          <w:b/>
          <w:bCs/>
          <w:color w:val="000000"/>
          <w:kern w:val="0"/>
          <w:sz w:val="24"/>
          <w:szCs w:val="24"/>
          <w:lang w:val="en-US" w:eastAsia="zh-CN" w:bidi="ar"/>
        </w:rPr>
        <w:t xml:space="preserve"> </w:t>
      </w:r>
      <w:r>
        <w:rPr>
          <w:rFonts w:hint="default" w:ascii="Times New Roman" w:hAnsi="Times New Roman" w:cs="Times New Roman"/>
          <w:b/>
          <w:bCs/>
          <w:color w:val="000000"/>
          <w:kern w:val="0"/>
          <w:sz w:val="24"/>
          <w:szCs w:val="24"/>
          <w:lang w:val="en-US" w:eastAsia="zh-CN" w:bidi="ar"/>
        </w:rPr>
        <w:t>2</w:t>
      </w:r>
      <w:r>
        <w:rPr>
          <w:rFonts w:hint="default" w:ascii="Times New Roman" w:hAnsi="Times New Roman" w:eastAsia="宋体" w:cs="Times New Roman"/>
          <w:b/>
          <w:bCs/>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应用范围；</w:t>
      </w:r>
    </w:p>
    <w:p w14:paraId="1764FE00">
      <w:pPr>
        <w:pStyle w:val="8"/>
        <w:spacing w:line="560" w:lineRule="exact"/>
        <w:rPr>
          <w:rFonts w:hint="eastAsia" w:ascii="Times New Roman" w:hAnsi="Times New Roman" w:eastAsia="宋体" w:cs="Times New Roman"/>
          <w:color w:val="000000"/>
          <w:kern w:val="0"/>
          <w:sz w:val="24"/>
          <w:szCs w:val="24"/>
          <w:lang w:val="en-US" w:eastAsia="zh" w:bidi="ar"/>
          <w:woUserID w:val="16"/>
        </w:rPr>
      </w:pPr>
      <w:r>
        <w:rPr>
          <w:rFonts w:hint="default" w:ascii="Times New Roman" w:hAnsi="Times New Roman" w:cs="Times New Roman"/>
          <w:color w:val="000000"/>
          <w:kern w:val="0"/>
          <w:sz w:val="24"/>
          <w:szCs w:val="24"/>
          <w:lang w:val="en-US" w:eastAsia="zh-CN" w:bidi="ar"/>
        </w:rPr>
        <w:t xml:space="preserve"> </w:t>
      </w:r>
      <w:r>
        <w:rPr>
          <w:rFonts w:hint="eastAsia" w:ascii="Times New Roman" w:hAnsi="Times New Roman" w:cs="Times New Roman"/>
          <w:color w:val="000000"/>
          <w:kern w:val="0"/>
          <w:sz w:val="24"/>
          <w:szCs w:val="24"/>
          <w:lang w:val="en-US" w:eastAsia="zh" w:bidi="ar"/>
          <w:woUserID w:val="1"/>
        </w:rPr>
        <w:t xml:space="preserve"> </w:t>
      </w:r>
      <w:r>
        <w:rPr>
          <w:rFonts w:hint="default" w:ascii="Times New Roman" w:hAnsi="Times New Roman" w:cs="Times New Roman"/>
          <w:color w:val="000000"/>
          <w:kern w:val="0"/>
          <w:sz w:val="24"/>
          <w:szCs w:val="24"/>
          <w:lang w:val="en-US" w:eastAsia="zh-CN" w:bidi="ar"/>
        </w:rPr>
        <w:t xml:space="preserve"> </w:t>
      </w:r>
      <w:r>
        <w:rPr>
          <w:rFonts w:hint="eastAsia" w:ascii="Times New Roman" w:hAnsi="Times New Roman" w:cs="Times New Roman"/>
          <w:color w:val="000000"/>
          <w:kern w:val="0"/>
          <w:sz w:val="24"/>
          <w:szCs w:val="24"/>
          <w:lang w:val="en-US" w:eastAsia="zh" w:bidi="ar"/>
          <w:woUserID w:val="1"/>
        </w:rPr>
        <w:t xml:space="preserve"> </w:t>
      </w:r>
      <w:r>
        <w:rPr>
          <w:rFonts w:hint="default" w:ascii="Times New Roman" w:hAnsi="Times New Roman" w:cs="Times New Roman"/>
          <w:b/>
          <w:bCs/>
          <w:color w:val="000000"/>
          <w:kern w:val="0"/>
          <w:sz w:val="24"/>
          <w:szCs w:val="24"/>
          <w:lang w:val="en-US" w:eastAsia="zh-CN" w:bidi="ar"/>
        </w:rPr>
        <w:t>3</w:t>
      </w:r>
      <w:r>
        <w:rPr>
          <w:rFonts w:hint="default" w:ascii="Times New Roman" w:hAnsi="Times New Roman" w:cs="Times New Roman"/>
          <w:color w:val="000000"/>
          <w:kern w:val="0"/>
          <w:sz w:val="24"/>
          <w:szCs w:val="24"/>
          <w:lang w:val="en-US" w:eastAsia="zh-CN" w:bidi="ar"/>
        </w:rPr>
        <w:t xml:space="preserve"> 组织架构与职责划分</w:t>
      </w:r>
      <w:r>
        <w:rPr>
          <w:rFonts w:hint="eastAsia" w:ascii="Times New Roman" w:hAnsi="Times New Roman" w:cs="Times New Roman"/>
          <w:color w:val="000000"/>
          <w:kern w:val="0"/>
          <w:sz w:val="24"/>
          <w:szCs w:val="24"/>
          <w:lang w:val="en-US" w:eastAsia="zh" w:bidi="ar"/>
          <w:woUserID w:val="16"/>
        </w:rPr>
        <w:t>；</w:t>
      </w:r>
    </w:p>
    <w:p w14:paraId="7D02D8F4">
      <w:pPr>
        <w:pStyle w:val="8"/>
        <w:spacing w:line="560" w:lineRule="exac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cs="Times New Roman"/>
          <w:color w:val="000000"/>
          <w:kern w:val="0"/>
          <w:sz w:val="24"/>
          <w:szCs w:val="24"/>
          <w:lang w:val="en-US" w:eastAsia="zh" w:bidi="ar"/>
          <w:woUserID w:val="1"/>
        </w:rPr>
        <w:t xml:space="preserve">  </w:t>
      </w:r>
      <w:r>
        <w:rPr>
          <w:rFonts w:hint="default" w:ascii="Times New Roman" w:hAnsi="Times New Roman" w:eastAsia="宋体" w:cs="Times New Roman"/>
          <w:b/>
          <w:bCs/>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 xml:space="preserve"> 业务</w:t>
      </w:r>
      <w:r>
        <w:rPr>
          <w:rFonts w:hint="default" w:ascii="Times New Roman" w:hAnsi="Times New Roman" w:cs="Times New Roman"/>
          <w:color w:val="000000"/>
          <w:kern w:val="0"/>
          <w:sz w:val="24"/>
          <w:szCs w:val="24"/>
          <w:lang w:val="en-US" w:eastAsia="zh-CN" w:bidi="ar"/>
        </w:rPr>
        <w:t>管理</w:t>
      </w:r>
      <w:r>
        <w:rPr>
          <w:rFonts w:hint="default" w:ascii="Times New Roman" w:hAnsi="Times New Roman" w:eastAsia="宋体" w:cs="Times New Roman"/>
          <w:color w:val="000000"/>
          <w:kern w:val="0"/>
          <w:sz w:val="24"/>
          <w:szCs w:val="24"/>
          <w:lang w:val="en-US" w:eastAsia="zh-CN" w:bidi="ar"/>
        </w:rPr>
        <w:t>流程；</w:t>
      </w:r>
    </w:p>
    <w:p w14:paraId="3BCEC26D">
      <w:pPr>
        <w:spacing w:line="560" w:lineRule="exac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cs="Times New Roman"/>
          <w:color w:val="000000"/>
          <w:kern w:val="0"/>
          <w:sz w:val="24"/>
          <w:szCs w:val="24"/>
          <w:lang w:val="en-US" w:eastAsia="zh" w:bidi="ar"/>
          <w:woUserID w:val="1"/>
        </w:rPr>
        <w:t xml:space="preserve">  </w:t>
      </w:r>
      <w:r>
        <w:rPr>
          <w:rFonts w:hint="default" w:ascii="Times New Roman" w:hAnsi="Times New Roman" w:eastAsia="宋体" w:cs="Times New Roman"/>
          <w:b/>
          <w:bCs/>
          <w:color w:val="000000"/>
          <w:kern w:val="0"/>
          <w:sz w:val="24"/>
          <w:szCs w:val="24"/>
          <w:lang w:val="en-US" w:eastAsia="zh-CN" w:bidi="ar"/>
        </w:rPr>
        <w:t xml:space="preserve"> 5</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cs="Times New Roman"/>
          <w:color w:val="000000"/>
          <w:kern w:val="0"/>
          <w:sz w:val="24"/>
          <w:szCs w:val="24"/>
          <w:lang w:val="en-US" w:eastAsia="zh-CN" w:bidi="ar"/>
        </w:rPr>
        <w:t>建筑信息模型创建、使用、管理要求</w:t>
      </w:r>
      <w:r>
        <w:rPr>
          <w:rFonts w:hint="default" w:ascii="Times New Roman" w:hAnsi="Times New Roman" w:eastAsia="宋体" w:cs="Times New Roman"/>
          <w:color w:val="000000"/>
          <w:kern w:val="0"/>
          <w:sz w:val="24"/>
          <w:szCs w:val="24"/>
          <w:lang w:val="en-US" w:eastAsia="zh-CN" w:bidi="ar"/>
        </w:rPr>
        <w:t>；</w:t>
      </w:r>
    </w:p>
    <w:p w14:paraId="694D0708">
      <w:pPr>
        <w:pStyle w:val="8"/>
        <w:spacing w:line="560" w:lineRule="exact"/>
        <w:ind w:firstLine="482" w:firstLineChars="200"/>
        <w:rPr>
          <w:rFonts w:hint="eastAsia" w:ascii="Times New Roman" w:hAnsi="Times New Roman" w:eastAsia="宋体" w:cs="Times New Roman"/>
          <w:color w:val="000000"/>
          <w:kern w:val="0"/>
          <w:sz w:val="24"/>
          <w:szCs w:val="24"/>
          <w:lang w:val="en-US" w:eastAsia="zh" w:bidi="ar"/>
          <w:woUserID w:val="12"/>
        </w:rPr>
      </w:pPr>
      <w:r>
        <w:rPr>
          <w:rFonts w:hint="default" w:ascii="Times New Roman" w:hAnsi="Times New Roman" w:eastAsia="宋体" w:cs="Times New Roman"/>
          <w:b/>
          <w:bCs/>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cs="Times New Roman"/>
          <w:color w:val="000000"/>
          <w:kern w:val="0"/>
          <w:sz w:val="24"/>
          <w:szCs w:val="24"/>
          <w:lang w:val="en-US" w:eastAsia="zh" w:bidi="ar"/>
        </w:rPr>
        <w:t>数字化管理平台</w:t>
      </w:r>
      <w:r>
        <w:rPr>
          <w:rFonts w:hint="default" w:ascii="Times New Roman" w:hAnsi="Times New Roman" w:eastAsia="宋体" w:cs="Times New Roman"/>
          <w:color w:val="000000"/>
          <w:kern w:val="0"/>
          <w:sz w:val="24"/>
          <w:szCs w:val="24"/>
          <w:lang w:val="en-US" w:eastAsia="zh-CN" w:bidi="ar"/>
        </w:rPr>
        <w:t>要求；</w:t>
      </w:r>
    </w:p>
    <w:p w14:paraId="1A3CF4A9">
      <w:pPr>
        <w:spacing w:line="560" w:lineRule="exact"/>
        <w:ind w:firstLine="482" w:firstLineChars="200"/>
        <w:rPr>
          <w:rFonts w:hint="default" w:ascii="Times New Roman" w:hAnsi="Times New Roman" w:eastAsia="宋体" w:cs="Times New Roman"/>
          <w:highlight w:val="none"/>
          <w:lang w:val="en-US" w:eastAsia="zh"/>
          <w:woUserID w:val="1"/>
        </w:rPr>
      </w:pPr>
      <w:r>
        <w:rPr>
          <w:rFonts w:hint="default" w:ascii="Times New Roman" w:hAnsi="Times New Roman" w:cs="Times New Roman"/>
          <w:b/>
          <w:bCs/>
          <w:color w:val="000000"/>
          <w:kern w:val="0"/>
          <w:sz w:val="24"/>
          <w:szCs w:val="24"/>
          <w:highlight w:val="none"/>
          <w:lang w:val="en-US" w:eastAsia="zh" w:bidi="ar"/>
          <w:woUserID w:val="1"/>
        </w:rPr>
        <w:t>7</w:t>
      </w:r>
      <w:r>
        <w:rPr>
          <w:rFonts w:hint="default" w:ascii="Times New Roman" w:hAnsi="Times New Roman" w:cs="Times New Roman"/>
          <w:color w:val="000000"/>
          <w:kern w:val="0"/>
          <w:sz w:val="24"/>
          <w:szCs w:val="24"/>
          <w:highlight w:val="none"/>
          <w:lang w:val="en-US" w:eastAsia="zh" w:bidi="ar"/>
          <w:woUserID w:val="1"/>
        </w:rPr>
        <w:t xml:space="preserve"> </w:t>
      </w:r>
      <w:r>
        <w:rPr>
          <w:rFonts w:hint="default" w:ascii="Times New Roman" w:hAnsi="Times New Roman" w:cs="Times New Roman"/>
          <w:color w:val="000000"/>
          <w:kern w:val="0"/>
          <w:sz w:val="24"/>
          <w:szCs w:val="24"/>
          <w:highlight w:val="none"/>
          <w:lang w:val="en-US" w:eastAsia="zh-CN" w:bidi="ar"/>
        </w:rPr>
        <w:t>软件版本要求</w:t>
      </w:r>
      <w:r>
        <w:rPr>
          <w:rFonts w:hint="default" w:ascii="Times New Roman" w:hAnsi="Times New Roman" w:cs="Times New Roman"/>
          <w:color w:val="000000"/>
          <w:kern w:val="0"/>
          <w:sz w:val="24"/>
          <w:szCs w:val="24"/>
          <w:highlight w:val="none"/>
          <w:lang w:val="en-US" w:eastAsia="zh" w:bidi="ar"/>
          <w:woUserID w:val="1"/>
        </w:rPr>
        <w:t>；</w:t>
      </w:r>
    </w:p>
    <w:p w14:paraId="52440500">
      <w:pPr>
        <w:pStyle w:val="8"/>
        <w:spacing w:line="560" w:lineRule="exact"/>
        <w:rPr>
          <w:rFonts w:hint="default" w:ascii="Times New Roman" w:hAnsi="Times New Roman" w:cs="Times New Roman"/>
          <w:lang w:val="en-US" w:eastAsia="zh-CN"/>
        </w:rPr>
      </w:pPr>
      <w:r>
        <w:rPr>
          <w:rFonts w:hint="default" w:ascii="Times New Roman" w:hAnsi="Times New Roman" w:cs="Times New Roman"/>
          <w:color w:val="000000"/>
          <w:kern w:val="0"/>
          <w:sz w:val="24"/>
          <w:szCs w:val="24"/>
          <w:lang w:val="en-US" w:eastAsia="zh-CN" w:bidi="ar"/>
        </w:rPr>
        <w:t xml:space="preserve"> </w:t>
      </w:r>
      <w:r>
        <w:rPr>
          <w:rFonts w:hint="eastAsia" w:ascii="Times New Roman" w:hAnsi="Times New Roman" w:cs="Times New Roman"/>
          <w:color w:val="000000"/>
          <w:kern w:val="0"/>
          <w:sz w:val="24"/>
          <w:szCs w:val="24"/>
          <w:lang w:val="en-US" w:eastAsia="zh" w:bidi="ar"/>
          <w:woUserID w:val="1"/>
        </w:rPr>
        <w:t xml:space="preserve">  </w:t>
      </w:r>
      <w:r>
        <w:rPr>
          <w:rFonts w:hint="default" w:ascii="Times New Roman" w:hAnsi="Times New Roman" w:cs="Times New Roman"/>
          <w:color w:val="000000"/>
          <w:kern w:val="0"/>
          <w:sz w:val="24"/>
          <w:szCs w:val="24"/>
          <w:lang w:val="en-US" w:eastAsia="zh-CN" w:bidi="ar"/>
        </w:rPr>
        <w:t xml:space="preserve"> </w:t>
      </w:r>
      <w:r>
        <w:rPr>
          <w:rFonts w:hint="default" w:ascii="Times New Roman" w:hAnsi="Times New Roman" w:cs="Times New Roman"/>
          <w:b/>
          <w:bCs/>
          <w:color w:val="000000"/>
          <w:kern w:val="0"/>
          <w:sz w:val="24"/>
          <w:szCs w:val="24"/>
          <w:lang w:val="en-US" w:eastAsia="zh" w:bidi="ar"/>
          <w:woUserID w:val="1"/>
        </w:rPr>
        <w:t>8</w:t>
      </w:r>
      <w:r>
        <w:rPr>
          <w:rFonts w:hint="default" w:ascii="Times New Roman" w:hAnsi="Times New Roman" w:cs="Times New Roman"/>
          <w:color w:val="000000"/>
          <w:kern w:val="0"/>
          <w:sz w:val="24"/>
          <w:szCs w:val="24"/>
          <w:lang w:val="en-US" w:eastAsia="zh-CN" w:bidi="ar"/>
        </w:rPr>
        <w:t xml:space="preserve"> 数据格式及信息交换要求；</w:t>
      </w:r>
    </w:p>
    <w:p w14:paraId="00108712">
      <w:pPr>
        <w:pStyle w:val="8"/>
        <w:spacing w:line="560" w:lineRule="exac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cs="Times New Roman"/>
          <w:color w:val="000000"/>
          <w:kern w:val="0"/>
          <w:sz w:val="24"/>
          <w:szCs w:val="24"/>
          <w:lang w:val="en-US" w:eastAsia="zh" w:bidi="ar"/>
          <w:woUserID w:val="1"/>
        </w:rPr>
        <w:t xml:space="preserve"> </w:t>
      </w:r>
      <w:r>
        <w:rPr>
          <w:rFonts w:hint="eastAsia" w:ascii="Times New Roman" w:hAnsi="Times New Roman" w:cs="Times New Roman"/>
          <w:b/>
          <w:bCs/>
          <w:color w:val="000000"/>
          <w:kern w:val="0"/>
          <w:sz w:val="24"/>
          <w:szCs w:val="24"/>
          <w:lang w:val="en-US" w:eastAsia="zh" w:bidi="ar"/>
          <w:woUserID w:val="1"/>
        </w:rPr>
        <w:t xml:space="preserve"> </w:t>
      </w:r>
      <w:r>
        <w:rPr>
          <w:rFonts w:hint="default" w:ascii="Times New Roman" w:hAnsi="Times New Roman" w:cs="Times New Roman"/>
          <w:b/>
          <w:bCs/>
          <w:color w:val="000000"/>
          <w:kern w:val="0"/>
          <w:sz w:val="24"/>
          <w:szCs w:val="24"/>
          <w:lang w:val="en-US" w:eastAsia="zh" w:bidi="ar"/>
          <w:woUserID w:val="1"/>
        </w:rPr>
        <w:t>9</w:t>
      </w:r>
      <w:r>
        <w:rPr>
          <w:rFonts w:hint="default" w:ascii="Times New Roman" w:hAnsi="Times New Roman" w:cs="Times New Roman"/>
          <w:color w:val="000000"/>
          <w:kern w:val="0"/>
          <w:sz w:val="24"/>
          <w:szCs w:val="24"/>
          <w:lang w:val="en-US" w:eastAsia="zh-CN" w:bidi="ar"/>
        </w:rPr>
        <w:t xml:space="preserve"> 数据安全与措施；</w:t>
      </w:r>
    </w:p>
    <w:p w14:paraId="5E63C3AB">
      <w:pPr>
        <w:spacing w:line="560" w:lineRule="exac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cs="Times New Roman"/>
          <w:color w:val="000000"/>
          <w:kern w:val="0"/>
          <w:sz w:val="24"/>
          <w:szCs w:val="24"/>
          <w:lang w:val="en-US" w:eastAsia="zh" w:bidi="ar"/>
          <w:woUserID w:val="1"/>
        </w:rPr>
        <w:t xml:space="preserve"> </w:t>
      </w:r>
      <w:r>
        <w:rPr>
          <w:rFonts w:hint="eastAsia" w:ascii="Times New Roman" w:hAnsi="Times New Roman" w:cs="Times New Roman"/>
          <w:b/>
          <w:bCs/>
          <w:color w:val="000000"/>
          <w:kern w:val="0"/>
          <w:sz w:val="24"/>
          <w:szCs w:val="24"/>
          <w:lang w:val="en-US" w:eastAsia="zh" w:bidi="ar"/>
          <w:woUserID w:val="1"/>
        </w:rPr>
        <w:t xml:space="preserve"> </w:t>
      </w:r>
      <w:r>
        <w:rPr>
          <w:rFonts w:hint="default" w:ascii="Times New Roman" w:hAnsi="Times New Roman" w:cs="Times New Roman"/>
          <w:b/>
          <w:bCs/>
          <w:color w:val="000000"/>
          <w:kern w:val="0"/>
          <w:sz w:val="24"/>
          <w:szCs w:val="24"/>
          <w:lang w:val="en-US" w:eastAsia="zh" w:bidi="ar"/>
          <w:woUserID w:val="1"/>
        </w:rPr>
        <w:t>10</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cs="Times New Roman"/>
          <w:color w:val="000000"/>
          <w:kern w:val="0"/>
          <w:sz w:val="24"/>
          <w:szCs w:val="24"/>
          <w:lang w:val="en-US" w:eastAsia="zh-CN" w:bidi="ar"/>
        </w:rPr>
        <w:t>数字化管理制度</w:t>
      </w:r>
      <w:r>
        <w:rPr>
          <w:rFonts w:hint="default" w:ascii="Times New Roman" w:hAnsi="Times New Roman" w:eastAsia="宋体" w:cs="Times New Roman"/>
          <w:color w:val="000000"/>
          <w:kern w:val="0"/>
          <w:sz w:val="24"/>
          <w:szCs w:val="24"/>
          <w:lang w:val="en-US" w:eastAsia="zh-CN" w:bidi="ar"/>
        </w:rPr>
        <w:t>；</w:t>
      </w:r>
    </w:p>
    <w:p w14:paraId="70586943">
      <w:pPr>
        <w:pStyle w:val="8"/>
        <w:spacing w:line="560" w:lineRule="exac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cs="Times New Roman"/>
          <w:color w:val="000000"/>
          <w:kern w:val="0"/>
          <w:sz w:val="24"/>
          <w:szCs w:val="24"/>
          <w:lang w:val="en-US" w:eastAsia="zh" w:bidi="ar"/>
          <w:woUserID w:val="1"/>
        </w:rPr>
        <w:t xml:space="preserve">  </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cs="Times New Roman"/>
          <w:b/>
          <w:bCs/>
          <w:color w:val="000000"/>
          <w:kern w:val="0"/>
          <w:sz w:val="24"/>
          <w:szCs w:val="24"/>
          <w:lang w:val="en-US" w:eastAsia="zh-CN" w:bidi="ar"/>
        </w:rPr>
        <w:t>1</w:t>
      </w:r>
      <w:r>
        <w:rPr>
          <w:rFonts w:hint="default" w:ascii="Times New Roman" w:hAnsi="Times New Roman" w:cs="Times New Roman"/>
          <w:b/>
          <w:bCs/>
          <w:color w:val="000000"/>
          <w:kern w:val="0"/>
          <w:sz w:val="24"/>
          <w:szCs w:val="24"/>
          <w:lang w:val="en-US" w:eastAsia="zh" w:bidi="ar"/>
          <w:woUserID w:val="1"/>
        </w:rPr>
        <w:t>1</w:t>
      </w:r>
      <w:r>
        <w:rPr>
          <w:rFonts w:hint="default" w:ascii="Times New Roman" w:hAnsi="Times New Roman" w:eastAsia="宋体" w:cs="Times New Roman"/>
          <w:color w:val="000000"/>
          <w:kern w:val="0"/>
          <w:sz w:val="24"/>
          <w:szCs w:val="24"/>
          <w:lang w:val="en-US" w:eastAsia="zh-CN" w:bidi="ar"/>
        </w:rPr>
        <w:t xml:space="preserve"> 数字化成果交付要求；</w:t>
      </w:r>
    </w:p>
    <w:p w14:paraId="43305C59">
      <w:pPr>
        <w:spacing w:line="560" w:lineRule="exact"/>
        <w:rPr>
          <w:rFonts w:hint="default" w:ascii="Times New Roman" w:hAnsi="Times New Roman" w:eastAsia="宋体" w:cs="Times New Roman"/>
          <w:color w:val="000000"/>
          <w:kern w:val="0"/>
          <w:sz w:val="24"/>
          <w:szCs w:val="24"/>
          <w:lang w:val="en-US" w:eastAsia="zh" w:bidi="ar"/>
          <w:woUserID w:val="5"/>
        </w:rPr>
      </w:pP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cs="Times New Roman"/>
          <w:b/>
          <w:bCs/>
          <w:color w:val="000000"/>
          <w:kern w:val="0"/>
          <w:sz w:val="24"/>
          <w:szCs w:val="24"/>
          <w:lang w:val="en-US" w:eastAsia="zh" w:bidi="ar"/>
          <w:woUserID w:val="1"/>
        </w:rPr>
        <w:t xml:space="preserve">  </w:t>
      </w:r>
      <w:r>
        <w:rPr>
          <w:rFonts w:hint="default" w:ascii="Times New Roman" w:hAnsi="Times New Roman" w:cs="Times New Roman"/>
          <w:b/>
          <w:bCs/>
          <w:color w:val="000000"/>
          <w:kern w:val="0"/>
          <w:sz w:val="24"/>
          <w:szCs w:val="24"/>
          <w:lang w:val="en-US" w:eastAsia="zh-CN" w:bidi="ar"/>
        </w:rPr>
        <w:t>1</w:t>
      </w:r>
      <w:r>
        <w:rPr>
          <w:rFonts w:hint="default" w:ascii="Times New Roman" w:hAnsi="Times New Roman" w:cs="Times New Roman"/>
          <w:b/>
          <w:bCs/>
          <w:color w:val="000000"/>
          <w:kern w:val="0"/>
          <w:sz w:val="24"/>
          <w:szCs w:val="24"/>
          <w:lang w:val="en-US" w:eastAsia="zh" w:bidi="ar"/>
          <w:woUserID w:val="1"/>
        </w:rPr>
        <w:t>2</w:t>
      </w:r>
      <w:r>
        <w:rPr>
          <w:rFonts w:hint="default" w:ascii="Times New Roman" w:hAnsi="Times New Roman" w:eastAsia="宋体" w:cs="Times New Roman"/>
          <w:b/>
          <w:bCs/>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工作实施计划</w:t>
      </w:r>
      <w:r>
        <w:rPr>
          <w:rFonts w:hint="default" w:ascii="Times New Roman" w:hAnsi="Times New Roman" w:cs="Times New Roman"/>
          <w:color w:val="000000"/>
          <w:kern w:val="0"/>
          <w:sz w:val="24"/>
          <w:szCs w:val="24"/>
          <w:lang w:val="en-US" w:eastAsia="zh-CN" w:bidi="ar"/>
        </w:rPr>
        <w:t>。</w:t>
      </w:r>
      <w:r>
        <w:rPr>
          <w:rFonts w:hint="default" w:ascii="Times New Roman" w:hAnsi="Times New Roman" w:cs="Times New Roman"/>
          <w:color w:val="000000"/>
          <w:kern w:val="0"/>
          <w:sz w:val="24"/>
          <w:szCs w:val="24"/>
          <w:lang w:val="en-US" w:eastAsia="zh" w:bidi="ar"/>
          <w:woUserID w:val="5"/>
        </w:rPr>
        <w:tab/>
      </w:r>
    </w:p>
    <w:p w14:paraId="7F3355B1">
      <w:pPr>
        <w:pStyle w:val="8"/>
        <w:spacing w:line="560" w:lineRule="exact"/>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 xml:space="preserve">4.3.3 </w:t>
      </w:r>
      <w:r>
        <w:rPr>
          <w:rFonts w:hint="eastAsia" w:ascii="Times New Roman" w:hAnsi="Times New Roman" w:eastAsia="宋体" w:cs="Times New Roman"/>
          <w:b w:val="0"/>
          <w:bCs w:val="0"/>
          <w:color w:val="000000"/>
          <w:sz w:val="24"/>
          <w:szCs w:val="24"/>
          <w:highlight w:val="none"/>
          <w:lang w:val="en-US" w:eastAsia="zh-CN"/>
        </w:rPr>
        <w:t xml:space="preserve"> </w:t>
      </w:r>
      <w:r>
        <w:rPr>
          <w:rFonts w:hint="eastAsia" w:ascii="Times New Roman" w:hAnsi="Times New Roman" w:cs="Times New Roman"/>
          <w:b w:val="0"/>
          <w:bCs w:val="0"/>
          <w:color w:val="000000"/>
          <w:sz w:val="24"/>
          <w:szCs w:val="24"/>
          <w:highlight w:val="none"/>
          <w:lang w:val="en-US" w:eastAsia="zh-CN"/>
        </w:rPr>
        <w:t>项目各参与方应依据</w:t>
      </w:r>
      <w:r>
        <w:rPr>
          <w:rFonts w:hint="eastAsia" w:ascii="宋体" w:hAnsi="宋体" w:eastAsia="宋体" w:cs="宋体"/>
          <w:color w:val="000000"/>
          <w:kern w:val="0"/>
          <w:sz w:val="24"/>
          <w:szCs w:val="24"/>
          <w:lang w:val="en-US" w:eastAsia="zh-CN" w:bidi="ar"/>
        </w:rPr>
        <w:t>数字化</w:t>
      </w:r>
      <w:r>
        <w:rPr>
          <w:rFonts w:hint="eastAsia" w:cs="宋体"/>
          <w:color w:val="000000"/>
          <w:kern w:val="0"/>
          <w:sz w:val="24"/>
          <w:szCs w:val="24"/>
          <w:lang w:val="en-US" w:eastAsia="zh-CN" w:bidi="ar"/>
        </w:rPr>
        <w:t>建造总体</w:t>
      </w:r>
      <w:r>
        <w:rPr>
          <w:rFonts w:hint="eastAsia" w:ascii="宋体" w:hAnsi="宋体" w:eastAsia="宋体" w:cs="宋体"/>
          <w:color w:val="000000"/>
          <w:kern w:val="0"/>
          <w:sz w:val="24"/>
          <w:szCs w:val="24"/>
          <w:lang w:val="en-US" w:eastAsia="zh-CN" w:bidi="ar"/>
        </w:rPr>
        <w:t>策划</w:t>
      </w:r>
      <w:r>
        <w:rPr>
          <w:rFonts w:hint="eastAsia" w:ascii="Times New Roman" w:hAnsi="Times New Roman" w:eastAsia="宋体" w:cs="Times New Roman"/>
          <w:b w:val="0"/>
          <w:bCs w:val="0"/>
          <w:color w:val="000000"/>
          <w:sz w:val="24"/>
          <w:szCs w:val="24"/>
          <w:highlight w:val="none"/>
          <w:lang w:val="en-US" w:eastAsia="zh-CN"/>
        </w:rPr>
        <w:t>设定</w:t>
      </w:r>
      <w:r>
        <w:rPr>
          <w:rFonts w:hint="eastAsia" w:ascii="Times New Roman" w:hAnsi="Times New Roman" w:cs="Times New Roman"/>
          <w:b w:val="0"/>
          <w:bCs w:val="0"/>
          <w:color w:val="000000"/>
          <w:sz w:val="24"/>
          <w:szCs w:val="24"/>
          <w:highlight w:val="none"/>
          <w:lang w:val="en-US" w:eastAsia="zh-CN"/>
        </w:rPr>
        <w:t>各阶段</w:t>
      </w:r>
      <w:r>
        <w:rPr>
          <w:rFonts w:hint="eastAsia" w:ascii="Times New Roman" w:hAnsi="Times New Roman" w:eastAsia="宋体" w:cs="Times New Roman"/>
          <w:b w:val="0"/>
          <w:bCs w:val="0"/>
          <w:color w:val="000000"/>
          <w:sz w:val="24"/>
          <w:szCs w:val="24"/>
          <w:highlight w:val="none"/>
          <w:lang w:val="en-US" w:eastAsia="zh-CN"/>
        </w:rPr>
        <w:t>应用目标</w:t>
      </w:r>
      <w:r>
        <w:rPr>
          <w:rFonts w:hint="eastAsia" w:ascii="Times New Roman" w:hAnsi="Times New Roman" w:cs="Times New Roman"/>
          <w:b w:val="0"/>
          <w:bCs w:val="0"/>
          <w:color w:val="000000"/>
          <w:sz w:val="24"/>
          <w:szCs w:val="24"/>
          <w:highlight w:val="none"/>
          <w:lang w:val="en-US" w:eastAsia="zh-CN"/>
        </w:rPr>
        <w:t>，并编制具体工作实施计划</w:t>
      </w:r>
      <w:r>
        <w:rPr>
          <w:rFonts w:hint="eastAsia" w:ascii="Times New Roman" w:hAnsi="Times New Roman" w:eastAsia="宋体" w:cs="Times New Roman"/>
          <w:b w:val="0"/>
          <w:bCs w:val="0"/>
          <w:color w:val="000000"/>
          <w:sz w:val="24"/>
          <w:szCs w:val="24"/>
          <w:highlight w:val="none"/>
          <w:lang w:val="en-US" w:eastAsia="zh-CN"/>
        </w:rPr>
        <w:t>。</w:t>
      </w:r>
    </w:p>
    <w:p w14:paraId="7791E5A4">
      <w:pPr>
        <w:rPr>
          <w:rFonts w:hint="default"/>
          <w:lang w:val="en-US" w:eastAsia="zh-CN"/>
        </w:rPr>
      </w:pPr>
    </w:p>
    <w:p w14:paraId="6B9039B3">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黑体" w:hAnsi="黑体" w:cs="黑体"/>
          <w:sz w:val="30"/>
          <w:szCs w:val="30"/>
          <w:lang w:val="en-US" w:eastAsia="zh-CN"/>
        </w:rPr>
      </w:pPr>
      <w:bookmarkStart w:id="112" w:name="_Toc283156529"/>
      <w:bookmarkStart w:id="113" w:name="_Toc29894"/>
      <w:bookmarkStart w:id="114" w:name="_Toc27251"/>
      <w:bookmarkStart w:id="115" w:name="_Toc634770176"/>
      <w:r>
        <w:rPr>
          <w:rFonts w:hint="eastAsia" w:ascii="Times New Roman" w:hAnsi="Times New Roman" w:cs="黑体"/>
          <w:sz w:val="30"/>
          <w:szCs w:val="30"/>
          <w:lang w:val="en-US" w:eastAsia="zh-CN"/>
        </w:rPr>
        <w:t>4</w:t>
      </w:r>
      <w:r>
        <w:rPr>
          <w:rFonts w:hint="eastAsia" w:ascii="黑体" w:hAnsi="黑体" w:eastAsia="黑体" w:cs="黑体"/>
          <w:sz w:val="30"/>
          <w:szCs w:val="30"/>
          <w:lang w:val="en-US" w:eastAsia="zh-CN"/>
        </w:rPr>
        <w:t>.</w:t>
      </w:r>
      <w:r>
        <w:rPr>
          <w:rFonts w:hint="eastAsia" w:ascii="Times New Roman" w:hAnsi="Times New Roman" w:cs="黑体"/>
          <w:sz w:val="30"/>
          <w:szCs w:val="30"/>
          <w:lang w:val="en-US" w:eastAsia="zh-CN"/>
        </w:rPr>
        <w:t>4</w:t>
      </w:r>
      <w:r>
        <w:rPr>
          <w:rFonts w:hint="eastAsia" w:ascii="黑体" w:hAnsi="黑体" w:eastAsia="黑体" w:cs="黑体"/>
          <w:sz w:val="30"/>
          <w:szCs w:val="30"/>
          <w:lang w:val="en-US" w:eastAsia="zh-CN"/>
        </w:rPr>
        <w:t xml:space="preserve"> </w:t>
      </w:r>
      <w:r>
        <w:rPr>
          <w:rFonts w:hint="eastAsia" w:ascii="黑体" w:hAnsi="黑体" w:cs="黑体"/>
          <w:sz w:val="30"/>
          <w:szCs w:val="30"/>
          <w:lang w:val="en-US" w:eastAsia="zh-CN"/>
        </w:rPr>
        <w:t>工作流程</w:t>
      </w:r>
      <w:bookmarkEnd w:id="112"/>
      <w:bookmarkEnd w:id="113"/>
      <w:bookmarkEnd w:id="114"/>
      <w:bookmarkEnd w:id="115"/>
    </w:p>
    <w:p w14:paraId="77777E38">
      <w:pPr>
        <w:widowControl/>
        <w:spacing w:line="560" w:lineRule="exact"/>
        <w:jc w:val="left"/>
        <w:rPr>
          <w:rFonts w:hint="eastAsia" w:ascii="宋体" w:hAnsi="宋体" w:eastAsia="宋体" w:cs="宋体"/>
          <w:color w:val="000000"/>
          <w:kern w:val="0"/>
          <w:sz w:val="24"/>
          <w:szCs w:val="24"/>
          <w:lang w:val="en-US" w:eastAsia="zh-CN" w:bidi="ar"/>
        </w:rPr>
      </w:pPr>
      <w:r>
        <w:rPr>
          <w:rFonts w:hint="eastAsia" w:ascii="Times New Roman" w:hAnsi="Times New Roman" w:eastAsia="宋体" w:cs="Times New Roman"/>
          <w:b/>
          <w:bCs/>
          <w:color w:val="000000"/>
          <w:sz w:val="24"/>
          <w:szCs w:val="24"/>
          <w:highlight w:val="none"/>
          <w:lang w:val="en-US" w:eastAsia="zh-CN"/>
        </w:rPr>
        <w:t xml:space="preserve">4.4.1 </w:t>
      </w:r>
      <w:r>
        <w:rPr>
          <w:rFonts w:hint="eastAsia" w:cs="Times New Roman"/>
          <w:b/>
          <w:bCs/>
          <w:color w:val="000000"/>
          <w:sz w:val="24"/>
          <w:szCs w:val="24"/>
          <w:highlight w:val="none"/>
          <w:lang w:val="en-US" w:eastAsia="zh-CN"/>
        </w:rPr>
        <w:t xml:space="preserve"> </w:t>
      </w:r>
      <w:r>
        <w:rPr>
          <w:rFonts w:hint="eastAsia" w:ascii="宋体" w:hAnsi="宋体" w:eastAsia="宋体" w:cs="宋体"/>
          <w:color w:val="000000"/>
          <w:kern w:val="0"/>
          <w:sz w:val="24"/>
          <w:szCs w:val="24"/>
          <w:lang w:val="en-US" w:eastAsia="zh-CN" w:bidi="ar"/>
        </w:rPr>
        <w:t>工程实施前，应建立数字化建造工作流程，并宜符合本标准附录</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的规定。</w:t>
      </w:r>
    </w:p>
    <w:p w14:paraId="71872A74">
      <w:pPr>
        <w:spacing w:line="560" w:lineRule="exact"/>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4.4.2</w:t>
      </w:r>
      <w:r>
        <w:rPr>
          <w:rFonts w:hint="eastAsia" w:cs="Times New Roman"/>
          <w:b/>
          <w:bCs/>
          <w:color w:val="000000"/>
          <w:sz w:val="24"/>
          <w:szCs w:val="24"/>
          <w:highlight w:val="none"/>
          <w:lang w:val="en-US" w:eastAsia="zh-CN"/>
        </w:rPr>
        <w:t xml:space="preserve">  </w:t>
      </w:r>
      <w:r>
        <w:rPr>
          <w:rFonts w:hint="eastAsia" w:ascii="宋体" w:hAnsi="宋体" w:eastAsia="宋体" w:cs="宋体"/>
          <w:color w:val="000000"/>
          <w:kern w:val="0"/>
          <w:sz w:val="24"/>
          <w:szCs w:val="24"/>
          <w:lang w:val="en-US" w:eastAsia="zh-CN" w:bidi="ar"/>
        </w:rPr>
        <w:t>参与方应</w:t>
      </w:r>
      <w:r>
        <w:rPr>
          <w:rFonts w:hint="eastAsia" w:ascii="宋体" w:hAnsi="宋体" w:cs="宋体"/>
          <w:color w:val="000000"/>
          <w:kern w:val="0"/>
          <w:sz w:val="24"/>
          <w:szCs w:val="24"/>
          <w:lang w:val="en-US" w:eastAsia="zh" w:bidi="ar"/>
          <w:woUserID w:val="1"/>
        </w:rPr>
        <w:t>参照</w:t>
      </w:r>
      <w:r>
        <w:rPr>
          <w:rFonts w:hint="eastAsia" w:ascii="宋体" w:hAnsi="宋体" w:eastAsia="宋体" w:cs="宋体"/>
          <w:color w:val="000000"/>
          <w:kern w:val="0"/>
          <w:sz w:val="24"/>
          <w:szCs w:val="24"/>
          <w:lang w:val="en-US" w:eastAsia="zh-CN" w:bidi="ar"/>
        </w:rPr>
        <w:t>建筑工程数字化建造工作流程的要求，建立自身的工作流程，并宜符合本标准</w:t>
      </w:r>
      <w:r>
        <w:rPr>
          <w:rFonts w:hint="eastAsia" w:ascii="宋体" w:hAnsi="宋体" w:eastAsia="宋体" w:cs="宋体"/>
          <w:b w:val="0"/>
          <w:bCs w:val="0"/>
          <w:color w:val="000000"/>
          <w:kern w:val="0"/>
          <w:sz w:val="24"/>
          <w:szCs w:val="24"/>
          <w:lang w:val="en-US" w:eastAsia="zh-CN" w:bidi="ar"/>
        </w:rPr>
        <w:t>附</w:t>
      </w:r>
      <w:r>
        <w:rPr>
          <w:rFonts w:hint="default" w:ascii="Times New Roman" w:hAnsi="Times New Roman" w:eastAsia="宋体" w:cs="Times New Roman"/>
          <w:b w:val="0"/>
          <w:bCs w:val="0"/>
          <w:color w:val="000000"/>
          <w:kern w:val="0"/>
          <w:sz w:val="24"/>
          <w:szCs w:val="24"/>
          <w:lang w:val="en-US" w:eastAsia="zh-CN" w:bidi="ar"/>
        </w:rPr>
        <w:t>录B</w:t>
      </w:r>
      <w:r>
        <w:rPr>
          <w:rFonts w:hint="eastAsia" w:ascii="宋体" w:hAnsi="宋体" w:eastAsia="宋体" w:cs="宋体"/>
          <w:color w:val="000000"/>
          <w:kern w:val="0"/>
          <w:sz w:val="24"/>
          <w:szCs w:val="24"/>
          <w:lang w:val="en-US" w:eastAsia="zh-CN" w:bidi="ar"/>
        </w:rPr>
        <w:t>的规定。</w:t>
      </w:r>
      <w:r>
        <w:rPr>
          <w:rFonts w:hint="eastAsia" w:ascii="Times New Roman" w:hAnsi="Times New Roman" w:eastAsia="宋体" w:cs="Times New Roman"/>
          <w:b w:val="0"/>
          <w:bCs w:val="0"/>
          <w:color w:val="auto"/>
          <w:sz w:val="24"/>
          <w:szCs w:val="24"/>
          <w:highlight w:val="none"/>
          <w:lang w:val="en-US" w:eastAsia="zh-CN"/>
        </w:rPr>
        <w:br w:type="page"/>
      </w:r>
    </w:p>
    <w:bookmarkEnd w:id="83"/>
    <w:p w14:paraId="62B4EC68">
      <w:pPr>
        <w:pStyle w:val="2"/>
        <w:bidi w:val="0"/>
        <w:jc w:val="center"/>
        <w:rPr>
          <w:rFonts w:hint="eastAsia" w:ascii="黑体" w:hAnsi="黑体" w:eastAsia="黑体" w:cs="黑体"/>
          <w:sz w:val="32"/>
          <w:szCs w:val="28"/>
          <w:lang w:val="en-US" w:eastAsia="zh"/>
          <w:woUserID w:val="1"/>
        </w:rPr>
      </w:pPr>
      <w:bookmarkStart w:id="116" w:name="_Toc18705"/>
      <w:bookmarkStart w:id="117" w:name="_Toc105255324"/>
      <w:bookmarkStart w:id="118" w:name="_Toc526873322"/>
      <w:bookmarkStart w:id="119" w:name="_Toc1431577505"/>
      <w:bookmarkStart w:id="120" w:name="_Toc10634"/>
      <w:bookmarkStart w:id="121" w:name="_Toc1429575080"/>
      <w:bookmarkStart w:id="122" w:name="_Toc2026179508"/>
      <w:bookmarkStart w:id="123" w:name="_Toc15759"/>
      <w:r>
        <w:rPr>
          <w:rFonts w:hint="eastAsia" w:ascii="Times New Roman" w:hAnsi="Times New Roman" w:cs="黑体"/>
          <w:sz w:val="32"/>
          <w:szCs w:val="28"/>
          <w:lang w:val="en-US" w:eastAsia="zh-CN"/>
        </w:rPr>
        <w:t>5</w:t>
      </w:r>
      <w:r>
        <w:rPr>
          <w:rFonts w:hint="eastAsia" w:ascii="黑体" w:hAnsi="黑体" w:eastAsia="黑体" w:cs="黑体"/>
          <w:sz w:val="32"/>
          <w:szCs w:val="28"/>
          <w:lang w:val="en-US" w:eastAsia="zh-CN"/>
        </w:rPr>
        <w:t xml:space="preserve">  </w:t>
      </w:r>
      <w:r>
        <w:rPr>
          <w:rFonts w:hint="eastAsia" w:ascii="黑体" w:hAnsi="黑体" w:cs="黑体"/>
          <w:sz w:val="32"/>
          <w:szCs w:val="28"/>
          <w:lang w:val="en-US" w:eastAsia="zh-CN"/>
        </w:rPr>
        <w:t>建筑信息</w:t>
      </w:r>
      <w:r>
        <w:rPr>
          <w:rFonts w:hint="eastAsia" w:ascii="黑体" w:hAnsi="黑体" w:eastAsia="黑体" w:cs="黑体"/>
          <w:sz w:val="32"/>
          <w:szCs w:val="28"/>
          <w:lang w:val="en-US" w:eastAsia="zh-CN"/>
        </w:rPr>
        <w:t>模型</w:t>
      </w:r>
      <w:bookmarkEnd w:id="116"/>
      <w:bookmarkEnd w:id="117"/>
      <w:bookmarkEnd w:id="118"/>
      <w:bookmarkEnd w:id="119"/>
      <w:r>
        <w:rPr>
          <w:rFonts w:hint="eastAsia" w:ascii="黑体" w:hAnsi="黑体" w:cs="黑体"/>
          <w:sz w:val="32"/>
          <w:szCs w:val="28"/>
          <w:lang w:val="en-US" w:eastAsia="zh-CN"/>
        </w:rPr>
        <w:t>数据管理</w:t>
      </w:r>
      <w:bookmarkEnd w:id="120"/>
      <w:bookmarkEnd w:id="121"/>
      <w:bookmarkEnd w:id="122"/>
      <w:bookmarkEnd w:id="123"/>
    </w:p>
    <w:p w14:paraId="0D8E5EE5">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黑体" w:hAnsi="黑体" w:eastAsia="黑体" w:cs="黑体"/>
          <w:b w:val="0"/>
          <w:bCs w:val="0"/>
          <w:color w:val="000000"/>
          <w:sz w:val="30"/>
          <w:szCs w:val="30"/>
          <w:lang w:val="en-US" w:eastAsia="zh-CN"/>
        </w:rPr>
      </w:pPr>
      <w:bookmarkStart w:id="124" w:name="_Toc11950"/>
      <w:bookmarkStart w:id="125" w:name="_Toc23423"/>
      <w:bookmarkStart w:id="126" w:name="_Toc11652"/>
      <w:bookmarkStart w:id="127" w:name="_Toc1038950954"/>
      <w:bookmarkStart w:id="128" w:name="_Toc568488657"/>
      <w:bookmarkStart w:id="129" w:name="_Toc22648"/>
      <w:bookmarkStart w:id="130" w:name="_Toc225795782"/>
      <w:bookmarkStart w:id="131" w:name="_Toc1514596034"/>
      <w:bookmarkStart w:id="132" w:name="_Toc4878542"/>
      <w:r>
        <w:rPr>
          <w:rFonts w:hint="eastAsia" w:ascii="Times New Roman" w:hAnsi="Times New Roman" w:cs="黑体"/>
          <w:sz w:val="30"/>
          <w:szCs w:val="30"/>
          <w:lang w:val="en-US" w:eastAsia="zh"/>
        </w:rPr>
        <w:t>5.1</w:t>
      </w:r>
      <w:r>
        <w:rPr>
          <w:rFonts w:hint="eastAsia" w:ascii="Times New Roman" w:hAnsi="Times New Roman" w:cs="黑体"/>
          <w:sz w:val="30"/>
          <w:szCs w:val="30"/>
          <w:lang w:val="en-US" w:eastAsia="zh-CN"/>
        </w:rPr>
        <w:t xml:space="preserve"> </w:t>
      </w:r>
      <w:r>
        <w:rPr>
          <w:rFonts w:hint="eastAsia" w:ascii="黑体" w:hAnsi="黑体" w:eastAsia="黑体" w:cs="黑体"/>
          <w:sz w:val="30"/>
          <w:szCs w:val="30"/>
          <w:lang w:val="en-US" w:eastAsia="zh-CN"/>
        </w:rPr>
        <w:t>一般规定</w:t>
      </w:r>
      <w:bookmarkEnd w:id="124"/>
      <w:bookmarkEnd w:id="125"/>
      <w:bookmarkEnd w:id="126"/>
      <w:bookmarkEnd w:id="127"/>
      <w:bookmarkEnd w:id="128"/>
      <w:bookmarkEnd w:id="129"/>
      <w:bookmarkEnd w:id="130"/>
      <w:bookmarkEnd w:id="131"/>
      <w:bookmarkEnd w:id="132"/>
    </w:p>
    <w:p w14:paraId="445809F1">
      <w:pPr>
        <w:pStyle w:val="8"/>
        <w:numPr>
          <w:ilvl w:val="0"/>
          <w:numId w:val="0"/>
        </w:numPr>
        <w:spacing w:line="560" w:lineRule="exact"/>
        <w:ind w:leftChars="0"/>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5.1.1</w:t>
      </w:r>
      <w:r>
        <w:rPr>
          <w:rFonts w:hint="eastAsia" w:ascii="Times New Roman" w:hAnsi="Times New Roman" w:eastAsia="宋体" w:cs="Times New Roman"/>
          <w:color w:val="000000"/>
          <w:kern w:val="0"/>
          <w:sz w:val="24"/>
          <w:szCs w:val="24"/>
          <w:lang w:val="en-US" w:eastAsia="zh-CN" w:bidi="ar"/>
        </w:rPr>
        <w:t xml:space="preserve">  建筑全过程数字化建造过程中，应根据各阶段需求</w:t>
      </w:r>
      <w:r>
        <w:rPr>
          <w:rFonts w:hint="eastAsia" w:ascii="Times New Roman" w:hAnsi="Times New Roman" w:cs="Times New Roman"/>
          <w:color w:val="000000"/>
          <w:kern w:val="0"/>
          <w:sz w:val="24"/>
          <w:szCs w:val="24"/>
          <w:lang w:val="en-US" w:eastAsia="zh" w:bidi="ar"/>
          <w:woUserID w:val="20"/>
        </w:rPr>
        <w:t>在同一规则下</w:t>
      </w:r>
      <w:r>
        <w:rPr>
          <w:rFonts w:hint="eastAsia" w:ascii="Times New Roman" w:hAnsi="Times New Roman" w:eastAsia="宋体" w:cs="Times New Roman"/>
          <w:color w:val="000000"/>
          <w:kern w:val="0"/>
          <w:sz w:val="24"/>
          <w:szCs w:val="24"/>
          <w:lang w:val="en-US" w:eastAsia="zh-CN" w:bidi="ar"/>
        </w:rPr>
        <w:t>建立建筑信息模型，</w:t>
      </w:r>
      <w:r>
        <w:rPr>
          <w:rFonts w:hint="eastAsia" w:ascii="Times New Roman" w:hAnsi="Times New Roman" w:cs="Times New Roman"/>
          <w:color w:val="000000"/>
          <w:kern w:val="0"/>
          <w:sz w:val="24"/>
          <w:szCs w:val="24"/>
          <w:lang w:val="en-US" w:eastAsia="zh" w:bidi="ar"/>
          <w:woUserID w:val="20"/>
        </w:rPr>
        <w:t>以</w:t>
      </w:r>
      <w:r>
        <w:rPr>
          <w:rFonts w:hint="eastAsia" w:ascii="Times New Roman" w:hAnsi="Times New Roman" w:eastAsia="宋体" w:cs="Times New Roman"/>
          <w:color w:val="000000"/>
          <w:kern w:val="0"/>
          <w:sz w:val="24"/>
          <w:szCs w:val="24"/>
          <w:lang w:val="en-US" w:eastAsia="zh-CN" w:bidi="ar"/>
        </w:rPr>
        <w:t>确保各阶段模型数据的统一性与连续性。</w:t>
      </w:r>
    </w:p>
    <w:p w14:paraId="27244A05">
      <w:pPr>
        <w:pStyle w:val="8"/>
        <w:numPr>
          <w:ilvl w:val="0"/>
          <w:numId w:val="0"/>
        </w:numPr>
        <w:spacing w:line="560" w:lineRule="exact"/>
        <w:ind w:leftChars="0"/>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5.1.2</w:t>
      </w:r>
      <w:r>
        <w:rPr>
          <w:rFonts w:hint="eastAsia" w:ascii="Times New Roman" w:hAnsi="Times New Roman" w:eastAsia="宋体" w:cs="Times New Roman"/>
          <w:color w:val="000000"/>
          <w:kern w:val="0"/>
          <w:sz w:val="24"/>
          <w:szCs w:val="24"/>
          <w:lang w:val="en-US" w:eastAsia="zh-CN" w:bidi="ar"/>
        </w:rPr>
        <w:t xml:space="preserve">  建筑信息模型</w:t>
      </w:r>
      <w:r>
        <w:rPr>
          <w:rFonts w:hint="eastAsia" w:ascii="Times New Roman" w:hAnsi="Times New Roman" w:cs="Times New Roman"/>
          <w:color w:val="000000"/>
          <w:kern w:val="0"/>
          <w:sz w:val="24"/>
          <w:szCs w:val="24"/>
          <w:lang w:val="en-US" w:eastAsia="zh" w:bidi="ar"/>
          <w:woUserID w:val="20"/>
        </w:rPr>
        <w:t>应</w:t>
      </w:r>
      <w:r>
        <w:rPr>
          <w:rFonts w:hint="eastAsia" w:ascii="Times New Roman" w:hAnsi="Times New Roman" w:eastAsia="宋体" w:cs="Times New Roman"/>
          <w:color w:val="000000"/>
          <w:kern w:val="0"/>
          <w:sz w:val="24"/>
          <w:szCs w:val="24"/>
          <w:lang w:val="en-US" w:eastAsia="zh-CN" w:bidi="ar"/>
        </w:rPr>
        <w:t>在</w:t>
      </w:r>
      <w:r>
        <w:rPr>
          <w:rFonts w:hint="eastAsia" w:ascii="Times New Roman" w:hAnsi="Times New Roman" w:cs="Times New Roman"/>
          <w:color w:val="000000"/>
          <w:kern w:val="0"/>
          <w:sz w:val="24"/>
          <w:szCs w:val="24"/>
          <w:u w:val="none"/>
          <w:lang w:val="en-US" w:eastAsia="zh" w:bidi="ar"/>
          <w:woUserID w:val="17"/>
        </w:rPr>
        <w:t>勘察、</w:t>
      </w:r>
      <w:r>
        <w:rPr>
          <w:rFonts w:hint="eastAsia" w:ascii="Times New Roman" w:hAnsi="Times New Roman" w:eastAsia="宋体" w:cs="Times New Roman"/>
          <w:color w:val="000000"/>
          <w:kern w:val="0"/>
          <w:sz w:val="24"/>
          <w:szCs w:val="24"/>
          <w:u w:val="none"/>
          <w:lang w:val="en-US" w:eastAsia="zh-CN" w:bidi="ar"/>
        </w:rPr>
        <w:t>设计、施工、竣工交付</w:t>
      </w:r>
      <w:r>
        <w:rPr>
          <w:rFonts w:hint="eastAsia" w:ascii="Times New Roman" w:hAnsi="Times New Roman" w:cs="Times New Roman"/>
          <w:color w:val="000000"/>
          <w:kern w:val="0"/>
          <w:sz w:val="24"/>
          <w:szCs w:val="24"/>
          <w:u w:val="none"/>
          <w:lang w:val="en-US" w:eastAsia="zh" w:bidi="ar"/>
          <w:woUserID w:val="1"/>
        </w:rPr>
        <w:t>等建造</w:t>
      </w:r>
      <w:r>
        <w:rPr>
          <w:rFonts w:hint="eastAsia" w:ascii="Times New Roman" w:hAnsi="Times New Roman" w:eastAsia="宋体" w:cs="Times New Roman"/>
          <w:color w:val="000000"/>
          <w:kern w:val="0"/>
          <w:sz w:val="24"/>
          <w:szCs w:val="24"/>
          <w:lang w:val="en-US" w:eastAsia="zh-CN" w:bidi="ar"/>
        </w:rPr>
        <w:t>全过程传递，并</w:t>
      </w:r>
      <w:r>
        <w:rPr>
          <w:rFonts w:hint="eastAsia" w:ascii="Times New Roman" w:hAnsi="Times New Roman" w:eastAsia="宋体" w:cs="Times New Roman"/>
          <w:color w:val="000000"/>
          <w:kern w:val="0"/>
          <w:sz w:val="24"/>
          <w:szCs w:val="24"/>
          <w:lang w:val="en-US" w:eastAsia="zh-CN" w:bidi="ar"/>
          <w:woUserID w:val="20"/>
        </w:rPr>
        <w:t>应</w:t>
      </w:r>
      <w:r>
        <w:rPr>
          <w:rFonts w:hint="eastAsia" w:ascii="Times New Roman" w:hAnsi="Times New Roman" w:cs="Times New Roman"/>
          <w:color w:val="000000"/>
          <w:kern w:val="0"/>
          <w:sz w:val="24"/>
          <w:szCs w:val="24"/>
          <w:lang w:val="en-US" w:eastAsia="zh" w:bidi="ar"/>
          <w:woUserID w:val="20"/>
        </w:rPr>
        <w:t>在各阶段</w:t>
      </w:r>
      <w:r>
        <w:rPr>
          <w:rFonts w:hint="eastAsia" w:ascii="Times New Roman" w:hAnsi="Times New Roman" w:eastAsia="宋体" w:cs="Times New Roman"/>
          <w:color w:val="000000"/>
          <w:kern w:val="0"/>
          <w:sz w:val="24"/>
          <w:szCs w:val="24"/>
          <w:lang w:val="en-US" w:eastAsia="zh-CN" w:bidi="ar"/>
        </w:rPr>
        <w:t>及时更新</w:t>
      </w:r>
      <w:r>
        <w:rPr>
          <w:rFonts w:hint="eastAsia" w:ascii="Times New Roman" w:hAnsi="Times New Roman" w:cs="Times New Roman"/>
          <w:color w:val="000000"/>
          <w:kern w:val="0"/>
          <w:sz w:val="24"/>
          <w:szCs w:val="24"/>
          <w:lang w:val="en-US" w:eastAsia="zh" w:bidi="ar"/>
          <w:woUserID w:val="20"/>
        </w:rPr>
        <w:t>补充相应</w:t>
      </w:r>
      <w:r>
        <w:rPr>
          <w:rFonts w:hint="eastAsia" w:ascii="Times New Roman" w:hAnsi="Times New Roman" w:eastAsia="宋体" w:cs="Times New Roman"/>
          <w:color w:val="000000"/>
          <w:kern w:val="0"/>
          <w:sz w:val="24"/>
          <w:szCs w:val="24"/>
          <w:lang w:val="en-US" w:eastAsia="zh-CN" w:bidi="ar"/>
        </w:rPr>
        <w:t>模型信息，</w:t>
      </w:r>
      <w:r>
        <w:rPr>
          <w:rFonts w:hint="eastAsia" w:ascii="Times New Roman" w:hAnsi="Times New Roman" w:cs="Times New Roman"/>
          <w:color w:val="000000"/>
          <w:kern w:val="0"/>
          <w:sz w:val="24"/>
          <w:szCs w:val="24"/>
          <w:lang w:val="en-US" w:eastAsia="zh" w:bidi="ar"/>
          <w:woUserID w:val="20"/>
        </w:rPr>
        <w:t>确保</w:t>
      </w:r>
      <w:r>
        <w:rPr>
          <w:rFonts w:hint="eastAsia" w:ascii="Times New Roman" w:hAnsi="Times New Roman" w:eastAsia="宋体" w:cs="Times New Roman"/>
          <w:color w:val="000000"/>
          <w:kern w:val="0"/>
          <w:sz w:val="24"/>
          <w:szCs w:val="24"/>
          <w:lang w:val="en-US" w:eastAsia="zh" w:bidi="ar"/>
        </w:rPr>
        <w:t>全建造周期</w:t>
      </w:r>
      <w:r>
        <w:rPr>
          <w:rFonts w:hint="eastAsia" w:ascii="Times New Roman" w:hAnsi="Times New Roman" w:cs="Times New Roman"/>
          <w:color w:val="000000"/>
          <w:kern w:val="0"/>
          <w:sz w:val="24"/>
          <w:szCs w:val="24"/>
          <w:lang w:val="en-US" w:eastAsia="zh" w:bidi="ar"/>
          <w:woUserID w:val="20"/>
        </w:rPr>
        <w:t>中数据</w:t>
      </w:r>
      <w:r>
        <w:rPr>
          <w:rFonts w:hint="eastAsia" w:ascii="Times New Roman" w:hAnsi="Times New Roman" w:cs="Times New Roman"/>
          <w:color w:val="000000"/>
          <w:kern w:val="0"/>
          <w:sz w:val="24"/>
          <w:szCs w:val="24"/>
          <w:lang w:val="en-US" w:eastAsia="zh-CN" w:bidi="ar"/>
          <w:woUserID w:val="20"/>
        </w:rPr>
        <w:t>的</w:t>
      </w:r>
      <w:r>
        <w:rPr>
          <w:rFonts w:hint="eastAsia" w:ascii="Times New Roman" w:hAnsi="Times New Roman" w:eastAsia="宋体" w:cs="Times New Roman"/>
          <w:color w:val="000000"/>
          <w:kern w:val="0"/>
          <w:sz w:val="24"/>
          <w:szCs w:val="24"/>
          <w:lang w:val="en-US" w:eastAsia="zh-CN" w:bidi="ar"/>
        </w:rPr>
        <w:t>可扩展性与可追溯性。</w:t>
      </w:r>
    </w:p>
    <w:p w14:paraId="5938B45B">
      <w:pPr>
        <w:pStyle w:val="8"/>
        <w:numPr>
          <w:ilvl w:val="0"/>
          <w:numId w:val="0"/>
        </w:numPr>
        <w:spacing w:line="560" w:lineRule="exact"/>
        <w:ind w:leftChars="0"/>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5.1.3</w:t>
      </w:r>
      <w:r>
        <w:rPr>
          <w:rFonts w:hint="eastAsia" w:ascii="Times New Roman" w:hAnsi="Times New Roman" w:eastAsia="宋体" w:cs="Times New Roman"/>
          <w:color w:val="000000"/>
          <w:kern w:val="0"/>
          <w:sz w:val="24"/>
          <w:szCs w:val="24"/>
          <w:lang w:val="en-US" w:eastAsia="zh-CN" w:bidi="ar"/>
        </w:rPr>
        <w:t xml:space="preserve">  建筑信息模型的命名方式及编码规则</w:t>
      </w:r>
      <w:r>
        <w:rPr>
          <w:rFonts w:hint="eastAsia" w:ascii="Times New Roman" w:hAnsi="Times New Roman" w:eastAsia="宋体" w:cs="Times New Roman"/>
          <w:color w:val="000000"/>
          <w:kern w:val="0"/>
          <w:sz w:val="24"/>
          <w:szCs w:val="24"/>
          <w:lang w:val="en-US" w:eastAsia="zh" w:bidi="ar"/>
        </w:rPr>
        <w:t>宜根据国家</w:t>
      </w:r>
      <w:r>
        <w:rPr>
          <w:rFonts w:hint="eastAsia" w:ascii="Times New Roman" w:hAnsi="Times New Roman" w:cs="Times New Roman"/>
          <w:color w:val="000000"/>
          <w:kern w:val="0"/>
          <w:sz w:val="24"/>
          <w:szCs w:val="24"/>
          <w:lang w:val="en-US" w:eastAsia="zh" w:bidi="ar"/>
          <w:woUserID w:val="20"/>
        </w:rPr>
        <w:t>标准</w:t>
      </w:r>
      <w:r>
        <w:rPr>
          <w:rFonts w:hint="eastAsia" w:ascii="Times New Roman" w:hAnsi="Times New Roman" w:eastAsia="宋体" w:cs="Times New Roman"/>
          <w:color w:val="000000"/>
          <w:kern w:val="0"/>
          <w:sz w:val="24"/>
          <w:szCs w:val="24"/>
          <w:lang w:val="en-US" w:eastAsia="zh" w:bidi="ar"/>
        </w:rPr>
        <w:t>或陕西省现行有关标准规定</w:t>
      </w:r>
      <w:r>
        <w:rPr>
          <w:rFonts w:hint="eastAsia" w:ascii="Times New Roman" w:hAnsi="Times New Roman" w:cs="Times New Roman"/>
          <w:color w:val="000000"/>
          <w:kern w:val="0"/>
          <w:sz w:val="24"/>
          <w:szCs w:val="24"/>
          <w:lang w:val="en-US" w:eastAsia="zh-CN" w:bidi="ar"/>
        </w:rPr>
        <w:t>执行</w:t>
      </w:r>
      <w:r>
        <w:rPr>
          <w:rFonts w:hint="eastAsia" w:ascii="Times New Roman" w:hAnsi="Times New Roman" w:eastAsia="宋体" w:cs="Times New Roman"/>
          <w:color w:val="000000"/>
          <w:kern w:val="0"/>
          <w:sz w:val="24"/>
          <w:szCs w:val="24"/>
          <w:lang w:val="en-US" w:eastAsia="zh" w:bidi="ar"/>
        </w:rPr>
        <w:t>，也可根据项目特点在策划方案中统一约定，</w:t>
      </w:r>
      <w:r>
        <w:rPr>
          <w:rFonts w:hint="eastAsia" w:ascii="Times New Roman" w:hAnsi="Times New Roman" w:cs="Times New Roman"/>
          <w:color w:val="000000"/>
          <w:kern w:val="0"/>
          <w:sz w:val="24"/>
          <w:szCs w:val="24"/>
          <w:lang w:val="en-US" w:eastAsia="zh-CN" w:bidi="ar"/>
        </w:rPr>
        <w:t>且</w:t>
      </w:r>
      <w:r>
        <w:rPr>
          <w:rFonts w:hint="eastAsia" w:ascii="Times New Roman" w:hAnsi="Times New Roman" w:eastAsia="宋体" w:cs="Times New Roman"/>
          <w:color w:val="000000"/>
          <w:kern w:val="0"/>
          <w:sz w:val="24"/>
          <w:szCs w:val="24"/>
          <w:lang w:val="en-US" w:eastAsia="zh" w:bidi="ar"/>
        </w:rPr>
        <w:t>应</w:t>
      </w:r>
      <w:r>
        <w:rPr>
          <w:rFonts w:hint="eastAsia" w:ascii="Times New Roman" w:hAnsi="Times New Roman" w:eastAsia="宋体" w:cs="Times New Roman"/>
          <w:color w:val="000000"/>
          <w:kern w:val="0"/>
          <w:sz w:val="24"/>
          <w:szCs w:val="24"/>
          <w:lang w:val="en-US" w:eastAsia="zh-CN" w:bidi="ar"/>
        </w:rPr>
        <w:t>符合各阶段数据互通互用协议。</w:t>
      </w:r>
    </w:p>
    <w:p w14:paraId="200B9D6C">
      <w:pPr>
        <w:pStyle w:val="8"/>
        <w:numPr>
          <w:ilvl w:val="0"/>
          <w:numId w:val="0"/>
        </w:numPr>
        <w:spacing w:line="560" w:lineRule="exact"/>
        <w:ind w:leftChars="0"/>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5.1.4</w:t>
      </w:r>
      <w:r>
        <w:rPr>
          <w:rFonts w:hint="eastAsia" w:ascii="Times New Roman" w:hAnsi="Times New Roman" w:eastAsia="宋体" w:cs="Times New Roman"/>
          <w:color w:val="000000"/>
          <w:kern w:val="0"/>
          <w:sz w:val="24"/>
          <w:szCs w:val="24"/>
          <w:lang w:val="en-US" w:eastAsia="zh-CN" w:bidi="ar"/>
        </w:rPr>
        <w:t xml:space="preserve">  建筑信息模型的模型深度应符合各阶段交付要求及后续阶段数据应用的深度需求。</w:t>
      </w:r>
    </w:p>
    <w:p w14:paraId="56969F50">
      <w:pPr>
        <w:pStyle w:val="8"/>
        <w:numPr>
          <w:ilvl w:val="0"/>
          <w:numId w:val="0"/>
        </w:numPr>
        <w:spacing w:line="560" w:lineRule="exact"/>
        <w:ind w:leftChars="0"/>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5.1.6</w:t>
      </w:r>
      <w:r>
        <w:rPr>
          <w:rFonts w:hint="eastAsia" w:ascii="Times New Roman" w:hAnsi="Times New Roman" w:eastAsia="宋体" w:cs="Times New Roman"/>
          <w:color w:val="000000"/>
          <w:kern w:val="0"/>
          <w:sz w:val="24"/>
          <w:szCs w:val="24"/>
          <w:lang w:val="en-US" w:eastAsia="zh-CN" w:bidi="ar"/>
        </w:rPr>
        <w:t xml:space="preserve">  建筑信息模型数据应根据模型创建、使用和管理的要求，按</w:t>
      </w:r>
      <w:r>
        <w:rPr>
          <w:rFonts w:hint="eastAsia" w:ascii="Times New Roman" w:hAnsi="Times New Roman" w:cs="Times New Roman"/>
          <w:color w:val="000000"/>
          <w:kern w:val="0"/>
          <w:sz w:val="24"/>
          <w:szCs w:val="24"/>
          <w:lang w:val="en-US" w:eastAsia="zh" w:bidi="ar"/>
          <w:woUserID w:val="5"/>
        </w:rPr>
        <w:t>《</w:t>
      </w:r>
      <w:r>
        <w:rPr>
          <w:rFonts w:hint="eastAsia" w:ascii="Times New Roman" w:hAnsi="Times New Roman" w:eastAsia="宋体" w:cs="Times New Roman"/>
          <w:color w:val="000000"/>
          <w:kern w:val="0"/>
          <w:sz w:val="24"/>
          <w:szCs w:val="24"/>
          <w:lang w:val="en-US" w:eastAsia="zh-CN" w:bidi="ar"/>
        </w:rPr>
        <w:t>建筑信息模型存储标准</w:t>
      </w:r>
      <w:r>
        <w:rPr>
          <w:rFonts w:hint="eastAsia" w:ascii="Times New Roman" w:hAnsi="Times New Roman" w:cs="Times New Roman"/>
          <w:color w:val="000000"/>
          <w:kern w:val="0"/>
          <w:sz w:val="24"/>
          <w:szCs w:val="24"/>
          <w:lang w:val="en-US" w:eastAsia="zh" w:bidi="ar"/>
          <w:woUserID w:val="5"/>
        </w:rPr>
        <w:t>》</w:t>
      </w:r>
      <w:r>
        <w:rPr>
          <w:rFonts w:hint="eastAsia" w:ascii="Times New Roman" w:hAnsi="Times New Roman" w:eastAsia="宋体" w:cs="Times New Roman"/>
          <w:color w:val="000000"/>
          <w:kern w:val="0"/>
          <w:sz w:val="24"/>
          <w:szCs w:val="24"/>
          <w:lang w:val="en-US" w:eastAsia="zh-CN" w:bidi="ar"/>
        </w:rPr>
        <w:t>GB/T51447 进行存储并采用有效</w:t>
      </w:r>
      <w:r>
        <w:rPr>
          <w:rFonts w:hint="eastAsia" w:ascii="Times New Roman" w:hAnsi="Times New Roman" w:cs="Times New Roman"/>
          <w:color w:val="000000"/>
          <w:kern w:val="0"/>
          <w:sz w:val="24"/>
          <w:szCs w:val="24"/>
          <w:lang w:val="en-US" w:eastAsia="zh" w:bidi="ar"/>
          <w:woUserID w:val="20"/>
        </w:rPr>
        <w:t>措施</w:t>
      </w:r>
      <w:r>
        <w:rPr>
          <w:rFonts w:hint="eastAsia" w:ascii="Times New Roman" w:hAnsi="Times New Roman" w:eastAsia="宋体" w:cs="Times New Roman"/>
          <w:color w:val="000000"/>
          <w:kern w:val="0"/>
          <w:sz w:val="24"/>
          <w:szCs w:val="24"/>
          <w:lang w:val="en-US" w:eastAsia="zh-CN" w:bidi="ar"/>
        </w:rPr>
        <w:t>保障数据存储、传输与使用的安全性。</w:t>
      </w:r>
    </w:p>
    <w:p w14:paraId="3E42F39E">
      <w:pPr>
        <w:pStyle w:val="8"/>
        <w:numPr>
          <w:ilvl w:val="0"/>
          <w:numId w:val="0"/>
        </w:numPr>
        <w:spacing w:line="560" w:lineRule="exact"/>
        <w:ind w:leftChars="0"/>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 xml:space="preserve">5.1.7 </w:t>
      </w:r>
      <w:r>
        <w:rPr>
          <w:rFonts w:hint="eastAsia" w:ascii="Times New Roman" w:hAnsi="Times New Roman" w:eastAsia="宋体" w:cs="Times New Roman"/>
          <w:color w:val="000000"/>
          <w:kern w:val="0"/>
          <w:sz w:val="24"/>
          <w:szCs w:val="24"/>
          <w:lang w:val="en-US" w:eastAsia="zh-CN" w:bidi="ar"/>
        </w:rPr>
        <w:t xml:space="preserve"> 建筑信息模型的创建、应用</w:t>
      </w:r>
      <w:r>
        <w:rPr>
          <w:rFonts w:hint="eastAsia" w:ascii="Times New Roman" w:hAnsi="Times New Roman" w:cs="Times New Roman"/>
          <w:color w:val="000000"/>
          <w:kern w:val="0"/>
          <w:sz w:val="24"/>
          <w:szCs w:val="24"/>
          <w:lang w:val="en-US" w:eastAsia="zh" w:bidi="ar"/>
          <w:woUserID w:val="1"/>
        </w:rPr>
        <w:t>与交付</w:t>
      </w:r>
      <w:r>
        <w:rPr>
          <w:rFonts w:hint="eastAsia" w:ascii="Times New Roman" w:hAnsi="Times New Roman" w:eastAsia="宋体" w:cs="Times New Roman"/>
          <w:color w:val="000000"/>
          <w:kern w:val="0"/>
          <w:sz w:val="24"/>
          <w:szCs w:val="24"/>
          <w:lang w:val="en-US" w:eastAsia="zh-CN" w:bidi="ar"/>
        </w:rPr>
        <w:t>除应符合本标准外，尚应符合现行国家标准《建筑信息模型应用统一标准》GB/T 51212、《建筑信息模型施工应用标准》GB/T 51235、《建筑信息模型分类和编码标准》GB/T51269、《建筑信息模型设计交付标准》GBT 51301 、《建筑信息模型分类和编码标准》GBT51269</w:t>
      </w:r>
      <w:r>
        <w:rPr>
          <w:rFonts w:hint="eastAsia" w:ascii="Times New Roman" w:hAnsi="Times New Roman" w:cs="Times New Roman"/>
          <w:color w:val="000000"/>
          <w:kern w:val="0"/>
          <w:sz w:val="24"/>
          <w:szCs w:val="24"/>
          <w:lang w:val="en-US" w:eastAsia="zh" w:bidi="ar"/>
          <w:woUserID w:val="17"/>
        </w:rPr>
        <w:t>等</w:t>
      </w:r>
      <w:r>
        <w:rPr>
          <w:rFonts w:hint="eastAsia" w:ascii="Times New Roman" w:hAnsi="Times New Roman" w:eastAsia="宋体" w:cs="Times New Roman"/>
          <w:color w:val="000000"/>
          <w:kern w:val="0"/>
          <w:sz w:val="24"/>
          <w:szCs w:val="24"/>
          <w:lang w:val="en-US" w:eastAsia="zh-CN" w:bidi="ar"/>
        </w:rPr>
        <w:t>有关规定。</w:t>
      </w:r>
    </w:p>
    <w:p w14:paraId="3630A810">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黑体" w:hAnsi="黑体" w:eastAsia="黑体" w:cs="黑体"/>
          <w:sz w:val="30"/>
          <w:szCs w:val="30"/>
          <w:lang w:val="en-US" w:eastAsia="zh-CN"/>
        </w:rPr>
      </w:pPr>
      <w:bookmarkStart w:id="133" w:name="_Toc193486232"/>
      <w:bookmarkStart w:id="134" w:name="_Toc3476"/>
      <w:bookmarkStart w:id="135" w:name="_Toc1706860250"/>
      <w:bookmarkStart w:id="136" w:name="_Toc1861438859"/>
      <w:bookmarkStart w:id="137" w:name="_Toc803080636"/>
      <w:bookmarkStart w:id="138" w:name="_Toc474753535"/>
      <w:bookmarkStart w:id="139" w:name="_Toc18923"/>
      <w:bookmarkStart w:id="140" w:name="_Toc6066"/>
      <w:bookmarkStart w:id="141" w:name="_Toc7264"/>
      <w:r>
        <w:rPr>
          <w:rFonts w:hint="eastAsia" w:ascii="Times New Roman" w:hAnsi="Times New Roman" w:cs="黑体"/>
          <w:sz w:val="30"/>
          <w:szCs w:val="30"/>
          <w:lang w:val="en-US" w:eastAsia="zh"/>
        </w:rPr>
        <w:t>5.2</w:t>
      </w:r>
      <w:r>
        <w:rPr>
          <w:rFonts w:hint="eastAsia" w:ascii="黑体" w:hAnsi="黑体" w:eastAsia="黑体" w:cs="黑体"/>
          <w:sz w:val="30"/>
          <w:szCs w:val="30"/>
          <w:lang w:val="en-US" w:eastAsia="zh-CN"/>
        </w:rPr>
        <w:t xml:space="preserve"> </w:t>
      </w:r>
      <w:bookmarkEnd w:id="133"/>
      <w:bookmarkEnd w:id="134"/>
      <w:bookmarkEnd w:id="135"/>
      <w:bookmarkEnd w:id="136"/>
      <w:r>
        <w:rPr>
          <w:rFonts w:hint="eastAsia" w:ascii="黑体" w:hAnsi="黑体" w:cs="黑体"/>
          <w:sz w:val="30"/>
          <w:szCs w:val="30"/>
          <w:lang w:val="en-US" w:eastAsia="zh-CN"/>
        </w:rPr>
        <w:t>数据协同</w:t>
      </w:r>
      <w:bookmarkEnd w:id="137"/>
      <w:bookmarkEnd w:id="138"/>
      <w:bookmarkEnd w:id="139"/>
      <w:bookmarkEnd w:id="140"/>
      <w:bookmarkEnd w:id="141"/>
    </w:p>
    <w:p w14:paraId="357F6D74">
      <w:pPr>
        <w:pStyle w:val="8"/>
        <w:numPr>
          <w:ilvl w:val="0"/>
          <w:numId w:val="0"/>
        </w:numPr>
        <w:spacing w:line="560" w:lineRule="exact"/>
        <w:ind w:leftChars="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5.2.1</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lang w:val="en-US" w:eastAsia="zh-CN" w:bidi="ar"/>
          <w:woUserID w:val="20"/>
        </w:rPr>
        <w:t>建筑全过程数字化</w:t>
      </w:r>
      <w:r>
        <w:rPr>
          <w:rFonts w:hint="default" w:ascii="Times New Roman" w:hAnsi="Times New Roman" w:eastAsia="宋体" w:cs="Times New Roman"/>
          <w:color w:val="000000"/>
          <w:kern w:val="0"/>
          <w:sz w:val="24"/>
          <w:szCs w:val="24"/>
          <w:lang w:val="en-US" w:eastAsia="zh-CN" w:bidi="ar"/>
        </w:rPr>
        <w:t>实施过程中，各参方</w:t>
      </w:r>
      <w:r>
        <w:rPr>
          <w:rFonts w:hint="eastAsia" w:ascii="Times New Roman" w:hAnsi="Times New Roman" w:cs="Times New Roman"/>
          <w:color w:val="000000"/>
          <w:kern w:val="0"/>
          <w:sz w:val="24"/>
          <w:szCs w:val="24"/>
          <w:lang w:val="en-US" w:eastAsia="zh" w:bidi="ar"/>
          <w:woUserID w:val="20"/>
        </w:rPr>
        <w:t>个体或</w:t>
      </w:r>
      <w:r>
        <w:rPr>
          <w:rFonts w:hint="default" w:ascii="Times New Roman" w:hAnsi="Times New Roman" w:eastAsia="宋体" w:cs="Times New Roman"/>
          <w:color w:val="000000"/>
          <w:kern w:val="0"/>
          <w:sz w:val="24"/>
          <w:szCs w:val="24"/>
          <w:lang w:val="en-US" w:eastAsia="zh-CN" w:bidi="ar"/>
        </w:rPr>
        <w:t>团队宜依托</w:t>
      </w:r>
      <w:r>
        <w:rPr>
          <w:rFonts w:hint="eastAsia" w:ascii="Times New Roman" w:hAnsi="Times New Roman" w:cs="Times New Roman"/>
          <w:color w:val="000000"/>
          <w:kern w:val="0"/>
          <w:sz w:val="24"/>
          <w:szCs w:val="24"/>
          <w:lang w:val="en-US" w:eastAsia="zh" w:bidi="ar"/>
        </w:rPr>
        <w:t>数字化管理平台</w:t>
      </w:r>
      <w:r>
        <w:rPr>
          <w:rFonts w:hint="default" w:ascii="Times New Roman" w:hAnsi="Times New Roman" w:eastAsia="宋体" w:cs="Times New Roman"/>
          <w:color w:val="000000"/>
          <w:kern w:val="0"/>
          <w:sz w:val="24"/>
          <w:szCs w:val="24"/>
          <w:lang w:val="en-US" w:eastAsia="zh-CN" w:bidi="ar"/>
        </w:rPr>
        <w:t>构建标准化接口体系，建立跨阶段、跨专业</w:t>
      </w:r>
      <w:r>
        <w:rPr>
          <w:rFonts w:hint="eastAsia" w:ascii="Times New Roman" w:hAnsi="Times New Roman" w:cs="Times New Roman"/>
          <w:color w:val="000000"/>
          <w:kern w:val="0"/>
          <w:sz w:val="24"/>
          <w:szCs w:val="24"/>
          <w:lang w:val="en-US" w:eastAsia="zh" w:bidi="ar"/>
          <w:woUserID w:val="20"/>
        </w:rPr>
        <w:t>及专业间</w:t>
      </w:r>
      <w:r>
        <w:rPr>
          <w:rFonts w:hint="default" w:ascii="Times New Roman" w:hAnsi="Times New Roman" w:eastAsia="宋体" w:cs="Times New Roman"/>
          <w:color w:val="000000"/>
          <w:kern w:val="0"/>
          <w:sz w:val="24"/>
          <w:szCs w:val="24"/>
          <w:lang w:val="en-US" w:eastAsia="zh-CN" w:bidi="ar"/>
        </w:rPr>
        <w:t>的协同工作机制，实施集中式数据存储与管理，保障数据传递的时效性与完整性。</w:t>
      </w:r>
    </w:p>
    <w:p w14:paraId="4A9F4CDA">
      <w:pPr>
        <w:pStyle w:val="8"/>
        <w:numPr>
          <w:ilvl w:val="0"/>
          <w:numId w:val="0"/>
        </w:numPr>
        <w:spacing w:line="560" w:lineRule="exact"/>
        <w:ind w:leftChars="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5.2.2</w:t>
      </w:r>
      <w:r>
        <w:rPr>
          <w:rFonts w:hint="default" w:ascii="Times New Roman" w:hAnsi="Times New Roman" w:eastAsia="宋体" w:cs="Times New Roman"/>
          <w:color w:val="000000"/>
          <w:kern w:val="0"/>
          <w:sz w:val="24"/>
          <w:szCs w:val="24"/>
          <w:lang w:val="en-US" w:eastAsia="zh-CN" w:bidi="ar"/>
        </w:rPr>
        <w:t xml:space="preserve"> 建筑信息模型及相关数据应采用开放、通用的数据格式，对应属性信息应满足各阶段信息交互共享要求。</w:t>
      </w:r>
    </w:p>
    <w:p w14:paraId="15CEAF62">
      <w:pPr>
        <w:pStyle w:val="8"/>
        <w:numPr>
          <w:ilvl w:val="0"/>
          <w:numId w:val="0"/>
        </w:numPr>
        <w:spacing w:line="560" w:lineRule="exact"/>
        <w:ind w:leftChars="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5.2.3</w:t>
      </w:r>
      <w:r>
        <w:rPr>
          <w:rFonts w:hint="default" w:ascii="Times New Roman" w:hAnsi="Times New Roman" w:eastAsia="宋体" w:cs="Times New Roman"/>
          <w:color w:val="000000"/>
          <w:kern w:val="0"/>
          <w:sz w:val="24"/>
          <w:szCs w:val="24"/>
          <w:lang w:val="en-US" w:eastAsia="zh-CN" w:bidi="ar"/>
        </w:rPr>
        <w:t xml:space="preserve"> 建筑信息模型数据应根据</w:t>
      </w:r>
      <w:r>
        <w:rPr>
          <w:rFonts w:hint="eastAsia" w:ascii="Times New Roman" w:hAnsi="Times New Roman" w:cs="Times New Roman"/>
          <w:color w:val="000000"/>
          <w:kern w:val="0"/>
          <w:sz w:val="24"/>
          <w:szCs w:val="24"/>
          <w:lang w:val="en-US" w:eastAsia="zh-CN" w:bidi="ar"/>
        </w:rPr>
        <w:t>统一编码规则结合</w:t>
      </w:r>
      <w:r>
        <w:rPr>
          <w:rFonts w:hint="default" w:ascii="Times New Roman" w:hAnsi="Times New Roman" w:eastAsia="宋体" w:cs="Times New Roman"/>
          <w:color w:val="000000"/>
          <w:kern w:val="0"/>
          <w:sz w:val="24"/>
          <w:szCs w:val="24"/>
          <w:lang w:val="en-US" w:eastAsia="zh-CN" w:bidi="ar"/>
          <w:woUserID w:val="20"/>
        </w:rPr>
        <w:t>管理需求</w:t>
      </w:r>
      <w:r>
        <w:rPr>
          <w:rFonts w:hint="eastAsia" w:ascii="Times New Roman" w:hAnsi="Times New Roman" w:cs="Times New Roman"/>
          <w:color w:val="000000"/>
          <w:kern w:val="0"/>
          <w:sz w:val="24"/>
          <w:szCs w:val="24"/>
          <w:lang w:val="en-US" w:eastAsia="zh" w:bidi="ar"/>
          <w:woUserID w:val="20"/>
        </w:rPr>
        <w:t>和</w:t>
      </w:r>
      <w:r>
        <w:rPr>
          <w:rFonts w:hint="default" w:ascii="Times New Roman" w:hAnsi="Times New Roman" w:eastAsia="宋体" w:cs="Times New Roman"/>
          <w:color w:val="000000"/>
          <w:kern w:val="0"/>
          <w:sz w:val="24"/>
          <w:szCs w:val="24"/>
          <w:lang w:val="en-US" w:eastAsia="zh-CN" w:bidi="ar"/>
        </w:rPr>
        <w:t>使用</w:t>
      </w:r>
      <w:r>
        <w:rPr>
          <w:rFonts w:hint="eastAsia" w:ascii="Times New Roman" w:hAnsi="Times New Roman" w:cs="Times New Roman"/>
          <w:color w:val="000000"/>
          <w:kern w:val="0"/>
          <w:sz w:val="24"/>
          <w:szCs w:val="24"/>
          <w:lang w:val="en-US" w:eastAsia="zh" w:bidi="ar"/>
          <w:woUserID w:val="20"/>
        </w:rPr>
        <w:t>效率</w:t>
      </w:r>
      <w:r>
        <w:rPr>
          <w:rFonts w:hint="default" w:ascii="Times New Roman" w:hAnsi="Times New Roman" w:eastAsia="宋体" w:cs="Times New Roman"/>
          <w:color w:val="000000"/>
          <w:kern w:val="0"/>
          <w:sz w:val="24"/>
          <w:szCs w:val="24"/>
          <w:lang w:val="en-US" w:eastAsia="zh-CN" w:bidi="ar"/>
        </w:rPr>
        <w:t>进行编码，编码应</w:t>
      </w:r>
      <w:r>
        <w:rPr>
          <w:rFonts w:hint="default" w:ascii="Times New Roman" w:hAnsi="Times New Roman" w:eastAsia="宋体" w:cs="Times New Roman"/>
          <w:color w:val="000000"/>
          <w:kern w:val="0"/>
          <w:sz w:val="24"/>
          <w:szCs w:val="24"/>
          <w:lang w:val="en-US" w:eastAsia="zh-CN" w:bidi="ar"/>
          <w:woUserID w:val="20"/>
        </w:rPr>
        <w:t>满足数据互通的要求</w:t>
      </w:r>
      <w:r>
        <w:rPr>
          <w:rFonts w:hint="eastAsia" w:ascii="Times New Roman" w:hAnsi="Times New Roman" w:cs="Times New Roman"/>
          <w:color w:val="000000"/>
          <w:kern w:val="0"/>
          <w:sz w:val="24"/>
          <w:szCs w:val="24"/>
          <w:lang w:val="en-US" w:eastAsia="zh" w:bidi="ar"/>
          <w:woUserID w:val="20"/>
        </w:rPr>
        <w:t>，</w:t>
      </w:r>
      <w:r>
        <w:rPr>
          <w:rFonts w:hint="eastAsia" w:ascii="Times New Roman" w:hAnsi="Times New Roman" w:cs="Times New Roman"/>
          <w:color w:val="000000"/>
          <w:kern w:val="0"/>
          <w:sz w:val="24"/>
          <w:szCs w:val="24"/>
          <w:lang w:val="en-US" w:eastAsia="zh-CN" w:bidi="ar"/>
        </w:rPr>
        <w:t>具备</w:t>
      </w:r>
      <w:r>
        <w:rPr>
          <w:rFonts w:hint="default" w:ascii="Times New Roman" w:hAnsi="Times New Roman" w:eastAsia="宋体" w:cs="Times New Roman"/>
          <w:color w:val="000000"/>
          <w:kern w:val="0"/>
          <w:sz w:val="24"/>
          <w:szCs w:val="24"/>
          <w:lang w:val="en-US" w:eastAsia="zh-CN" w:bidi="ar"/>
          <w:woUserID w:val="20"/>
        </w:rPr>
        <w:t>唯一</w:t>
      </w:r>
      <w:r>
        <w:rPr>
          <w:rFonts w:hint="eastAsia" w:ascii="Times New Roman" w:hAnsi="Times New Roman" w:cs="Times New Roman"/>
          <w:color w:val="000000"/>
          <w:kern w:val="0"/>
          <w:sz w:val="24"/>
          <w:szCs w:val="24"/>
          <w:lang w:val="en-US" w:eastAsia="zh" w:bidi="ar"/>
          <w:woUserID w:val="20"/>
        </w:rPr>
        <w:t>性和</w:t>
      </w:r>
      <w:r>
        <w:rPr>
          <w:rFonts w:hint="default" w:ascii="Times New Roman" w:hAnsi="Times New Roman" w:eastAsia="宋体" w:cs="Times New Roman"/>
          <w:color w:val="000000"/>
          <w:kern w:val="0"/>
          <w:sz w:val="24"/>
          <w:szCs w:val="24"/>
          <w:lang w:val="en-US" w:eastAsia="zh-CN" w:bidi="ar"/>
        </w:rPr>
        <w:t>可识别性。</w:t>
      </w:r>
    </w:p>
    <w:p w14:paraId="792FFC53">
      <w:pPr>
        <w:pStyle w:val="8"/>
        <w:numPr>
          <w:ilvl w:val="0"/>
          <w:numId w:val="0"/>
        </w:numPr>
        <w:spacing w:line="560" w:lineRule="exact"/>
        <w:ind w:leftChars="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5.2.4</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cs="Times New Roman"/>
          <w:color w:val="000000"/>
          <w:kern w:val="0"/>
          <w:sz w:val="24"/>
          <w:szCs w:val="24"/>
          <w:lang w:val="en-US" w:eastAsia="zh-CN" w:bidi="ar"/>
        </w:rPr>
        <w:t>项目</w:t>
      </w:r>
      <w:r>
        <w:rPr>
          <w:rFonts w:hint="default" w:ascii="Times New Roman" w:hAnsi="Times New Roman" w:eastAsia="宋体" w:cs="Times New Roman"/>
          <w:color w:val="000000"/>
          <w:kern w:val="0"/>
          <w:sz w:val="24"/>
          <w:szCs w:val="24"/>
          <w:lang w:val="en-US" w:eastAsia="zh-CN" w:bidi="ar"/>
        </w:rPr>
        <w:t>建设方应建立跨阶段数据传递审核</w:t>
      </w:r>
      <w:r>
        <w:rPr>
          <w:rFonts w:hint="eastAsia" w:ascii="Times New Roman" w:hAnsi="Times New Roman" w:cs="Times New Roman"/>
          <w:color w:val="000000"/>
          <w:kern w:val="0"/>
          <w:sz w:val="24"/>
          <w:szCs w:val="24"/>
          <w:lang w:val="en-US" w:eastAsia="zh-CN" w:bidi="ar"/>
        </w:rPr>
        <w:t>机制</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审核</w:t>
      </w:r>
      <w:r>
        <w:rPr>
          <w:rFonts w:hint="default" w:ascii="Times New Roman" w:hAnsi="Times New Roman" w:eastAsia="宋体" w:cs="Times New Roman"/>
          <w:color w:val="000000"/>
          <w:kern w:val="0"/>
          <w:sz w:val="24"/>
          <w:szCs w:val="24"/>
          <w:lang w:val="en-US" w:eastAsia="zh-CN" w:bidi="ar"/>
        </w:rPr>
        <w:t>流程宜在</w:t>
      </w:r>
      <w:r>
        <w:rPr>
          <w:rFonts w:hint="eastAsia" w:ascii="Times New Roman" w:hAnsi="Times New Roman" w:cs="Times New Roman"/>
          <w:color w:val="000000"/>
          <w:kern w:val="0"/>
          <w:sz w:val="24"/>
          <w:szCs w:val="24"/>
          <w:lang w:val="en-US" w:eastAsia="zh" w:bidi="ar"/>
        </w:rPr>
        <w:t>数字化管理平台</w:t>
      </w:r>
      <w:r>
        <w:rPr>
          <w:rFonts w:hint="default" w:ascii="Times New Roman" w:hAnsi="Times New Roman" w:eastAsia="宋体" w:cs="Times New Roman"/>
          <w:color w:val="000000"/>
          <w:kern w:val="0"/>
          <w:sz w:val="24"/>
          <w:szCs w:val="24"/>
          <w:lang w:val="en-US" w:eastAsia="zh-CN" w:bidi="ar"/>
        </w:rPr>
        <w:t>进行，模型数据审核通过后方可</w:t>
      </w:r>
      <w:r>
        <w:rPr>
          <w:rFonts w:hint="eastAsia" w:ascii="Times New Roman" w:hAnsi="Times New Roman" w:cs="Times New Roman"/>
          <w:color w:val="000000"/>
          <w:kern w:val="0"/>
          <w:sz w:val="24"/>
          <w:szCs w:val="24"/>
          <w:lang w:val="en-US" w:eastAsia="zh-CN" w:bidi="ar"/>
        </w:rPr>
        <w:t>流转至</w:t>
      </w:r>
      <w:r>
        <w:rPr>
          <w:rFonts w:hint="default" w:ascii="Times New Roman" w:hAnsi="Times New Roman" w:eastAsia="宋体" w:cs="Times New Roman"/>
          <w:color w:val="000000"/>
          <w:kern w:val="0"/>
          <w:sz w:val="24"/>
          <w:szCs w:val="24"/>
          <w:lang w:val="en-US" w:eastAsia="zh-CN" w:bidi="ar"/>
        </w:rPr>
        <w:t>下一阶段。</w:t>
      </w:r>
    </w:p>
    <w:p w14:paraId="7D1A2B9E">
      <w:pPr>
        <w:spacing w:line="560" w:lineRule="exact"/>
        <w:rPr>
          <w:rFonts w:hint="default"/>
          <w:lang w:val="en-US" w:eastAsia="zh-CN"/>
        </w:rPr>
      </w:pPr>
    </w:p>
    <w:p w14:paraId="26191407">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黑体"/>
          <w:sz w:val="30"/>
          <w:szCs w:val="30"/>
          <w:lang w:val="en-US" w:eastAsia="zh-CN"/>
        </w:rPr>
      </w:pPr>
      <w:bookmarkStart w:id="142" w:name="_Toc6884"/>
      <w:bookmarkStart w:id="143" w:name="_Toc25244"/>
      <w:r>
        <w:rPr>
          <w:rFonts w:hint="eastAsia" w:ascii="Times New Roman" w:hAnsi="Times New Roman" w:cs="黑体"/>
          <w:sz w:val="30"/>
          <w:szCs w:val="30"/>
          <w:lang w:val="en-US" w:eastAsia="zh-CN"/>
        </w:rPr>
        <w:t>5.3 模型精细度及数据交付要求</w:t>
      </w:r>
      <w:bookmarkEnd w:id="142"/>
      <w:bookmarkEnd w:id="143"/>
    </w:p>
    <w:p w14:paraId="3AFB2995">
      <w:pPr>
        <w:pStyle w:val="8"/>
        <w:numPr>
          <w:ilvl w:val="0"/>
          <w:numId w:val="0"/>
        </w:numPr>
        <w:spacing w:line="560" w:lineRule="exact"/>
        <w:ind w:leftChars="0"/>
        <w:rPr>
          <w:rFonts w:hint="default"/>
          <w:lang w:val="en-US" w:eastAsia="zh-CN"/>
        </w:rPr>
      </w:pPr>
      <w:r>
        <w:rPr>
          <w:rFonts w:hint="eastAsia" w:ascii="Times New Roman" w:hAnsi="Times New Roman" w:eastAsia="宋体" w:cs="Times New Roman"/>
          <w:b/>
          <w:bCs/>
          <w:color w:val="000000"/>
          <w:kern w:val="0"/>
          <w:sz w:val="24"/>
          <w:szCs w:val="24"/>
          <w:lang w:val="en-US" w:eastAsia="zh-CN" w:bidi="ar"/>
          <w:woUserID w:val="5"/>
        </w:rPr>
        <w:t>5.3.1</w:t>
      </w:r>
      <w:r>
        <w:rPr>
          <w:rFonts w:hint="eastAsia" w:ascii="Times New Roman" w:hAnsi="Times New Roman" w:eastAsia="宋体" w:cs="Times New Roman"/>
          <w:color w:val="000000"/>
          <w:kern w:val="0"/>
          <w:sz w:val="24"/>
          <w:szCs w:val="24"/>
          <w:lang w:val="en-US" w:eastAsia="zh-CN" w:bidi="ar"/>
          <w:woUserID w:val="5"/>
        </w:rPr>
        <w:t xml:space="preserve">  建筑信息模型精细度及数据交付应满足各个阶段应用需求，</w:t>
      </w:r>
      <w:r>
        <w:rPr>
          <w:rFonts w:hint="default" w:ascii="Times New Roman" w:hAnsi="Times New Roman" w:eastAsia="宋体" w:cs="Times New Roman"/>
          <w:color w:val="000000"/>
          <w:kern w:val="0"/>
          <w:sz w:val="24"/>
          <w:szCs w:val="24"/>
          <w:lang w:val="en-US" w:eastAsia="zh-CN" w:bidi="ar"/>
          <w:woUserID w:val="1"/>
        </w:rPr>
        <w:t>LOD 等级划</w:t>
      </w:r>
      <w:r>
        <w:rPr>
          <w:rFonts w:hint="eastAsia" w:ascii="Times New Roman" w:hAnsi="Times New Roman" w:eastAsia="宋体" w:cs="Times New Roman"/>
          <w:color w:val="000000"/>
          <w:kern w:val="0"/>
          <w:sz w:val="24"/>
          <w:szCs w:val="24"/>
          <w:lang w:val="en-US" w:eastAsia="zh-CN" w:bidi="ar"/>
          <w:woUserID w:val="1"/>
        </w:rPr>
        <w:t>详细内容应</w:t>
      </w:r>
      <w:r>
        <w:rPr>
          <w:rFonts w:hint="default" w:ascii="Times New Roman" w:hAnsi="Times New Roman" w:eastAsia="宋体" w:cs="Times New Roman"/>
          <w:color w:val="000000"/>
          <w:kern w:val="0"/>
          <w:sz w:val="24"/>
          <w:szCs w:val="24"/>
          <w:lang w:val="en-US" w:eastAsia="zh-CN" w:bidi="ar"/>
          <w:woUserID w:val="1"/>
        </w:rPr>
        <w:t>参考《陕西省建筑信息模型应用标准》</w:t>
      </w:r>
      <w:r>
        <w:rPr>
          <w:rFonts w:hint="eastAsia" w:ascii="Times New Roman" w:hAnsi="Times New Roman" w:eastAsia="宋体" w:cs="Times New Roman"/>
          <w:color w:val="000000"/>
          <w:kern w:val="0"/>
          <w:sz w:val="24"/>
          <w:szCs w:val="24"/>
          <w:lang w:val="en-US" w:eastAsia="zh-CN" w:bidi="ar"/>
          <w:woUserID w:val="1"/>
        </w:rPr>
        <w:t>DBJ61/T138</w:t>
      </w:r>
      <w:r>
        <w:rPr>
          <w:rFonts w:hint="eastAsia" w:ascii="Times New Roman" w:hAnsi="Times New Roman" w:eastAsia="宋体" w:cs="Times New Roman"/>
          <w:color w:val="000000"/>
          <w:kern w:val="0"/>
          <w:sz w:val="24"/>
          <w:szCs w:val="24"/>
          <w:lang w:val="en-US" w:eastAsia="zh-CN" w:bidi="ar"/>
          <w:woUserID w:val="20"/>
        </w:rPr>
        <w:t>，</w:t>
      </w:r>
      <w:r>
        <w:rPr>
          <w:rFonts w:hint="eastAsia" w:ascii="Times New Roman" w:hAnsi="Times New Roman" w:eastAsia="宋体" w:cs="Times New Roman"/>
          <w:color w:val="000000"/>
          <w:kern w:val="0"/>
          <w:sz w:val="24"/>
          <w:szCs w:val="24"/>
          <w:lang w:val="en-US" w:eastAsia="zh" w:bidi="ar"/>
          <w:woUserID w:val="1"/>
        </w:rPr>
        <w:t>具体精细度及交付要求</w:t>
      </w:r>
      <w:r>
        <w:rPr>
          <w:rFonts w:hint="eastAsia" w:ascii="Times New Roman" w:hAnsi="Times New Roman" w:eastAsia="宋体" w:cs="Times New Roman"/>
          <w:color w:val="000000"/>
          <w:kern w:val="0"/>
          <w:sz w:val="24"/>
          <w:szCs w:val="24"/>
          <w:lang w:val="en-US" w:eastAsia="zh-CN" w:bidi="ar"/>
          <w:woUserID w:val="5"/>
        </w:rPr>
        <w:t>应符合</w:t>
      </w:r>
      <w:r>
        <w:rPr>
          <w:rFonts w:hint="eastAsia" w:ascii="Times New Roman" w:hAnsi="Times New Roman" w:cs="Times New Roman"/>
          <w:color w:val="000000"/>
          <w:kern w:val="0"/>
          <w:sz w:val="24"/>
          <w:szCs w:val="24"/>
          <w:lang w:val="en-US" w:eastAsia="zh" w:bidi="ar"/>
          <w:woUserID w:val="1"/>
        </w:rPr>
        <w:t>本标准附录</w:t>
      </w:r>
      <w:r>
        <w:rPr>
          <w:rFonts w:hint="default" w:ascii="Times New Roman" w:hAnsi="Times New Roman" w:cs="Times New Roman"/>
          <w:color w:val="000000"/>
          <w:kern w:val="0"/>
          <w:sz w:val="24"/>
          <w:szCs w:val="24"/>
          <w:lang w:val="en-US" w:eastAsia="zh" w:bidi="ar"/>
          <w:woUserID w:val="1"/>
        </w:rPr>
        <w:t>C的</w:t>
      </w:r>
      <w:r>
        <w:rPr>
          <w:rFonts w:hint="eastAsia" w:ascii="Times New Roman" w:hAnsi="Times New Roman" w:cs="Times New Roman"/>
          <w:color w:val="000000"/>
          <w:kern w:val="0"/>
          <w:sz w:val="24"/>
          <w:szCs w:val="24"/>
          <w:lang w:val="en-US" w:eastAsia="zh" w:bidi="ar"/>
          <w:woUserID w:val="1"/>
        </w:rPr>
        <w:t>规定。</w:t>
      </w:r>
    </w:p>
    <w:p w14:paraId="561791BF">
      <w:pPr>
        <w:pStyle w:val="8"/>
        <w:spacing w:line="560" w:lineRule="exac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5.3.2</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建筑信息模型数据交付前，应进行数据检查，检查应包括下列内容:</w:t>
      </w:r>
    </w:p>
    <w:p w14:paraId="65D57BCA">
      <w:pPr>
        <w:pStyle w:val="8"/>
        <w:spacing w:line="560" w:lineRule="exact"/>
        <w:ind w:firstLine="482" w:firstLineChars="200"/>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模型数据的完整性、准确性、一致性</w:t>
      </w:r>
      <w:r>
        <w:rPr>
          <w:rFonts w:hint="eastAsia"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延续性和可追溯性；</w:t>
      </w:r>
    </w:p>
    <w:p w14:paraId="6243B9D9">
      <w:pPr>
        <w:pStyle w:val="8"/>
        <w:spacing w:line="560" w:lineRule="exact"/>
        <w:ind w:firstLine="482" w:firstLineChars="200"/>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模型数据是经过审核并清理</w:t>
      </w:r>
      <w:r>
        <w:rPr>
          <w:rFonts w:hint="eastAsia" w:ascii="Times New Roman" w:hAnsi="Times New Roman" w:cs="Times New Roman"/>
          <w:color w:val="000000"/>
          <w:kern w:val="0"/>
          <w:sz w:val="24"/>
          <w:szCs w:val="24"/>
          <w:lang w:val="en-US" w:eastAsia="zh-CN" w:bidi="ar"/>
        </w:rPr>
        <w:t>冗余信息</w:t>
      </w:r>
      <w:r>
        <w:rPr>
          <w:rFonts w:hint="default" w:ascii="Times New Roman" w:hAnsi="Times New Roman" w:eastAsia="宋体" w:cs="Times New Roman"/>
          <w:color w:val="000000"/>
          <w:kern w:val="0"/>
          <w:sz w:val="24"/>
          <w:szCs w:val="24"/>
          <w:lang w:val="en-US" w:eastAsia="zh-CN" w:bidi="ar"/>
        </w:rPr>
        <w:t>的最终确认版本；</w:t>
      </w:r>
    </w:p>
    <w:p w14:paraId="24BEEEE9">
      <w:pPr>
        <w:pStyle w:val="8"/>
        <w:spacing w:line="560" w:lineRule="exact"/>
        <w:ind w:firstLine="482" w:firstLineChars="200"/>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3</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模型数据的内容、深度、格式符合数据互通互用协议。</w:t>
      </w:r>
    </w:p>
    <w:p w14:paraId="5774B1BA">
      <w:pPr>
        <w:pStyle w:val="8"/>
        <w:spacing w:line="560" w:lineRule="exact"/>
        <w:ind w:left="0" w:leftChars="0" w:firstLine="0" w:firstLineChars="0"/>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5.3.3</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交付数据</w:t>
      </w:r>
      <w:r>
        <w:rPr>
          <w:rFonts w:hint="eastAsia" w:ascii="Times New Roman" w:hAnsi="Times New Roman" w:eastAsia="宋体" w:cs="Times New Roman"/>
          <w:color w:val="000000"/>
          <w:kern w:val="0"/>
          <w:sz w:val="24"/>
          <w:szCs w:val="24"/>
          <w:lang w:val="en-US" w:eastAsia="zh-CN" w:bidi="ar"/>
        </w:rPr>
        <w:t>应以建筑信息模型为核心内容</w:t>
      </w:r>
      <w:r>
        <w:rPr>
          <w:rFonts w:hint="default" w:ascii="Times New Roman" w:hAnsi="Times New Roman" w:eastAsia="宋体" w:cs="Times New Roman"/>
          <w:color w:val="000000"/>
          <w:kern w:val="0"/>
          <w:sz w:val="24"/>
          <w:szCs w:val="24"/>
          <w:lang w:val="en-US" w:eastAsia="zh-CN" w:bidi="ar"/>
        </w:rPr>
        <w:t>，其他文件应与模型</w:t>
      </w:r>
      <w:r>
        <w:rPr>
          <w:rFonts w:hint="eastAsia" w:ascii="Times New Roman" w:hAnsi="Times New Roman" w:eastAsia="宋体" w:cs="Times New Roman"/>
          <w:color w:val="000000"/>
          <w:kern w:val="0"/>
          <w:sz w:val="24"/>
          <w:szCs w:val="24"/>
          <w:lang w:val="en-US" w:eastAsia="zh-CN" w:bidi="ar"/>
        </w:rPr>
        <w:t>数据保持一致。</w:t>
      </w:r>
    </w:p>
    <w:p w14:paraId="1537CE55">
      <w:pPr>
        <w:pStyle w:val="8"/>
        <w:spacing w:line="560" w:lineRule="exac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5.3.4</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交付数据的格式应符合下列规定:</w:t>
      </w:r>
    </w:p>
    <w:p w14:paraId="48AE247F">
      <w:pPr>
        <w:pStyle w:val="8"/>
        <w:spacing w:line="560" w:lineRule="exact"/>
        <w:ind w:firstLine="482"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交付数据应满足兼容性和通用性，宜采用相同格式或兼容格式;</w:t>
      </w:r>
    </w:p>
    <w:p w14:paraId="46FE5566">
      <w:pPr>
        <w:pStyle w:val="8"/>
        <w:spacing w:line="560" w:lineRule="exact"/>
        <w:ind w:firstLine="482"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交付数据的格式转换应保证数据的正确性和完整性。</w:t>
      </w:r>
    </w:p>
    <w:p w14:paraId="40554E4E">
      <w:pPr>
        <w:pStyle w:val="8"/>
        <w:spacing w:line="560" w:lineRule="exac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5.3.5</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接收方在接收数据后，应</w:t>
      </w:r>
      <w:r>
        <w:rPr>
          <w:rFonts w:hint="eastAsia" w:ascii="Times New Roman" w:hAnsi="Times New Roman" w:cs="Times New Roman"/>
          <w:color w:val="000000"/>
          <w:kern w:val="0"/>
          <w:sz w:val="24"/>
          <w:szCs w:val="24"/>
          <w:lang w:val="en-US" w:eastAsia="zh-CN" w:bidi="ar"/>
        </w:rPr>
        <w:t>及时</w:t>
      </w:r>
      <w:r>
        <w:rPr>
          <w:rFonts w:hint="default" w:ascii="Times New Roman" w:hAnsi="Times New Roman" w:eastAsia="宋体" w:cs="Times New Roman"/>
          <w:color w:val="000000"/>
          <w:kern w:val="0"/>
          <w:sz w:val="24"/>
          <w:szCs w:val="24"/>
          <w:lang w:val="en-US" w:eastAsia="zh-CN" w:bidi="ar"/>
        </w:rPr>
        <w:t>进行核对、确认、评价及归档。</w:t>
      </w:r>
    </w:p>
    <w:p w14:paraId="14B84CE3">
      <w:pPr>
        <w:pStyle w:val="8"/>
        <w:rPr>
          <w:rFonts w:hint="eastAsia"/>
          <w:lang w:val="en-US" w:eastAsia="zh-CN"/>
        </w:rPr>
      </w:pPr>
    </w:p>
    <w:p w14:paraId="650A19CE">
      <w:pPr>
        <w:spacing w:line="240" w:lineRule="auto"/>
        <w:rPr>
          <w:rFonts w:hint="default" w:ascii="宋体" w:hAnsi="宋体" w:eastAsia="宋体" w:cs="Times New Roman"/>
          <w:b w:val="0"/>
          <w:bCs w:val="0"/>
          <w:color w:val="auto"/>
          <w:kern w:val="2"/>
          <w:sz w:val="24"/>
          <w:szCs w:val="24"/>
          <w:lang w:val="en-US" w:eastAsia="zh-CN"/>
        </w:rPr>
      </w:pPr>
      <w:r>
        <w:rPr>
          <w:rFonts w:hint="default" w:ascii="宋体" w:hAnsi="宋体" w:eastAsia="宋体" w:cs="Times New Roman"/>
          <w:b w:val="0"/>
          <w:bCs w:val="0"/>
          <w:color w:val="auto"/>
          <w:kern w:val="2"/>
          <w:sz w:val="24"/>
          <w:szCs w:val="24"/>
          <w:lang w:val="en-US" w:eastAsia="zh-CN"/>
        </w:rPr>
        <w:br w:type="page"/>
      </w:r>
    </w:p>
    <w:p w14:paraId="10BD656C">
      <w:pPr>
        <w:pStyle w:val="2"/>
        <w:bidi w:val="0"/>
        <w:rPr>
          <w:rFonts w:hint="eastAsia" w:eastAsia="黑体" w:cs="Times New Roman"/>
          <w:highlight w:val="yellow"/>
          <w:lang w:val="en-US" w:eastAsia="zh"/>
          <w:woUserID w:val="1"/>
        </w:rPr>
      </w:pPr>
      <w:bookmarkStart w:id="144" w:name="_Toc1743119417"/>
      <w:bookmarkStart w:id="145" w:name="_Toc321452902"/>
      <w:bookmarkStart w:id="146" w:name="_Toc883492747"/>
      <w:bookmarkStart w:id="147" w:name="_Toc8151"/>
      <w:bookmarkStart w:id="148" w:name="_Toc397305563"/>
      <w:bookmarkStart w:id="149" w:name="_Toc30397"/>
      <w:bookmarkStart w:id="150" w:name="_Toc128630327"/>
      <w:bookmarkStart w:id="151" w:name="_Toc11659"/>
      <w:r>
        <w:rPr>
          <w:rFonts w:hint="eastAsia" w:ascii="黑体" w:hAnsi="黑体" w:eastAsia="黑体" w:cs="黑体"/>
          <w:lang w:val="en-US" w:eastAsia="zh-CN"/>
        </w:rPr>
        <w:t>6</w:t>
      </w:r>
      <w:r>
        <w:rPr>
          <w:rFonts w:hint="eastAsia" w:ascii="黑体" w:hAnsi="黑体" w:cs="黑体"/>
          <w:lang w:val="en-US" w:eastAsia="zh-CN"/>
        </w:rPr>
        <w:t xml:space="preserve">  </w:t>
      </w:r>
      <w:bookmarkEnd w:id="144"/>
      <w:bookmarkEnd w:id="145"/>
      <w:bookmarkEnd w:id="146"/>
      <w:r>
        <w:rPr>
          <w:rFonts w:hint="eastAsia" w:ascii="黑体" w:hAnsi="黑体" w:cs="黑体"/>
          <w:lang w:val="en-US" w:eastAsia="zh-CN"/>
          <w:woUserID w:val="1"/>
        </w:rPr>
        <w:t>数字化</w:t>
      </w:r>
      <w:r>
        <w:rPr>
          <w:rFonts w:hint="eastAsia" w:ascii="黑体" w:hAnsi="黑体" w:cs="黑体"/>
          <w:lang w:val="en-US" w:eastAsia="zh"/>
          <w:woUserID w:val="1"/>
        </w:rPr>
        <w:t>管理</w:t>
      </w:r>
      <w:r>
        <w:rPr>
          <w:rFonts w:hint="eastAsia" w:ascii="黑体" w:hAnsi="黑体" w:cs="黑体"/>
          <w:lang w:val="en-US" w:eastAsia="zh-CN"/>
        </w:rPr>
        <w:t>平台</w:t>
      </w:r>
      <w:bookmarkEnd w:id="147"/>
      <w:bookmarkEnd w:id="148"/>
      <w:bookmarkEnd w:id="149"/>
      <w:bookmarkEnd w:id="150"/>
    </w:p>
    <w:p w14:paraId="03546031">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黑体" w:hAnsi="黑体" w:cs="黑体"/>
          <w:bCs/>
          <w:sz w:val="30"/>
          <w:szCs w:val="30"/>
          <w:lang w:val="en-US" w:eastAsia="zh-CN"/>
        </w:rPr>
      </w:pPr>
      <w:bookmarkStart w:id="152" w:name="_Toc1897"/>
      <w:bookmarkStart w:id="153" w:name="_Toc1062533322"/>
      <w:bookmarkStart w:id="154" w:name="_Toc12758"/>
      <w:bookmarkStart w:id="155" w:name="_Toc961154522"/>
      <w:r>
        <w:rPr>
          <w:rFonts w:hint="eastAsia" w:ascii="黑体" w:hAnsi="黑体" w:cs="黑体"/>
          <w:bCs/>
          <w:sz w:val="30"/>
          <w:szCs w:val="30"/>
          <w:lang w:val="en-US" w:eastAsia="zh-CN"/>
        </w:rPr>
        <w:t>6.1 一般规定</w:t>
      </w:r>
      <w:bookmarkEnd w:id="152"/>
      <w:bookmarkEnd w:id="153"/>
      <w:bookmarkEnd w:id="154"/>
      <w:bookmarkEnd w:id="155"/>
    </w:p>
    <w:p w14:paraId="017329C4">
      <w:pPr>
        <w:keepNext w:val="0"/>
        <w:keepLines w:val="0"/>
        <w:widowControl w:val="0"/>
        <w:suppressLineNumbers w:val="0"/>
        <w:autoSpaceDE w:val="0"/>
        <w:autoSpaceDN/>
        <w:spacing w:before="30" w:beforeAutospacing="0" w:after="0" w:afterAutospacing="0" w:line="560" w:lineRule="exact"/>
        <w:ind w:left="0" w:right="0"/>
        <w:jc w:val="both"/>
        <w:rPr>
          <w:rFonts w:hint="default" w:ascii="Times New Roman" w:hAnsi="Times New Roman" w:eastAsia="宋体" w:cs="Times New Roman"/>
          <w:b w:val="0"/>
          <w:bCs w:val="0"/>
          <w:color w:val="000000"/>
          <w:kern w:val="0"/>
          <w:sz w:val="24"/>
          <w:szCs w:val="24"/>
          <w:lang w:val="en-US" w:eastAsia="zh-CN" w:bidi="ar"/>
          <w:woUserID w:val="0"/>
        </w:rPr>
      </w:pPr>
      <w:r>
        <w:rPr>
          <w:rFonts w:hint="default" w:ascii="Times New Roman" w:hAnsi="Times New Roman" w:eastAsia="宋体" w:cs="Times New Roman"/>
          <w:b/>
          <w:bCs/>
          <w:color w:val="000000"/>
          <w:kern w:val="0"/>
          <w:sz w:val="24"/>
          <w:szCs w:val="24"/>
          <w:lang w:val="en-US" w:eastAsia="zh-CN" w:bidi="ar"/>
        </w:rPr>
        <w:t>6.1.1</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cs="Times New Roman"/>
          <w:color w:val="000000"/>
          <w:kern w:val="0"/>
          <w:sz w:val="24"/>
          <w:szCs w:val="24"/>
          <w:lang w:val="en-US" w:eastAsia="zh-CN" w:bidi="ar"/>
          <w:woUserID w:val="0"/>
        </w:rPr>
        <w:t xml:space="preserve"> </w:t>
      </w:r>
      <w:r>
        <w:rPr>
          <w:rFonts w:hint="eastAsia" w:cs="Times New Roman"/>
          <w:color w:val="000000"/>
          <w:kern w:val="0"/>
          <w:sz w:val="24"/>
          <w:szCs w:val="24"/>
          <w:lang w:val="en-US" w:eastAsia="zh" w:bidi="ar"/>
          <w:woUserID w:val="1"/>
        </w:rPr>
        <w:t>数字化管理平台</w:t>
      </w:r>
      <w:r>
        <w:rPr>
          <w:rFonts w:hint="eastAsia" w:ascii="宋体" w:hAnsi="宋体" w:eastAsia="宋体" w:cs="宋体"/>
          <w:b w:val="0"/>
          <w:bCs w:val="0"/>
          <w:color w:val="000000"/>
          <w:kern w:val="0"/>
          <w:sz w:val="24"/>
          <w:szCs w:val="24"/>
          <w:lang w:val="en-US" w:eastAsia="zh-CN" w:bidi="ar"/>
          <w:woUserID w:val="1"/>
        </w:rPr>
        <w:t>应遵循安全性、可靠性、先进性原则。</w:t>
      </w:r>
      <w:r>
        <w:rPr>
          <w:rFonts w:hint="eastAsia" w:cs="Times New Roman"/>
          <w:b w:val="0"/>
          <w:bCs w:val="0"/>
          <w:color w:val="000000"/>
          <w:kern w:val="0"/>
          <w:sz w:val="24"/>
          <w:szCs w:val="24"/>
          <w:lang w:val="en-US" w:eastAsia="zh" w:bidi="ar"/>
          <w:woUserID w:val="1"/>
        </w:rPr>
        <w:t xml:space="preserve">  </w:t>
      </w:r>
    </w:p>
    <w:p w14:paraId="6CAF0EFD">
      <w:pPr>
        <w:autoSpaceDE w:val="0"/>
        <w:spacing w:before="30" w:line="560" w:lineRule="exact"/>
        <w:rPr>
          <w:rFonts w:hint="default" w:cs="Times New Roman"/>
          <w:b w:val="0"/>
          <w:bCs w:val="0"/>
          <w:color w:val="000000"/>
          <w:kern w:val="0"/>
          <w:sz w:val="24"/>
          <w:szCs w:val="24"/>
          <w:highlight w:val="none"/>
          <w:lang w:val="en-US" w:eastAsia="zh-CN" w:bidi="ar"/>
          <w:woUserID w:val="0"/>
        </w:rPr>
      </w:pPr>
      <w:r>
        <w:rPr>
          <w:rFonts w:hint="default" w:cs="Times New Roman"/>
          <w:b/>
          <w:bCs/>
          <w:color w:val="000000"/>
          <w:kern w:val="0"/>
          <w:sz w:val="24"/>
          <w:szCs w:val="24"/>
          <w:highlight w:val="none"/>
          <w:lang w:val="en-US" w:eastAsia="zh-CN" w:bidi="ar"/>
          <w:woUserID w:val="0"/>
        </w:rPr>
        <w:t>6.1.</w:t>
      </w:r>
      <w:r>
        <w:rPr>
          <w:rFonts w:hint="eastAsia" w:cs="Times New Roman"/>
          <w:b/>
          <w:bCs/>
          <w:color w:val="000000"/>
          <w:kern w:val="0"/>
          <w:sz w:val="24"/>
          <w:szCs w:val="24"/>
          <w:highlight w:val="none"/>
          <w:lang w:val="en-US" w:eastAsia="zh" w:bidi="ar"/>
          <w:woUserID w:val="1"/>
        </w:rPr>
        <w:t>2</w:t>
      </w:r>
      <w:r>
        <w:rPr>
          <w:rFonts w:hint="default" w:cs="Times New Roman"/>
          <w:b w:val="0"/>
          <w:bCs w:val="0"/>
          <w:color w:val="000000"/>
          <w:kern w:val="0"/>
          <w:sz w:val="24"/>
          <w:szCs w:val="24"/>
          <w:highlight w:val="none"/>
          <w:lang w:val="en-US" w:eastAsia="zh-CN" w:bidi="ar"/>
          <w:woUserID w:val="0"/>
        </w:rPr>
        <w:t xml:space="preserve"> </w:t>
      </w:r>
      <w:r>
        <w:rPr>
          <w:rFonts w:hint="eastAsia" w:cs="Times New Roman"/>
          <w:b w:val="0"/>
          <w:bCs w:val="0"/>
          <w:color w:val="000000"/>
          <w:kern w:val="0"/>
          <w:sz w:val="24"/>
          <w:szCs w:val="24"/>
          <w:highlight w:val="none"/>
          <w:lang w:val="en-US" w:eastAsia="zh" w:bidi="ar"/>
          <w:woUserID w:val="1"/>
        </w:rPr>
        <w:t xml:space="preserve"> </w:t>
      </w:r>
      <w:r>
        <w:rPr>
          <w:rFonts w:hint="default" w:cs="Times New Roman"/>
          <w:b w:val="0"/>
          <w:bCs w:val="0"/>
          <w:color w:val="000000"/>
          <w:kern w:val="0"/>
          <w:sz w:val="24"/>
          <w:szCs w:val="24"/>
          <w:highlight w:val="none"/>
          <w:lang w:val="en-US" w:eastAsia="zh-CN" w:bidi="ar"/>
          <w:woUserID w:val="0"/>
        </w:rPr>
        <w:t>数字化管理平台应支持流式数据的实时处理、多源异构数据融合</w:t>
      </w:r>
      <w:r>
        <w:rPr>
          <w:rFonts w:hint="eastAsia" w:cs="Times New Roman"/>
          <w:b w:val="0"/>
          <w:bCs w:val="0"/>
          <w:color w:val="000000"/>
          <w:kern w:val="0"/>
          <w:sz w:val="24"/>
          <w:szCs w:val="24"/>
          <w:highlight w:val="none"/>
          <w:lang w:val="en-US" w:eastAsia="zh-CN" w:bidi="ar"/>
          <w:woUserID w:val="0"/>
        </w:rPr>
        <w:t>。</w:t>
      </w:r>
    </w:p>
    <w:p w14:paraId="7E1F62DF">
      <w:pPr>
        <w:autoSpaceDN/>
        <w:spacing w:before="30" w:line="560" w:lineRule="exact"/>
        <w:rPr>
          <w:rFonts w:hint="default" w:ascii="Times New Roman" w:hAnsi="Times New Roman" w:eastAsia="宋体" w:cs="Times New Roman"/>
          <w:color w:val="000000"/>
          <w:kern w:val="0"/>
          <w:sz w:val="24"/>
          <w:szCs w:val="24"/>
          <w:highlight w:val="none"/>
          <w:lang w:val="en-US" w:eastAsia="zh-CN" w:bidi="ar"/>
        </w:rPr>
      </w:pPr>
      <w:r>
        <w:rPr>
          <w:rFonts w:hint="default" w:cs="Times New Roman"/>
          <w:b/>
          <w:bCs/>
          <w:color w:val="000000"/>
          <w:kern w:val="0"/>
          <w:sz w:val="24"/>
          <w:szCs w:val="24"/>
          <w:highlight w:val="none"/>
          <w:lang w:val="en-US" w:eastAsia="zh-CN" w:bidi="ar"/>
          <w:woUserID w:val="0"/>
        </w:rPr>
        <w:t>6.1.</w:t>
      </w:r>
      <w:r>
        <w:rPr>
          <w:rFonts w:hint="eastAsia" w:cs="Times New Roman"/>
          <w:b/>
          <w:bCs/>
          <w:color w:val="000000"/>
          <w:kern w:val="0"/>
          <w:sz w:val="24"/>
          <w:szCs w:val="24"/>
          <w:highlight w:val="none"/>
          <w:lang w:val="en-US" w:eastAsia="zh" w:bidi="ar"/>
          <w:woUserID w:val="1"/>
        </w:rPr>
        <w:t>3</w:t>
      </w:r>
      <w:r>
        <w:rPr>
          <w:rFonts w:hint="default" w:cs="Times New Roman"/>
          <w:b w:val="0"/>
          <w:bCs w:val="0"/>
          <w:color w:val="000000"/>
          <w:kern w:val="0"/>
          <w:sz w:val="24"/>
          <w:szCs w:val="24"/>
          <w:highlight w:val="none"/>
          <w:lang w:val="en-US" w:eastAsia="zh-CN" w:bidi="ar"/>
          <w:woUserID w:val="0"/>
        </w:rPr>
        <w:t xml:space="preserve"> </w:t>
      </w:r>
      <w:r>
        <w:rPr>
          <w:rFonts w:hint="eastAsia" w:cs="Times New Roman"/>
          <w:b w:val="0"/>
          <w:bCs w:val="0"/>
          <w:color w:val="000000"/>
          <w:kern w:val="0"/>
          <w:sz w:val="24"/>
          <w:szCs w:val="24"/>
          <w:highlight w:val="none"/>
          <w:lang w:val="en-US" w:eastAsia="zh" w:bidi="ar"/>
          <w:woUserID w:val="1"/>
        </w:rPr>
        <w:t xml:space="preserve"> </w:t>
      </w:r>
      <w:r>
        <w:rPr>
          <w:rFonts w:hint="eastAsia" w:cs="Times New Roman"/>
          <w:b w:val="0"/>
          <w:bCs w:val="0"/>
          <w:color w:val="000000"/>
          <w:kern w:val="0"/>
          <w:sz w:val="24"/>
          <w:szCs w:val="24"/>
          <w:highlight w:val="none"/>
          <w:lang w:val="en-US" w:eastAsia="zh" w:bidi="ar"/>
          <w:woUserID w:val="0"/>
        </w:rPr>
        <w:t>数字化管理平台</w:t>
      </w:r>
      <w:r>
        <w:rPr>
          <w:rFonts w:hint="default" w:cs="Times New Roman"/>
          <w:b w:val="0"/>
          <w:bCs w:val="0"/>
          <w:color w:val="000000"/>
          <w:kern w:val="0"/>
          <w:sz w:val="24"/>
          <w:szCs w:val="24"/>
          <w:highlight w:val="none"/>
          <w:lang w:val="en-US" w:eastAsia="zh-CN" w:bidi="ar"/>
          <w:woUserID w:val="0"/>
        </w:rPr>
        <w:t>应采用通用数据环境解决方案和工作流进行数据管理。</w:t>
      </w:r>
    </w:p>
    <w:p w14:paraId="2243A70A">
      <w:pPr>
        <w:spacing w:line="560" w:lineRule="exact"/>
        <w:rPr>
          <w:rFonts w:hint="eastAsia" w:cs="Times New Roman"/>
          <w:color w:val="000000"/>
          <w:kern w:val="0"/>
          <w:sz w:val="24"/>
          <w:szCs w:val="24"/>
          <w:highlight w:val="none"/>
          <w:lang w:val="en-US" w:eastAsia="zh" w:bidi="ar"/>
          <w:woUserID w:val="1"/>
        </w:rPr>
      </w:pPr>
      <w:r>
        <w:rPr>
          <w:rFonts w:hint="eastAsia" w:cs="Times New Roman"/>
          <w:b/>
          <w:bCs/>
          <w:color w:val="000000"/>
          <w:kern w:val="0"/>
          <w:sz w:val="24"/>
          <w:szCs w:val="24"/>
          <w:highlight w:val="none"/>
          <w:lang w:val="en-US" w:eastAsia="zh" w:bidi="ar"/>
          <w:woUserID w:val="1"/>
        </w:rPr>
        <w:t>6.1.4</w:t>
      </w:r>
      <w:r>
        <w:rPr>
          <w:rFonts w:hint="eastAsia" w:cs="Times New Roman"/>
          <w:color w:val="000000"/>
          <w:kern w:val="0"/>
          <w:sz w:val="24"/>
          <w:szCs w:val="24"/>
          <w:highlight w:val="none"/>
          <w:lang w:val="en-US" w:eastAsia="zh" w:bidi="ar"/>
          <w:woUserID w:val="1"/>
        </w:rPr>
        <w:t xml:space="preserve">  数字化管理平台应支持全建造过程多专业、多参与方、跨平台、跨阶段数据的统一管理、全局共享和无损传递。</w:t>
      </w:r>
    </w:p>
    <w:p w14:paraId="7A7444E9">
      <w:pPr>
        <w:pStyle w:val="8"/>
        <w:spacing w:line="560" w:lineRule="exact"/>
        <w:rPr>
          <w:rFonts w:hint="default"/>
          <w:highlight w:val="none"/>
          <w:lang w:val="en-US" w:eastAsia="zh-CN"/>
        </w:rPr>
      </w:pPr>
      <w:r>
        <w:rPr>
          <w:rFonts w:hint="eastAsia" w:ascii="Times New Roman" w:hAnsi="Times New Roman" w:cs="Times New Roman"/>
          <w:b/>
          <w:bCs/>
          <w:color w:val="000000"/>
          <w:kern w:val="0"/>
          <w:sz w:val="24"/>
          <w:szCs w:val="24"/>
          <w:highlight w:val="none"/>
          <w:lang w:val="en-US" w:eastAsia="zh" w:bidi="ar"/>
          <w:woUserID w:val="1"/>
        </w:rPr>
        <w:t>6.1.5</w:t>
      </w:r>
      <w:r>
        <w:rPr>
          <w:rFonts w:hint="eastAsia" w:ascii="Times New Roman" w:hAnsi="Times New Roman" w:cs="Times New Roman"/>
          <w:color w:val="000000"/>
          <w:kern w:val="0"/>
          <w:sz w:val="24"/>
          <w:szCs w:val="24"/>
          <w:highlight w:val="none"/>
          <w:lang w:val="en-US" w:eastAsia="zh" w:bidi="ar"/>
          <w:woUserID w:val="1"/>
        </w:rPr>
        <w:t xml:space="preserve">  数字化管理平台</w:t>
      </w:r>
      <w:r>
        <w:rPr>
          <w:rFonts w:hint="default" w:ascii="Times New Roman" w:hAnsi="Times New Roman" w:eastAsia="宋体" w:cs="Times New Roman"/>
          <w:color w:val="000000"/>
          <w:kern w:val="0"/>
          <w:sz w:val="24"/>
          <w:szCs w:val="24"/>
          <w:highlight w:val="none"/>
          <w:lang w:val="en-US" w:eastAsia="zh-CN" w:bidi="ar"/>
          <w:woUserID w:val="1"/>
        </w:rPr>
        <w:t>应具备数据存储、数据交换、数据管理、数据融合、数据分析、数据协同等</w:t>
      </w:r>
      <w:r>
        <w:rPr>
          <w:rFonts w:hint="eastAsia" w:ascii="Times New Roman" w:hAnsi="Times New Roman" w:cs="Times New Roman"/>
          <w:color w:val="000000"/>
          <w:kern w:val="0"/>
          <w:sz w:val="24"/>
          <w:szCs w:val="24"/>
          <w:highlight w:val="none"/>
          <w:lang w:val="en-US" w:eastAsia="zh" w:bidi="ar"/>
          <w:woUserID w:val="1"/>
        </w:rPr>
        <w:t>能力</w:t>
      </w:r>
      <w:r>
        <w:rPr>
          <w:rFonts w:hint="default" w:ascii="Times New Roman" w:hAnsi="Times New Roman" w:eastAsia="宋体" w:cs="Times New Roman"/>
          <w:color w:val="000000"/>
          <w:kern w:val="0"/>
          <w:sz w:val="24"/>
          <w:szCs w:val="24"/>
          <w:highlight w:val="none"/>
          <w:lang w:val="en-US" w:eastAsia="zh-CN" w:bidi="ar"/>
          <w:woUserID w:val="1"/>
        </w:rPr>
        <w:t>。</w:t>
      </w:r>
    </w:p>
    <w:p w14:paraId="3E73449A">
      <w:pPr>
        <w:spacing w:line="560" w:lineRule="exact"/>
        <w:rPr>
          <w:rFonts w:hint="eastAsia" w:ascii="Times New Roman" w:hAnsi="Times New Roman" w:cs="Times New Roman"/>
          <w:color w:val="000000"/>
          <w:kern w:val="0"/>
          <w:sz w:val="24"/>
          <w:szCs w:val="24"/>
          <w:highlight w:val="none"/>
          <w:lang w:val="en-US" w:eastAsia="zh" w:bidi="ar"/>
          <w:woUserID w:val="1"/>
        </w:rPr>
      </w:pPr>
      <w:r>
        <w:rPr>
          <w:rFonts w:hint="eastAsia" w:cs="Times New Roman"/>
          <w:b/>
          <w:bCs/>
          <w:color w:val="000000"/>
          <w:kern w:val="0"/>
          <w:sz w:val="24"/>
          <w:szCs w:val="24"/>
          <w:highlight w:val="none"/>
          <w:lang w:val="en-US" w:eastAsia="zh" w:bidi="ar"/>
          <w:woUserID w:val="1"/>
        </w:rPr>
        <w:t>6.1.6</w:t>
      </w:r>
      <w:r>
        <w:rPr>
          <w:rFonts w:hint="eastAsia" w:cs="Times New Roman"/>
          <w:color w:val="000000"/>
          <w:kern w:val="0"/>
          <w:sz w:val="24"/>
          <w:szCs w:val="24"/>
          <w:highlight w:val="none"/>
          <w:lang w:val="en-US" w:eastAsia="zh" w:bidi="ar"/>
          <w:woUserID w:val="1"/>
        </w:rPr>
        <w:t xml:space="preserve">  数字化管理平台应具备处理大型模型的能力，支持模型轻量化展示及应用功能。</w:t>
      </w:r>
    </w:p>
    <w:p w14:paraId="210D0DD1">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黑体" w:hAnsi="黑体" w:cs="黑体"/>
          <w:sz w:val="30"/>
          <w:szCs w:val="30"/>
          <w:lang w:val="en-US" w:eastAsia="zh-CN"/>
        </w:rPr>
      </w:pPr>
      <w:bookmarkStart w:id="156" w:name="_Toc29700"/>
      <w:bookmarkStart w:id="157" w:name="_Toc30509"/>
      <w:bookmarkStart w:id="158" w:name="_Toc34441112"/>
      <w:bookmarkStart w:id="159" w:name="_Toc277473308"/>
      <w:r>
        <w:rPr>
          <w:rFonts w:hint="eastAsia" w:ascii="黑体" w:hAnsi="黑体" w:cs="黑体"/>
          <w:sz w:val="30"/>
          <w:szCs w:val="30"/>
          <w:lang w:val="en-US" w:eastAsia="zh-CN"/>
        </w:rPr>
        <w:t>6.2 平台架构</w:t>
      </w:r>
      <w:bookmarkEnd w:id="156"/>
      <w:bookmarkEnd w:id="157"/>
      <w:bookmarkEnd w:id="158"/>
      <w:bookmarkEnd w:id="159"/>
    </w:p>
    <w:p w14:paraId="2BDA326D">
      <w:pPr>
        <w:pStyle w:val="8"/>
        <w:spacing w:line="560" w:lineRule="exact"/>
        <w:rPr>
          <w:rFonts w:hint="default" w:cs="Times New Roman"/>
          <w:b w:val="0"/>
          <w:bCs w:val="0"/>
          <w:color w:val="000000"/>
          <w:kern w:val="0"/>
          <w:sz w:val="24"/>
          <w:szCs w:val="24"/>
          <w:lang w:val="en-US" w:eastAsia="zh-CN" w:bidi="ar"/>
          <w:woUserID w:val="1"/>
        </w:rPr>
      </w:pPr>
      <w:r>
        <w:rPr>
          <w:rFonts w:hint="default" w:ascii="Times New Roman" w:hAnsi="Times New Roman" w:eastAsia="宋体" w:cs="Times New Roman"/>
          <w:b/>
          <w:bCs/>
          <w:color w:val="000000"/>
          <w:kern w:val="0"/>
          <w:sz w:val="24"/>
          <w:szCs w:val="24"/>
          <w:lang w:val="en-US" w:eastAsia="zh-CN" w:bidi="ar"/>
        </w:rPr>
        <w:t>6.2.1</w:t>
      </w:r>
      <w:r>
        <w:rPr>
          <w:rFonts w:hint="eastAsia" w:ascii="Times New Roman" w:hAnsi="Times New Roman" w:cs="Times New Roman"/>
          <w:b/>
          <w:bCs/>
          <w:color w:val="000000"/>
          <w:kern w:val="0"/>
          <w:sz w:val="24"/>
          <w:szCs w:val="24"/>
          <w:lang w:val="en-US" w:eastAsia="zh" w:bidi="ar"/>
          <w:woUserID w:val="1"/>
        </w:rPr>
        <w:t xml:space="preserve">  </w:t>
      </w:r>
      <w:r>
        <w:rPr>
          <w:rFonts w:hint="eastAsia" w:cs="Times New Roman"/>
          <w:b w:val="0"/>
          <w:bCs w:val="0"/>
          <w:color w:val="000000"/>
          <w:kern w:val="0"/>
          <w:sz w:val="24"/>
          <w:szCs w:val="24"/>
          <w:lang w:val="en-US" w:eastAsia="zh" w:bidi="ar"/>
          <w:woUserID w:val="1"/>
        </w:rPr>
        <w:t>数字化管理平台</w:t>
      </w:r>
      <w:r>
        <w:rPr>
          <w:rFonts w:hint="default" w:cs="Times New Roman"/>
          <w:b w:val="0"/>
          <w:bCs w:val="0"/>
          <w:color w:val="000000"/>
          <w:kern w:val="0"/>
          <w:sz w:val="24"/>
          <w:szCs w:val="24"/>
          <w:lang w:val="en-US" w:eastAsia="zh-CN" w:bidi="ar"/>
          <w:woUserID w:val="1"/>
        </w:rPr>
        <w:t>宜采用多层体系架构，平台应具有可扩展性。</w:t>
      </w:r>
    </w:p>
    <w:p w14:paraId="60E1D72B">
      <w:pPr>
        <w:pStyle w:val="8"/>
        <w:spacing w:line="560" w:lineRule="exact"/>
        <w:rPr>
          <w:rFonts w:hint="default" w:ascii="Times New Roman" w:hAnsi="Times New Roman" w:eastAsia="宋体" w:cs="Times New Roman"/>
          <w:color w:val="000000"/>
          <w:kern w:val="0"/>
          <w:sz w:val="24"/>
          <w:szCs w:val="24"/>
          <w:lang w:val="en-US" w:eastAsia="zh-CN" w:bidi="ar"/>
          <w:woUserID w:val="1"/>
        </w:rPr>
      </w:pPr>
      <w:r>
        <w:rPr>
          <w:rFonts w:hint="eastAsia" w:ascii="Times New Roman" w:hAnsi="Times New Roman" w:cs="Times New Roman"/>
          <w:b/>
          <w:bCs/>
          <w:color w:val="000000"/>
          <w:kern w:val="0"/>
          <w:sz w:val="24"/>
          <w:szCs w:val="24"/>
          <w:lang w:val="en-US" w:eastAsia="zh" w:bidi="ar"/>
          <w:woUserID w:val="1"/>
        </w:rPr>
        <w:t xml:space="preserve">6.2.2  </w:t>
      </w:r>
      <w:r>
        <w:rPr>
          <w:rFonts w:hint="default" w:ascii="Times New Roman" w:hAnsi="Times New Roman" w:cs="Times New Roman"/>
          <w:b w:val="0"/>
          <w:bCs w:val="0"/>
          <w:color w:val="000000"/>
          <w:kern w:val="0"/>
          <w:sz w:val="24"/>
          <w:szCs w:val="24"/>
          <w:lang w:val="en-US" w:eastAsia="zh" w:bidi="ar"/>
          <w:woUserID w:val="0"/>
        </w:rPr>
        <w:t>数字化</w:t>
      </w:r>
      <w:r>
        <w:rPr>
          <w:rFonts w:hint="default" w:ascii="Times New Roman" w:hAnsi="Times New Roman" w:cs="Times New Roman"/>
          <w:b w:val="0"/>
          <w:bCs w:val="0"/>
          <w:color w:val="000000"/>
          <w:kern w:val="0"/>
          <w:sz w:val="24"/>
          <w:szCs w:val="24"/>
          <w:lang w:val="en-US" w:eastAsia="zh" w:bidi="ar"/>
          <w:woUserID w:val="1"/>
        </w:rPr>
        <w:t>管理</w:t>
      </w:r>
      <w:r>
        <w:rPr>
          <w:rFonts w:hint="default" w:ascii="Times New Roman" w:hAnsi="Times New Roman" w:cs="Times New Roman"/>
          <w:b w:val="0"/>
          <w:bCs w:val="0"/>
          <w:color w:val="000000"/>
          <w:kern w:val="0"/>
          <w:sz w:val="24"/>
          <w:szCs w:val="24"/>
          <w:lang w:val="en-US" w:eastAsia="zh" w:bidi="ar"/>
          <w:woUserID w:val="0"/>
        </w:rPr>
        <w:t>平台架构应支撑数据的协同应用与安全要求，宜符合现行国家标准《信息技术云计算参考架构》GB/T32399和《信息技术云计算平台即服务(Paas) 参考架构》GB/T 35301 的相关要求</w:t>
      </w:r>
      <w:r>
        <w:rPr>
          <w:rFonts w:hint="default" w:ascii="Times New Roman" w:hAnsi="Times New Roman" w:cs="Times New Roman"/>
          <w:color w:val="000000"/>
          <w:kern w:val="0"/>
          <w:sz w:val="24"/>
          <w:szCs w:val="24"/>
          <w:lang w:val="en-US" w:eastAsia="zh" w:bidi="ar"/>
          <w:woUserID w:val="1"/>
        </w:rPr>
        <w:t>。</w:t>
      </w:r>
    </w:p>
    <w:p w14:paraId="580DED82">
      <w:pPr>
        <w:pStyle w:val="8"/>
        <w:spacing w:line="560" w:lineRule="exac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6.2.</w:t>
      </w:r>
      <w:r>
        <w:rPr>
          <w:rFonts w:hint="eastAsia" w:ascii="Times New Roman" w:hAnsi="Times New Roman" w:cs="Times New Roman"/>
          <w:b/>
          <w:bCs/>
          <w:color w:val="000000"/>
          <w:kern w:val="0"/>
          <w:sz w:val="24"/>
          <w:szCs w:val="24"/>
          <w:lang w:val="en-US" w:eastAsia="zh" w:bidi="ar"/>
          <w:woUserID w:val="1"/>
        </w:rPr>
        <w:t>3</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cs="Times New Roman"/>
          <w:color w:val="000000"/>
          <w:kern w:val="0"/>
          <w:sz w:val="24"/>
          <w:szCs w:val="24"/>
          <w:lang w:val="en-US" w:eastAsia="zh-CN" w:bidi="ar"/>
          <w:woUserID w:val="0"/>
        </w:rPr>
        <w:t xml:space="preserve"> </w:t>
      </w:r>
      <w:r>
        <w:rPr>
          <w:rFonts w:hint="eastAsia" w:ascii="Times New Roman" w:hAnsi="Times New Roman" w:cs="Times New Roman"/>
          <w:color w:val="000000"/>
          <w:kern w:val="0"/>
          <w:sz w:val="24"/>
          <w:szCs w:val="24"/>
          <w:lang w:val="en-US" w:eastAsia="zh" w:bidi="ar"/>
        </w:rPr>
        <w:t>数字化管理平台</w:t>
      </w:r>
      <w:r>
        <w:rPr>
          <w:rFonts w:hint="default" w:ascii="Times New Roman" w:hAnsi="Times New Roman" w:eastAsia="宋体" w:cs="Times New Roman"/>
          <w:color w:val="000000"/>
          <w:kern w:val="0"/>
          <w:sz w:val="24"/>
          <w:szCs w:val="24"/>
          <w:lang w:val="en-US" w:eastAsia="zh-CN" w:bidi="ar"/>
        </w:rPr>
        <w:t>软件架构应分层设计，建立数据管理层、平台服务层、业务应用层的三级软件架构。</w:t>
      </w:r>
    </w:p>
    <w:p w14:paraId="5638BCDC">
      <w:pPr>
        <w:pStyle w:val="8"/>
        <w:spacing w:line="560" w:lineRule="exact"/>
        <w:rPr>
          <w:rFonts w:hint="default"/>
          <w:lang w:val="en-US" w:eastAsia="zh-CN"/>
        </w:rPr>
      </w:pPr>
      <w:r>
        <w:rPr>
          <w:rFonts w:hint="default" w:ascii="Times New Roman" w:hAnsi="Times New Roman" w:eastAsia="宋体" w:cs="Times New Roman"/>
          <w:b/>
          <w:bCs/>
          <w:color w:val="000000"/>
          <w:kern w:val="0"/>
          <w:sz w:val="24"/>
          <w:szCs w:val="24"/>
          <w:lang w:val="en-US" w:eastAsia="zh-CN" w:bidi="ar"/>
        </w:rPr>
        <w:t>6.2.</w:t>
      </w:r>
      <w:r>
        <w:rPr>
          <w:rFonts w:hint="eastAsia" w:ascii="Times New Roman" w:hAnsi="Times New Roman" w:cs="Times New Roman"/>
          <w:b/>
          <w:bCs/>
          <w:color w:val="000000"/>
          <w:kern w:val="0"/>
          <w:sz w:val="24"/>
          <w:szCs w:val="24"/>
          <w:lang w:val="en-US" w:eastAsia="zh" w:bidi="ar"/>
          <w:woUserID w:val="1"/>
        </w:rPr>
        <w:t>4</w:t>
      </w:r>
      <w:r>
        <w:rPr>
          <w:rFonts w:hint="default" w:ascii="Times New Roman" w:hAnsi="Times New Roman" w:eastAsia="宋体" w:cs="Times New Roman"/>
          <w:b w:val="0"/>
          <w:bCs w:val="0"/>
          <w:color w:val="000000"/>
          <w:kern w:val="0"/>
          <w:sz w:val="24"/>
          <w:szCs w:val="24"/>
          <w:lang w:val="en-US" w:eastAsia="zh-CN" w:bidi="ar"/>
        </w:rPr>
        <w:t xml:space="preserve"> </w:t>
      </w:r>
      <w:r>
        <w:rPr>
          <w:rFonts w:hint="default" w:ascii="Times New Roman" w:hAnsi="Times New Roman" w:cs="Times New Roman"/>
          <w:b w:val="0"/>
          <w:bCs w:val="0"/>
          <w:color w:val="000000"/>
          <w:kern w:val="0"/>
          <w:sz w:val="24"/>
          <w:szCs w:val="24"/>
          <w:lang w:val="en-US" w:eastAsia="zh-CN" w:bidi="ar"/>
          <w:woUserID w:val="0"/>
        </w:rPr>
        <w:t xml:space="preserve"> </w:t>
      </w:r>
      <w:r>
        <w:rPr>
          <w:rFonts w:hint="eastAsia" w:ascii="Times New Roman" w:hAnsi="Times New Roman" w:cs="Times New Roman"/>
          <w:color w:val="000000"/>
          <w:kern w:val="0"/>
          <w:sz w:val="24"/>
          <w:szCs w:val="24"/>
          <w:lang w:val="en-US" w:eastAsia="zh" w:bidi="ar"/>
        </w:rPr>
        <w:t>数字化管理平台</w:t>
      </w:r>
      <w:r>
        <w:rPr>
          <w:rFonts w:hint="default" w:ascii="Times New Roman" w:hAnsi="Times New Roman" w:eastAsia="宋体" w:cs="Times New Roman"/>
          <w:color w:val="000000"/>
          <w:kern w:val="0"/>
          <w:sz w:val="24"/>
          <w:szCs w:val="24"/>
          <w:lang w:val="en-US" w:eastAsia="zh-CN" w:bidi="ar"/>
        </w:rPr>
        <w:t>各功能模块间接口应规范统一，</w:t>
      </w:r>
      <w:r>
        <w:rPr>
          <w:rFonts w:hint="eastAsia" w:ascii="Times New Roman" w:hAnsi="Times New Roman" w:cs="Times New Roman"/>
          <w:color w:val="000000"/>
          <w:kern w:val="0"/>
          <w:sz w:val="24"/>
          <w:szCs w:val="24"/>
          <w:lang w:val="en-US" w:eastAsia="zh" w:bidi="ar"/>
          <w:woUserID w:val="1"/>
        </w:rPr>
        <w:t>可实现功能模块间数据流的实时同步传输与多向协同共享</w:t>
      </w:r>
      <w:r>
        <w:rPr>
          <w:rFonts w:hint="default" w:ascii="Times New Roman" w:hAnsi="Times New Roman" w:eastAsia="宋体" w:cs="Times New Roman"/>
          <w:color w:val="000000"/>
          <w:kern w:val="0"/>
          <w:sz w:val="24"/>
          <w:szCs w:val="24"/>
          <w:lang w:val="en-US" w:eastAsia="zh-CN" w:bidi="ar"/>
          <w:woUserID w:val="1"/>
        </w:rPr>
        <w:t>。</w:t>
      </w:r>
    </w:p>
    <w:p w14:paraId="50BD685D">
      <w:pPr>
        <w:pStyle w:val="8"/>
        <w:spacing w:line="560" w:lineRule="exac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woUserID w:val="1"/>
        </w:rPr>
        <w:t>6.2.</w:t>
      </w:r>
      <w:r>
        <w:rPr>
          <w:rFonts w:hint="eastAsia" w:ascii="Times New Roman" w:hAnsi="Times New Roman" w:cs="Times New Roman"/>
          <w:b/>
          <w:bCs/>
          <w:color w:val="000000"/>
          <w:kern w:val="0"/>
          <w:sz w:val="24"/>
          <w:szCs w:val="24"/>
          <w:lang w:val="en-US" w:eastAsia="zh" w:bidi="ar"/>
          <w:woUserID w:val="1"/>
        </w:rPr>
        <w:t>5</w:t>
      </w:r>
      <w:r>
        <w:rPr>
          <w:rFonts w:hint="default" w:ascii="Times New Roman" w:hAnsi="Times New Roman" w:eastAsia="宋体" w:cs="Times New Roman"/>
          <w:color w:val="000000"/>
          <w:kern w:val="0"/>
          <w:sz w:val="24"/>
          <w:szCs w:val="24"/>
          <w:lang w:val="en-US" w:eastAsia="zh-CN" w:bidi="ar"/>
          <w:woUserID w:val="1"/>
        </w:rPr>
        <w:t xml:space="preserve"> </w:t>
      </w:r>
      <w:r>
        <w:rPr>
          <w:rFonts w:hint="default" w:ascii="Times New Roman" w:hAnsi="Times New Roman" w:cs="Times New Roman"/>
          <w:color w:val="000000"/>
          <w:kern w:val="0"/>
          <w:sz w:val="24"/>
          <w:szCs w:val="24"/>
          <w:lang w:val="en-US" w:eastAsia="zh-CN" w:bidi="ar"/>
          <w:woUserID w:val="1"/>
        </w:rPr>
        <w:t xml:space="preserve"> </w:t>
      </w:r>
      <w:r>
        <w:rPr>
          <w:rFonts w:hint="eastAsia" w:ascii="Times New Roman" w:hAnsi="Times New Roman" w:cs="Times New Roman"/>
          <w:color w:val="000000"/>
          <w:kern w:val="0"/>
          <w:sz w:val="24"/>
          <w:szCs w:val="24"/>
          <w:lang w:val="en-US" w:eastAsia="zh" w:bidi="ar"/>
          <w:woUserID w:val="1"/>
        </w:rPr>
        <w:t>数字化管理平台</w:t>
      </w:r>
      <w:r>
        <w:rPr>
          <w:rFonts w:hint="default" w:ascii="Times New Roman" w:hAnsi="Times New Roman" w:eastAsia="宋体" w:cs="Times New Roman"/>
          <w:color w:val="000000"/>
          <w:kern w:val="0"/>
          <w:sz w:val="24"/>
          <w:szCs w:val="24"/>
          <w:lang w:val="en-US" w:eastAsia="zh-CN" w:bidi="ar"/>
          <w:woUserID w:val="1"/>
        </w:rPr>
        <w:t>的硬件架构应以计算服务器、存储服务器、数据库服务器等服务器集群，集成BIM轻量化引擎服务器、AI算力单元等专用硬件作为核心组件。</w:t>
      </w:r>
    </w:p>
    <w:p w14:paraId="47F65962">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黑体" w:hAnsi="黑体" w:cs="黑体"/>
          <w:sz w:val="30"/>
          <w:szCs w:val="30"/>
          <w:lang w:val="en-US" w:eastAsia="zh-CN"/>
        </w:rPr>
      </w:pPr>
      <w:bookmarkStart w:id="160" w:name="_Toc29929"/>
      <w:bookmarkStart w:id="161" w:name="_Toc9974"/>
      <w:bookmarkStart w:id="162" w:name="_Toc1531628641"/>
      <w:bookmarkStart w:id="163" w:name="_Toc1353551999"/>
      <w:r>
        <w:rPr>
          <w:rFonts w:hint="eastAsia" w:ascii="黑体" w:hAnsi="黑体" w:cs="黑体"/>
          <w:sz w:val="30"/>
          <w:szCs w:val="30"/>
          <w:lang w:val="en-US" w:eastAsia="zh-CN"/>
        </w:rPr>
        <w:t>6.3 数据应用</w:t>
      </w:r>
      <w:bookmarkEnd w:id="160"/>
      <w:bookmarkEnd w:id="161"/>
      <w:bookmarkEnd w:id="162"/>
      <w:bookmarkEnd w:id="163"/>
    </w:p>
    <w:p w14:paraId="4CA94E41">
      <w:pPr>
        <w:pStyle w:val="8"/>
        <w:keepNext w:val="0"/>
        <w:keepLines w:val="0"/>
        <w:widowControl/>
        <w:suppressLineNumbers w:val="0"/>
        <w:spacing w:line="560" w:lineRule="exact"/>
        <w:jc w:val="left"/>
        <w:rPr>
          <w:rFonts w:hint="default" w:ascii="Times New Roman" w:hAnsi="Times New Roman" w:eastAsia="宋体" w:cs="Times New Roman"/>
          <w:color w:val="000000"/>
          <w:kern w:val="0"/>
          <w:sz w:val="24"/>
          <w:szCs w:val="24"/>
          <w:lang w:val="en-US" w:eastAsia="zh-CN" w:bidi="ar"/>
          <w:woUserID w:val="0"/>
        </w:rPr>
      </w:pPr>
      <w:r>
        <w:rPr>
          <w:rFonts w:hint="default" w:ascii="Times New Roman" w:hAnsi="Times New Roman" w:eastAsia="宋体" w:cs="Times New Roman"/>
          <w:b/>
          <w:bCs/>
          <w:color w:val="000000"/>
          <w:kern w:val="0"/>
          <w:sz w:val="24"/>
          <w:szCs w:val="24"/>
          <w:lang w:val="en-US" w:eastAsia="zh-CN" w:bidi="ar"/>
        </w:rPr>
        <w:t>6.3.1</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cs="Times New Roman"/>
          <w:color w:val="000000"/>
          <w:kern w:val="0"/>
          <w:sz w:val="24"/>
          <w:szCs w:val="24"/>
          <w:lang w:val="en-US" w:eastAsia="zh-CN" w:bidi="ar"/>
          <w:woUserID w:val="0"/>
        </w:rPr>
        <w:t xml:space="preserve"> </w:t>
      </w:r>
      <w:r>
        <w:rPr>
          <w:rFonts w:hint="eastAsia" w:ascii="Times New Roman" w:hAnsi="Times New Roman" w:cs="Times New Roman"/>
          <w:color w:val="000000"/>
          <w:kern w:val="0"/>
          <w:sz w:val="24"/>
          <w:szCs w:val="24"/>
          <w:lang w:val="en-US" w:eastAsia="zh" w:bidi="ar"/>
        </w:rPr>
        <w:t>数字化管理平台</w:t>
      </w:r>
      <w:r>
        <w:rPr>
          <w:rFonts w:hint="default" w:ascii="Times New Roman" w:hAnsi="Times New Roman" w:eastAsia="宋体" w:cs="Times New Roman"/>
          <w:color w:val="000000"/>
          <w:kern w:val="0"/>
          <w:sz w:val="24"/>
          <w:szCs w:val="24"/>
          <w:lang w:val="en-US" w:eastAsia="zh-CN" w:bidi="ar"/>
          <w:woUserID w:val="0"/>
        </w:rPr>
        <w:t>应</w:t>
      </w:r>
      <w:r>
        <w:rPr>
          <w:rFonts w:hint="eastAsia" w:ascii="Times New Roman" w:hAnsi="Times New Roman" w:cs="Times New Roman"/>
          <w:color w:val="000000"/>
          <w:kern w:val="0"/>
          <w:sz w:val="24"/>
          <w:szCs w:val="24"/>
          <w:lang w:val="en-US" w:eastAsia="zh" w:bidi="ar"/>
          <w:woUserID w:val="1"/>
        </w:rPr>
        <w:t>根据各参与方的应用特点和数据协同需求，支持协同工作和业务流程控制，且应符合相关技术标准和管理流程规定。</w:t>
      </w:r>
    </w:p>
    <w:p w14:paraId="5CF5F60F">
      <w:pPr>
        <w:pStyle w:val="8"/>
        <w:spacing w:line="560" w:lineRule="exact"/>
        <w:rPr>
          <w:rFonts w:hint="default" w:ascii="Times New Roman" w:hAnsi="Times New Roman" w:eastAsia="宋体" w:cs="Times New Roman"/>
          <w:color w:val="000000"/>
          <w:kern w:val="0"/>
          <w:sz w:val="24"/>
          <w:szCs w:val="24"/>
          <w:lang w:val="en-US" w:eastAsia="zh-CN" w:bidi="ar"/>
          <w:woUserID w:val="0"/>
        </w:rPr>
      </w:pPr>
      <w:r>
        <w:rPr>
          <w:rFonts w:hint="default" w:ascii="Times New Roman" w:hAnsi="Times New Roman" w:eastAsia="宋体" w:cs="Times New Roman"/>
          <w:b/>
          <w:bCs/>
          <w:color w:val="000000"/>
          <w:kern w:val="0"/>
          <w:sz w:val="24"/>
          <w:szCs w:val="24"/>
          <w:lang w:val="en-US" w:eastAsia="zh-CN" w:bidi="ar"/>
          <w:woUserID w:val="0"/>
        </w:rPr>
        <w:t>6.3.2</w:t>
      </w:r>
      <w:r>
        <w:rPr>
          <w:rFonts w:hint="default" w:ascii="Times New Roman" w:hAnsi="Times New Roman" w:eastAsia="宋体" w:cs="Times New Roman"/>
          <w:color w:val="000000"/>
          <w:kern w:val="0"/>
          <w:sz w:val="24"/>
          <w:szCs w:val="24"/>
          <w:lang w:val="en-US" w:eastAsia="zh-CN" w:bidi="ar"/>
          <w:woUserID w:val="0"/>
        </w:rPr>
        <w:t xml:space="preserve">  </w:t>
      </w:r>
      <w:r>
        <w:rPr>
          <w:rFonts w:hint="eastAsia" w:ascii="Times New Roman" w:hAnsi="Times New Roman" w:cs="Times New Roman"/>
          <w:color w:val="000000"/>
          <w:kern w:val="0"/>
          <w:sz w:val="24"/>
          <w:szCs w:val="24"/>
          <w:lang w:val="en-US" w:eastAsia="zh" w:bidi="ar"/>
          <w:woUserID w:val="0"/>
        </w:rPr>
        <w:t>数字化管理平台</w:t>
      </w:r>
      <w:r>
        <w:rPr>
          <w:rFonts w:hint="default" w:ascii="Times New Roman" w:hAnsi="Times New Roman" w:eastAsia="宋体" w:cs="Times New Roman"/>
          <w:color w:val="000000"/>
          <w:kern w:val="0"/>
          <w:sz w:val="24"/>
          <w:szCs w:val="24"/>
          <w:lang w:val="en-US" w:eastAsia="zh-CN" w:bidi="ar"/>
          <w:woUserID w:val="0"/>
        </w:rPr>
        <w:t>应</w:t>
      </w:r>
      <w:r>
        <w:rPr>
          <w:rFonts w:hint="default" w:ascii="Times New Roman" w:hAnsi="Times New Roman" w:cs="Times New Roman"/>
          <w:color w:val="000000"/>
          <w:kern w:val="0"/>
          <w:sz w:val="24"/>
          <w:szCs w:val="24"/>
          <w:lang w:val="en-US" w:eastAsia="zh-CN" w:bidi="ar"/>
          <w:woUserID w:val="0"/>
        </w:rPr>
        <w:t>具备</w:t>
      </w:r>
      <w:r>
        <w:rPr>
          <w:rFonts w:hint="default" w:ascii="Times New Roman" w:hAnsi="Times New Roman" w:eastAsia="宋体" w:cs="Times New Roman"/>
          <w:color w:val="000000"/>
          <w:kern w:val="0"/>
          <w:sz w:val="24"/>
          <w:szCs w:val="24"/>
          <w:lang w:val="en-US" w:eastAsia="zh-CN" w:bidi="ar"/>
          <w:woUserID w:val="0"/>
        </w:rPr>
        <w:t>与</w:t>
      </w:r>
      <w:r>
        <w:rPr>
          <w:rFonts w:hint="default" w:ascii="Times New Roman" w:hAnsi="Times New Roman" w:cs="Times New Roman"/>
          <w:color w:val="000000"/>
          <w:kern w:val="0"/>
          <w:sz w:val="24"/>
          <w:szCs w:val="24"/>
          <w:lang w:val="en-US" w:eastAsia="zh-CN" w:bidi="ar"/>
          <w:woUserID w:val="0"/>
        </w:rPr>
        <w:t>其他</w:t>
      </w:r>
      <w:r>
        <w:rPr>
          <w:rFonts w:hint="eastAsia" w:ascii="Times New Roman" w:hAnsi="Times New Roman" w:cs="Times New Roman"/>
          <w:color w:val="000000"/>
          <w:kern w:val="0"/>
          <w:sz w:val="24"/>
          <w:szCs w:val="24"/>
          <w:lang w:val="en-US" w:eastAsia="zh" w:bidi="ar"/>
          <w:woUserID w:val="1"/>
        </w:rPr>
        <w:t>业务</w:t>
      </w:r>
      <w:r>
        <w:rPr>
          <w:rFonts w:hint="default" w:ascii="Times New Roman" w:hAnsi="Times New Roman" w:eastAsia="宋体" w:cs="Times New Roman"/>
          <w:color w:val="000000"/>
          <w:kern w:val="0"/>
          <w:sz w:val="24"/>
          <w:szCs w:val="24"/>
          <w:lang w:val="en-US" w:eastAsia="zh-CN" w:bidi="ar"/>
          <w:woUserID w:val="0"/>
        </w:rPr>
        <w:t>平台的</w:t>
      </w:r>
      <w:r>
        <w:rPr>
          <w:rFonts w:hint="default" w:ascii="Times New Roman" w:hAnsi="Times New Roman" w:cs="Times New Roman"/>
          <w:color w:val="000000"/>
          <w:kern w:val="0"/>
          <w:sz w:val="24"/>
          <w:szCs w:val="24"/>
          <w:lang w:val="en-US" w:eastAsia="zh-CN" w:bidi="ar"/>
          <w:woUserID w:val="0"/>
        </w:rPr>
        <w:t>标准</w:t>
      </w:r>
      <w:r>
        <w:rPr>
          <w:rFonts w:hint="default" w:ascii="Times New Roman" w:hAnsi="Times New Roman" w:eastAsia="宋体" w:cs="Times New Roman"/>
          <w:color w:val="000000"/>
          <w:kern w:val="0"/>
          <w:sz w:val="24"/>
          <w:szCs w:val="24"/>
          <w:lang w:val="en-US" w:eastAsia="zh-CN" w:bidi="ar"/>
          <w:woUserID w:val="0"/>
        </w:rPr>
        <w:t>接口，</w:t>
      </w:r>
      <w:r>
        <w:rPr>
          <w:rFonts w:hint="default" w:ascii="Times New Roman" w:hAnsi="Times New Roman" w:cs="Times New Roman"/>
          <w:color w:val="000000"/>
          <w:kern w:val="0"/>
          <w:sz w:val="24"/>
          <w:szCs w:val="24"/>
          <w:lang w:val="en-US" w:eastAsia="zh-CN" w:bidi="ar"/>
          <w:woUserID w:val="0"/>
        </w:rPr>
        <w:t>各阶段</w:t>
      </w:r>
      <w:r>
        <w:rPr>
          <w:rFonts w:hint="default" w:ascii="Times New Roman" w:hAnsi="Times New Roman" w:eastAsia="宋体" w:cs="Times New Roman"/>
          <w:color w:val="000000"/>
          <w:kern w:val="0"/>
          <w:sz w:val="24"/>
          <w:szCs w:val="24"/>
          <w:lang w:val="en-US" w:eastAsia="zh-CN" w:bidi="ar"/>
          <w:woUserID w:val="0"/>
        </w:rPr>
        <w:t>数据</w:t>
      </w:r>
      <w:r>
        <w:rPr>
          <w:rFonts w:hint="default" w:ascii="Times New Roman" w:hAnsi="Times New Roman" w:cs="Times New Roman"/>
          <w:color w:val="000000"/>
          <w:kern w:val="0"/>
          <w:sz w:val="24"/>
          <w:szCs w:val="24"/>
          <w:lang w:val="en-US" w:eastAsia="zh-CN" w:bidi="ar"/>
          <w:woUserID w:val="0"/>
        </w:rPr>
        <w:t>可</w:t>
      </w:r>
      <w:r>
        <w:rPr>
          <w:rFonts w:hint="default" w:ascii="Times New Roman" w:hAnsi="Times New Roman" w:eastAsia="宋体" w:cs="Times New Roman"/>
          <w:color w:val="000000"/>
          <w:kern w:val="0"/>
          <w:sz w:val="24"/>
          <w:szCs w:val="24"/>
          <w:lang w:val="en-US" w:eastAsia="zh-CN" w:bidi="ar"/>
          <w:woUserID w:val="0"/>
        </w:rPr>
        <w:t>实时传输、共享，并与</w:t>
      </w:r>
      <w:r>
        <w:rPr>
          <w:rFonts w:hint="eastAsia" w:ascii="Times New Roman" w:hAnsi="Times New Roman" w:cs="Times New Roman"/>
          <w:color w:val="000000"/>
          <w:kern w:val="0"/>
          <w:sz w:val="24"/>
          <w:szCs w:val="24"/>
          <w:lang w:val="en-US" w:eastAsia="zh-CN" w:bidi="ar"/>
          <w:woUserID w:val="0"/>
        </w:rPr>
        <w:t>其它</w:t>
      </w:r>
      <w:r>
        <w:rPr>
          <w:rFonts w:hint="default" w:ascii="Times New Roman" w:hAnsi="Times New Roman" w:eastAsia="宋体" w:cs="Times New Roman"/>
          <w:color w:val="000000"/>
          <w:kern w:val="0"/>
          <w:sz w:val="24"/>
          <w:szCs w:val="24"/>
          <w:lang w:val="en-US" w:eastAsia="zh-CN" w:bidi="ar"/>
          <w:woUserID w:val="0"/>
        </w:rPr>
        <w:t>业务平台用户实时交互。</w:t>
      </w:r>
    </w:p>
    <w:p w14:paraId="47791247">
      <w:pPr>
        <w:pStyle w:val="8"/>
        <w:spacing w:line="560" w:lineRule="exact"/>
        <w:rPr>
          <w:rFonts w:hint="eastAsia" w:ascii="Times New Roman" w:hAnsi="Times New Roman" w:cs="Times New Roman"/>
          <w:color w:val="000000"/>
          <w:kern w:val="0"/>
          <w:sz w:val="24"/>
          <w:szCs w:val="24"/>
          <w:lang w:val="en-US" w:eastAsia="zh" w:bidi="ar"/>
          <w:woUserID w:val="1"/>
        </w:rPr>
      </w:pPr>
      <w:r>
        <w:rPr>
          <w:rFonts w:hint="default" w:ascii="Times New Roman" w:hAnsi="Times New Roman" w:cs="Times New Roman"/>
          <w:b/>
          <w:bCs/>
          <w:color w:val="000000"/>
          <w:kern w:val="0"/>
          <w:sz w:val="24"/>
          <w:szCs w:val="24"/>
          <w:highlight w:val="none"/>
          <w:lang w:val="en-US" w:eastAsia="zh-CN" w:bidi="ar"/>
          <w:woUserID w:val="0"/>
        </w:rPr>
        <w:t>6.3.</w:t>
      </w:r>
      <w:r>
        <w:rPr>
          <w:rFonts w:hint="eastAsia" w:ascii="Times New Roman" w:hAnsi="Times New Roman" w:cs="Times New Roman"/>
          <w:b/>
          <w:bCs/>
          <w:color w:val="000000"/>
          <w:kern w:val="0"/>
          <w:sz w:val="24"/>
          <w:szCs w:val="24"/>
          <w:highlight w:val="none"/>
          <w:lang w:val="en-US" w:eastAsia="zh" w:bidi="ar"/>
          <w:woUserID w:val="1"/>
        </w:rPr>
        <w:t>3</w:t>
      </w:r>
      <w:r>
        <w:rPr>
          <w:rFonts w:hint="default" w:ascii="Times New Roman" w:hAnsi="Times New Roman" w:cs="Times New Roman"/>
          <w:color w:val="000000"/>
          <w:kern w:val="0"/>
          <w:sz w:val="24"/>
          <w:szCs w:val="24"/>
          <w:highlight w:val="none"/>
          <w:lang w:val="en-US" w:eastAsia="zh-CN" w:bidi="ar"/>
          <w:woUserID w:val="0"/>
        </w:rPr>
        <w:t xml:space="preserve">  </w:t>
      </w:r>
      <w:r>
        <w:rPr>
          <w:rFonts w:hint="eastAsia" w:ascii="Times New Roman" w:hAnsi="Times New Roman" w:cs="Times New Roman"/>
          <w:color w:val="000000"/>
          <w:kern w:val="0"/>
          <w:sz w:val="24"/>
          <w:szCs w:val="24"/>
          <w:lang w:val="en-US" w:eastAsia="zh" w:bidi="ar"/>
          <w:woUserID w:val="0"/>
        </w:rPr>
        <w:t>数字化管理平台</w:t>
      </w:r>
      <w:r>
        <w:rPr>
          <w:rFonts w:hint="eastAsia" w:ascii="Times New Roman" w:hAnsi="Times New Roman" w:cs="Times New Roman"/>
          <w:color w:val="000000"/>
          <w:kern w:val="0"/>
          <w:sz w:val="24"/>
          <w:szCs w:val="24"/>
          <w:lang w:val="en-US" w:eastAsia="zh" w:bidi="ar"/>
          <w:woUserID w:val="1"/>
        </w:rPr>
        <w:t>应实现对多业务应用进行管理和维护，提供各类数据、服务和应用访问接口，满足各参与方业务协同、信息联动的要求。</w:t>
      </w:r>
    </w:p>
    <w:p w14:paraId="2632FA42">
      <w:pPr>
        <w:pStyle w:val="8"/>
        <w:spacing w:line="560" w:lineRule="exact"/>
        <w:rPr>
          <w:rFonts w:hint="default" w:ascii="Times New Roman" w:hAnsi="Times New Roman" w:eastAsia="宋体" w:cs="Times New Roman"/>
          <w:color w:val="000000"/>
          <w:kern w:val="0"/>
          <w:sz w:val="24"/>
          <w:szCs w:val="24"/>
          <w:highlight w:val="none"/>
          <w:lang w:val="en-US" w:eastAsia="zh-CN" w:bidi="ar"/>
          <w:woUserID w:val="0"/>
        </w:rPr>
      </w:pPr>
      <w:r>
        <w:rPr>
          <w:rFonts w:hint="default" w:ascii="Times New Roman" w:hAnsi="Times New Roman" w:eastAsia="宋体" w:cs="Times New Roman"/>
          <w:b/>
          <w:bCs/>
          <w:color w:val="000000"/>
          <w:kern w:val="0"/>
          <w:sz w:val="24"/>
          <w:szCs w:val="24"/>
          <w:lang w:val="en-US" w:eastAsia="zh-CN" w:bidi="ar"/>
          <w:woUserID w:val="1"/>
        </w:rPr>
        <w:t>6.3.</w:t>
      </w:r>
      <w:r>
        <w:rPr>
          <w:rFonts w:hint="eastAsia" w:ascii="Times New Roman" w:hAnsi="Times New Roman" w:cs="Times New Roman"/>
          <w:b/>
          <w:bCs/>
          <w:color w:val="000000"/>
          <w:kern w:val="0"/>
          <w:sz w:val="24"/>
          <w:szCs w:val="24"/>
          <w:lang w:val="en-US" w:eastAsia="zh" w:bidi="ar"/>
          <w:woUserID w:val="1"/>
        </w:rPr>
        <w:t>4</w:t>
      </w:r>
      <w:r>
        <w:rPr>
          <w:rFonts w:hint="default" w:ascii="Times New Roman" w:hAnsi="Times New Roman" w:eastAsia="宋体" w:cs="Times New Roman"/>
          <w:color w:val="000000"/>
          <w:kern w:val="0"/>
          <w:sz w:val="24"/>
          <w:szCs w:val="24"/>
          <w:lang w:val="en-US" w:eastAsia="zh-CN" w:bidi="ar"/>
          <w:woUserID w:val="1"/>
        </w:rPr>
        <w:t xml:space="preserve"> </w:t>
      </w:r>
      <w:r>
        <w:rPr>
          <w:rFonts w:hint="default" w:ascii="Times New Roman" w:hAnsi="Times New Roman" w:cs="Times New Roman"/>
          <w:color w:val="000000"/>
          <w:kern w:val="0"/>
          <w:sz w:val="24"/>
          <w:szCs w:val="24"/>
          <w:lang w:val="en-US" w:eastAsia="zh-CN" w:bidi="ar"/>
          <w:woUserID w:val="1"/>
        </w:rPr>
        <w:t xml:space="preserve"> </w:t>
      </w:r>
      <w:r>
        <w:rPr>
          <w:rFonts w:hint="eastAsia" w:ascii="Times New Roman" w:hAnsi="Times New Roman" w:cs="Times New Roman"/>
          <w:color w:val="000000"/>
          <w:kern w:val="0"/>
          <w:sz w:val="24"/>
          <w:szCs w:val="24"/>
          <w:lang w:val="en-US" w:eastAsia="zh" w:bidi="ar"/>
          <w:woUserID w:val="1"/>
        </w:rPr>
        <w:t>数字化管理平台宜基于建筑信息模型，</w:t>
      </w:r>
      <w:r>
        <w:rPr>
          <w:rFonts w:hint="default" w:ascii="Times New Roman" w:hAnsi="Times New Roman" w:eastAsia="宋体" w:cs="Times New Roman"/>
          <w:color w:val="000000"/>
          <w:kern w:val="0"/>
          <w:sz w:val="24"/>
          <w:szCs w:val="24"/>
          <w:lang w:val="en-US" w:eastAsia="zh-CN" w:bidi="ar"/>
          <w:woUserID w:val="1"/>
        </w:rPr>
        <w:t>对各阶段、各项业务间的应用数据进行聚合、关联、分析和挖掘，实现数据可视化。</w:t>
      </w:r>
    </w:p>
    <w:p w14:paraId="36B290ED">
      <w:pPr>
        <w:pStyle w:val="8"/>
        <w:keepNext w:val="0"/>
        <w:keepLines w:val="0"/>
        <w:widowControl w:val="0"/>
        <w:suppressLineNumbers w:val="0"/>
        <w:spacing w:before="0" w:beforeAutospacing="0" w:after="0" w:afterAutospacing="0" w:line="560" w:lineRule="exact"/>
        <w:ind w:left="0" w:right="0"/>
        <w:jc w:val="both"/>
        <w:rPr>
          <w:rFonts w:hint="eastAsia" w:ascii="Times New Roman" w:hAnsi="Times New Roman" w:cs="Times New Roman"/>
          <w:color w:val="000000"/>
          <w:kern w:val="0"/>
          <w:sz w:val="24"/>
          <w:szCs w:val="24"/>
          <w:highlight w:val="none"/>
          <w:lang w:val="en-US" w:eastAsia="zh" w:bidi="ar"/>
          <w:woUserID w:val="1"/>
        </w:rPr>
      </w:pPr>
      <w:r>
        <w:rPr>
          <w:rFonts w:hint="default" w:ascii="Times New Roman" w:hAnsi="Times New Roman" w:eastAsia="宋体" w:cs="Times New Roman"/>
          <w:b/>
          <w:bCs/>
          <w:color w:val="000000"/>
          <w:kern w:val="0"/>
          <w:sz w:val="24"/>
          <w:szCs w:val="24"/>
          <w:lang w:val="en-US" w:eastAsia="zh-CN" w:bidi="ar"/>
        </w:rPr>
        <w:t>6.3.</w:t>
      </w:r>
      <w:r>
        <w:rPr>
          <w:rFonts w:hint="default" w:ascii="Times New Roman" w:hAnsi="Times New Roman" w:cs="Times New Roman"/>
          <w:b/>
          <w:bCs/>
          <w:color w:val="000000"/>
          <w:kern w:val="0"/>
          <w:sz w:val="24"/>
          <w:szCs w:val="24"/>
          <w:lang w:val="en-US" w:eastAsia="zh-CN" w:bidi="ar"/>
          <w:woUserID w:val="0"/>
        </w:rPr>
        <w:t>5</w:t>
      </w:r>
      <w:r>
        <w:rPr>
          <w:rFonts w:hint="default" w:ascii="Times New Roman" w:hAnsi="Times New Roman" w:eastAsia="宋体" w:cs="Times New Roman"/>
          <w:color w:val="000000"/>
          <w:kern w:val="0"/>
          <w:sz w:val="24"/>
          <w:szCs w:val="24"/>
          <w:highlight w:val="none"/>
          <w:lang w:val="en-US" w:eastAsia="zh-CN" w:bidi="ar"/>
          <w:woUserID w:val="0"/>
        </w:rPr>
        <w:t xml:space="preserve"> </w:t>
      </w:r>
      <w:r>
        <w:rPr>
          <w:rFonts w:hint="default" w:ascii="Times New Roman" w:hAnsi="Times New Roman" w:cs="Times New Roman"/>
          <w:color w:val="000000"/>
          <w:kern w:val="0"/>
          <w:sz w:val="24"/>
          <w:szCs w:val="24"/>
          <w:highlight w:val="none"/>
          <w:lang w:val="en-US" w:eastAsia="zh-CN" w:bidi="ar"/>
          <w:woUserID w:val="0"/>
        </w:rPr>
        <w:t xml:space="preserve"> </w:t>
      </w:r>
      <w:r>
        <w:rPr>
          <w:rFonts w:hint="eastAsia" w:ascii="Times New Roman" w:hAnsi="Times New Roman" w:cs="Times New Roman"/>
          <w:color w:val="000000"/>
          <w:kern w:val="0"/>
          <w:sz w:val="24"/>
          <w:szCs w:val="24"/>
          <w:highlight w:val="none"/>
          <w:lang w:val="en-US" w:eastAsia="zh" w:bidi="ar"/>
          <w:woUserID w:val="1"/>
        </w:rPr>
        <w:t>数字化管理平台的数据协同应具有下列主要功能：</w:t>
      </w:r>
    </w:p>
    <w:p w14:paraId="30C52862">
      <w:pPr>
        <w:pStyle w:val="8"/>
        <w:keepNext w:val="0"/>
        <w:keepLines w:val="0"/>
        <w:widowControl w:val="0"/>
        <w:suppressLineNumbers w:val="0"/>
        <w:spacing w:before="0" w:beforeAutospacing="0" w:after="0" w:afterAutospacing="0" w:line="560" w:lineRule="exact"/>
        <w:ind w:left="0" w:right="0" w:firstLine="482" w:firstLineChars="200"/>
        <w:jc w:val="both"/>
        <w:rPr>
          <w:rFonts w:hint="eastAsia" w:ascii="Times New Roman" w:hAnsi="Times New Roman" w:cs="Times New Roman"/>
          <w:color w:val="000000"/>
          <w:kern w:val="0"/>
          <w:sz w:val="24"/>
          <w:szCs w:val="24"/>
          <w:highlight w:val="none"/>
          <w:lang w:val="en-US" w:eastAsia="zh" w:bidi="ar"/>
          <w:woUserID w:val="1"/>
        </w:rPr>
      </w:pPr>
      <w:r>
        <w:rPr>
          <w:rFonts w:hint="eastAsia" w:ascii="Times New Roman" w:hAnsi="Times New Roman" w:cs="Times New Roman"/>
          <w:b/>
          <w:bCs/>
          <w:color w:val="000000"/>
          <w:kern w:val="0"/>
          <w:sz w:val="24"/>
          <w:szCs w:val="24"/>
          <w:highlight w:val="none"/>
          <w:lang w:val="en-US" w:eastAsia="zh" w:bidi="ar"/>
          <w:woUserID w:val="1"/>
        </w:rPr>
        <w:t>1</w:t>
      </w:r>
      <w:r>
        <w:rPr>
          <w:rFonts w:hint="eastAsia" w:ascii="Times New Roman" w:hAnsi="Times New Roman" w:cs="Times New Roman"/>
          <w:color w:val="000000"/>
          <w:kern w:val="0"/>
          <w:sz w:val="24"/>
          <w:szCs w:val="24"/>
          <w:highlight w:val="none"/>
          <w:lang w:val="en-US" w:eastAsia="zh" w:bidi="ar"/>
          <w:woUserID w:val="1"/>
        </w:rPr>
        <w:t xml:space="preserve"> 模型及文件等数据的存储、协同、更新、记录；</w:t>
      </w:r>
    </w:p>
    <w:p w14:paraId="0D709943">
      <w:pPr>
        <w:pStyle w:val="8"/>
        <w:keepNext w:val="0"/>
        <w:keepLines w:val="0"/>
        <w:widowControl w:val="0"/>
        <w:suppressLineNumbers w:val="0"/>
        <w:spacing w:before="0" w:beforeAutospacing="0" w:after="0" w:afterAutospacing="0" w:line="560" w:lineRule="exact"/>
        <w:ind w:left="0" w:right="0" w:firstLine="482" w:firstLineChars="200"/>
        <w:jc w:val="both"/>
        <w:rPr>
          <w:rFonts w:hint="eastAsia" w:ascii="Times New Roman" w:hAnsi="Times New Roman" w:cs="Times New Roman"/>
          <w:color w:val="000000"/>
          <w:kern w:val="0"/>
          <w:sz w:val="24"/>
          <w:szCs w:val="24"/>
          <w:highlight w:val="none"/>
          <w:lang w:val="en-US" w:eastAsia="zh" w:bidi="ar"/>
          <w:woUserID w:val="1"/>
        </w:rPr>
      </w:pPr>
      <w:r>
        <w:rPr>
          <w:rFonts w:hint="eastAsia" w:ascii="Times New Roman" w:hAnsi="Times New Roman" w:cs="Times New Roman"/>
          <w:b/>
          <w:bCs/>
          <w:color w:val="000000"/>
          <w:kern w:val="0"/>
          <w:sz w:val="24"/>
          <w:szCs w:val="24"/>
          <w:highlight w:val="none"/>
          <w:lang w:val="en-US" w:eastAsia="zh" w:bidi="ar"/>
          <w:woUserID w:val="1"/>
        </w:rPr>
        <w:t>2</w:t>
      </w:r>
      <w:r>
        <w:rPr>
          <w:rFonts w:hint="eastAsia" w:ascii="Times New Roman" w:hAnsi="Times New Roman" w:cs="Times New Roman"/>
          <w:color w:val="000000"/>
          <w:kern w:val="0"/>
          <w:sz w:val="24"/>
          <w:szCs w:val="24"/>
          <w:highlight w:val="none"/>
          <w:lang w:val="en-US" w:eastAsia="zh" w:bidi="ar"/>
          <w:woUserID w:val="1"/>
        </w:rPr>
        <w:t xml:space="preserve"> 数据协同及相应权限管理；</w:t>
      </w:r>
    </w:p>
    <w:p w14:paraId="6DAEACA5">
      <w:pPr>
        <w:pStyle w:val="8"/>
        <w:keepNext w:val="0"/>
        <w:keepLines w:val="0"/>
        <w:widowControl w:val="0"/>
        <w:suppressLineNumbers w:val="0"/>
        <w:spacing w:before="0" w:beforeAutospacing="0" w:after="0" w:afterAutospacing="0" w:line="560" w:lineRule="exact"/>
        <w:ind w:left="0" w:right="0" w:firstLine="482" w:firstLineChars="200"/>
        <w:jc w:val="both"/>
        <w:rPr>
          <w:rFonts w:hint="eastAsia" w:ascii="Times New Roman" w:hAnsi="Times New Roman" w:cs="Times New Roman"/>
          <w:color w:val="000000"/>
          <w:kern w:val="0"/>
          <w:sz w:val="24"/>
          <w:szCs w:val="24"/>
          <w:highlight w:val="none"/>
          <w:lang w:val="en-US" w:eastAsia="zh" w:bidi="ar"/>
          <w:woUserID w:val="1"/>
        </w:rPr>
      </w:pPr>
      <w:r>
        <w:rPr>
          <w:rFonts w:hint="eastAsia" w:ascii="Times New Roman" w:hAnsi="Times New Roman" w:cs="Times New Roman"/>
          <w:b/>
          <w:bCs/>
          <w:color w:val="000000"/>
          <w:kern w:val="0"/>
          <w:sz w:val="24"/>
          <w:szCs w:val="24"/>
          <w:highlight w:val="none"/>
          <w:lang w:val="en-US" w:eastAsia="zh" w:bidi="ar"/>
          <w:woUserID w:val="1"/>
        </w:rPr>
        <w:t>3</w:t>
      </w:r>
      <w:r>
        <w:rPr>
          <w:rFonts w:hint="eastAsia" w:ascii="Times New Roman" w:hAnsi="Times New Roman" w:cs="Times New Roman"/>
          <w:color w:val="000000"/>
          <w:kern w:val="0"/>
          <w:sz w:val="24"/>
          <w:szCs w:val="24"/>
          <w:highlight w:val="none"/>
          <w:lang w:val="en-US" w:eastAsia="zh" w:bidi="ar"/>
          <w:woUserID w:val="1"/>
        </w:rPr>
        <w:t xml:space="preserve"> 支持模型的可视化、轻量化、组合装配、文件挂接，数据的分类统计、批量输出等功能；</w:t>
      </w:r>
    </w:p>
    <w:p w14:paraId="06121CA2">
      <w:pPr>
        <w:pStyle w:val="8"/>
        <w:keepNext w:val="0"/>
        <w:keepLines w:val="0"/>
        <w:widowControl w:val="0"/>
        <w:suppressLineNumbers w:val="0"/>
        <w:spacing w:before="0" w:beforeAutospacing="0" w:after="0" w:afterAutospacing="0" w:line="560" w:lineRule="exact"/>
        <w:ind w:left="0" w:right="0" w:firstLine="482" w:firstLineChars="200"/>
        <w:jc w:val="both"/>
        <w:rPr>
          <w:rFonts w:hint="eastAsia" w:ascii="Times New Roman" w:hAnsi="Times New Roman" w:cs="Times New Roman"/>
          <w:color w:val="000000"/>
          <w:kern w:val="0"/>
          <w:sz w:val="24"/>
          <w:szCs w:val="24"/>
          <w:highlight w:val="none"/>
          <w:lang w:val="en-US" w:eastAsia="zh" w:bidi="ar"/>
          <w:woUserID w:val="1"/>
        </w:rPr>
      </w:pPr>
      <w:r>
        <w:rPr>
          <w:rFonts w:hint="eastAsia" w:ascii="Times New Roman" w:hAnsi="Times New Roman" w:cs="Times New Roman"/>
          <w:b/>
          <w:bCs/>
          <w:color w:val="000000"/>
          <w:kern w:val="0"/>
          <w:sz w:val="24"/>
          <w:szCs w:val="24"/>
          <w:highlight w:val="none"/>
          <w:lang w:val="en-US" w:eastAsia="zh" w:bidi="ar"/>
          <w:woUserID w:val="1"/>
        </w:rPr>
        <w:t>4</w:t>
      </w:r>
      <w:r>
        <w:rPr>
          <w:rFonts w:hint="eastAsia" w:ascii="Times New Roman" w:hAnsi="Times New Roman" w:cs="Times New Roman"/>
          <w:color w:val="000000"/>
          <w:kern w:val="0"/>
          <w:sz w:val="24"/>
          <w:szCs w:val="24"/>
          <w:highlight w:val="none"/>
          <w:lang w:val="en-US" w:eastAsia="zh" w:bidi="ar"/>
          <w:woUserID w:val="1"/>
        </w:rPr>
        <w:t xml:space="preserve"> 支持网络办公、网络流程审批与协同的功能；</w:t>
      </w:r>
    </w:p>
    <w:p w14:paraId="1F407B66">
      <w:pPr>
        <w:pStyle w:val="8"/>
        <w:keepNext w:val="0"/>
        <w:keepLines w:val="0"/>
        <w:widowControl w:val="0"/>
        <w:suppressLineNumbers w:val="0"/>
        <w:spacing w:before="0" w:beforeAutospacing="0" w:after="0" w:afterAutospacing="0" w:line="560" w:lineRule="exact"/>
        <w:ind w:left="0" w:right="0" w:firstLine="482" w:firstLineChars="200"/>
        <w:jc w:val="both"/>
        <w:rPr>
          <w:rFonts w:hint="eastAsia" w:ascii="Times New Roman" w:hAnsi="Times New Roman" w:cs="Times New Roman"/>
          <w:color w:val="000000"/>
          <w:kern w:val="0"/>
          <w:sz w:val="24"/>
          <w:szCs w:val="24"/>
          <w:highlight w:val="none"/>
          <w:lang w:val="en-US" w:eastAsia="zh" w:bidi="ar"/>
          <w:woUserID w:val="1"/>
        </w:rPr>
      </w:pPr>
      <w:r>
        <w:rPr>
          <w:rFonts w:hint="eastAsia" w:ascii="Times New Roman" w:hAnsi="Times New Roman" w:cs="Times New Roman"/>
          <w:b/>
          <w:bCs/>
          <w:color w:val="000000"/>
          <w:kern w:val="0"/>
          <w:sz w:val="24"/>
          <w:szCs w:val="24"/>
          <w:highlight w:val="none"/>
          <w:lang w:val="en-US" w:eastAsia="zh" w:bidi="ar"/>
          <w:woUserID w:val="1"/>
        </w:rPr>
        <w:t>5</w:t>
      </w:r>
      <w:r>
        <w:rPr>
          <w:rFonts w:hint="eastAsia" w:ascii="Times New Roman" w:hAnsi="Times New Roman" w:cs="Times New Roman"/>
          <w:color w:val="000000"/>
          <w:kern w:val="0"/>
          <w:sz w:val="24"/>
          <w:szCs w:val="24"/>
          <w:highlight w:val="none"/>
          <w:lang w:val="en-US" w:eastAsia="zh" w:bidi="ar"/>
          <w:woUserID w:val="1"/>
        </w:rPr>
        <w:t xml:space="preserve"> 支持各专业及各参与方沟通、管理及数据互用；</w:t>
      </w:r>
    </w:p>
    <w:p w14:paraId="1E24D8B9">
      <w:pPr>
        <w:pStyle w:val="8"/>
        <w:keepNext w:val="0"/>
        <w:keepLines w:val="0"/>
        <w:widowControl w:val="0"/>
        <w:suppressLineNumbers w:val="0"/>
        <w:spacing w:before="0" w:beforeAutospacing="0" w:after="0" w:afterAutospacing="0" w:line="560" w:lineRule="exact"/>
        <w:ind w:left="0" w:right="0" w:firstLine="482" w:firstLineChars="200"/>
        <w:jc w:val="both"/>
        <w:rPr>
          <w:rFonts w:hint="eastAsia" w:ascii="Times New Roman" w:hAnsi="Times New Roman" w:cs="Times New Roman"/>
          <w:color w:val="000000"/>
          <w:kern w:val="0"/>
          <w:sz w:val="24"/>
          <w:szCs w:val="24"/>
          <w:highlight w:val="none"/>
          <w:lang w:val="en-US" w:eastAsia="zh" w:bidi="ar"/>
          <w:woUserID w:val="1"/>
        </w:rPr>
      </w:pPr>
      <w:r>
        <w:rPr>
          <w:rFonts w:hint="eastAsia" w:ascii="Times New Roman" w:hAnsi="Times New Roman" w:cs="Times New Roman"/>
          <w:b/>
          <w:bCs/>
          <w:color w:val="000000"/>
          <w:kern w:val="0"/>
          <w:sz w:val="24"/>
          <w:szCs w:val="24"/>
          <w:highlight w:val="none"/>
          <w:lang w:val="en-US" w:eastAsia="zh" w:bidi="ar"/>
          <w:woUserID w:val="1"/>
        </w:rPr>
        <w:t>6</w:t>
      </w:r>
      <w:r>
        <w:rPr>
          <w:rFonts w:hint="eastAsia" w:ascii="Times New Roman" w:hAnsi="Times New Roman" w:cs="Times New Roman"/>
          <w:color w:val="000000"/>
          <w:kern w:val="0"/>
          <w:sz w:val="24"/>
          <w:szCs w:val="24"/>
          <w:highlight w:val="none"/>
          <w:lang w:val="en-US" w:eastAsia="zh" w:bidi="ar"/>
          <w:woUserID w:val="1"/>
        </w:rPr>
        <w:t xml:space="preserve"> 支持监测数据的整合与分析。</w:t>
      </w:r>
    </w:p>
    <w:p w14:paraId="5ED8BA85">
      <w:pPr>
        <w:pStyle w:val="8"/>
        <w:spacing w:line="560" w:lineRule="exact"/>
        <w:rPr>
          <w:woUserID w:val="1"/>
        </w:rPr>
      </w:pPr>
      <w:r>
        <w:rPr>
          <w:rFonts w:hint="default" w:ascii="Times New Roman" w:hAnsi="Times New Roman" w:eastAsia="宋体" w:cs="Times New Roman"/>
          <w:b/>
          <w:bCs/>
          <w:color w:val="000000"/>
          <w:kern w:val="0"/>
          <w:sz w:val="24"/>
          <w:szCs w:val="24"/>
          <w:lang w:val="en-US" w:eastAsia="zh-CN" w:bidi="ar"/>
        </w:rPr>
        <w:t>6.3.</w:t>
      </w:r>
      <w:r>
        <w:rPr>
          <w:rFonts w:hint="default" w:ascii="Times New Roman" w:hAnsi="Times New Roman" w:cs="Times New Roman"/>
          <w:b/>
          <w:bCs/>
          <w:color w:val="000000"/>
          <w:kern w:val="0"/>
          <w:sz w:val="24"/>
          <w:szCs w:val="24"/>
          <w:lang w:val="en-US" w:eastAsia="zh-CN" w:bidi="ar"/>
          <w:woUserID w:val="0"/>
        </w:rPr>
        <w:t>6</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cs="Times New Roman"/>
          <w:color w:val="000000"/>
          <w:kern w:val="0"/>
          <w:sz w:val="24"/>
          <w:szCs w:val="24"/>
          <w:lang w:val="en-US" w:eastAsia="zh-CN" w:bidi="ar"/>
          <w:woUserID w:val="0"/>
        </w:rPr>
        <w:t xml:space="preserve"> </w:t>
      </w:r>
      <w:r>
        <w:rPr>
          <w:rFonts w:hint="eastAsia" w:ascii="Times New Roman" w:hAnsi="Times New Roman" w:cs="Times New Roman"/>
          <w:color w:val="000000"/>
          <w:kern w:val="0"/>
          <w:sz w:val="24"/>
          <w:szCs w:val="24"/>
          <w:lang w:val="en-US" w:eastAsia="zh" w:bidi="ar"/>
        </w:rPr>
        <w:t>数字化管理平台</w:t>
      </w:r>
      <w:r>
        <w:rPr>
          <w:rFonts w:hint="default" w:ascii="Times New Roman" w:hAnsi="Times New Roman" w:eastAsia="宋体" w:cs="Times New Roman"/>
          <w:color w:val="000000"/>
          <w:kern w:val="0"/>
          <w:sz w:val="24"/>
          <w:szCs w:val="24"/>
          <w:lang w:val="en-US" w:eastAsia="zh-CN" w:bidi="ar"/>
        </w:rPr>
        <w:t>宜建立起标准化数字资产库，通过结构化数据存储实现交付成果的可追溯性，支持运维阶段可快速调取相关工程数据。</w:t>
      </w:r>
    </w:p>
    <w:p w14:paraId="27B82687">
      <w:pPr>
        <w:rPr>
          <w:rFonts w:hint="default"/>
          <w:lang w:val="en-US" w:eastAsia="zh-CN"/>
        </w:rPr>
      </w:pPr>
    </w:p>
    <w:p w14:paraId="010CDB6A">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黑体" w:hAnsi="黑体" w:cs="黑体"/>
          <w:sz w:val="30"/>
          <w:szCs w:val="30"/>
          <w:lang w:val="en-US" w:eastAsia="zh-CN"/>
        </w:rPr>
      </w:pPr>
      <w:bookmarkStart w:id="164" w:name="_Toc1350"/>
      <w:bookmarkStart w:id="165" w:name="_Toc430026919"/>
      <w:bookmarkStart w:id="166" w:name="_Toc19486"/>
      <w:bookmarkStart w:id="167" w:name="_Toc1899774776"/>
      <w:r>
        <w:rPr>
          <w:rFonts w:hint="eastAsia" w:ascii="黑体" w:hAnsi="黑体" w:cs="黑体"/>
          <w:sz w:val="30"/>
          <w:szCs w:val="30"/>
          <w:lang w:val="en-US" w:eastAsia="zh-CN"/>
        </w:rPr>
        <w:t>6.4 安全与合规</w:t>
      </w:r>
      <w:bookmarkEnd w:id="164"/>
      <w:bookmarkEnd w:id="165"/>
      <w:bookmarkEnd w:id="166"/>
      <w:bookmarkEnd w:id="167"/>
    </w:p>
    <w:p w14:paraId="19ECE7E5">
      <w:pPr>
        <w:pStyle w:val="8"/>
        <w:spacing w:line="560" w:lineRule="exac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6.4.1</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cs="Times New Roman"/>
          <w:color w:val="000000"/>
          <w:kern w:val="0"/>
          <w:sz w:val="24"/>
          <w:szCs w:val="24"/>
          <w:lang w:val="en-US" w:eastAsia="zh-CN" w:bidi="ar"/>
          <w:woUserID w:val="0"/>
        </w:rPr>
        <w:t xml:space="preserve"> </w:t>
      </w:r>
      <w:r>
        <w:rPr>
          <w:rFonts w:hint="eastAsia" w:ascii="Times New Roman" w:hAnsi="Times New Roman" w:cs="Times New Roman"/>
          <w:color w:val="000000"/>
          <w:kern w:val="0"/>
          <w:sz w:val="24"/>
          <w:szCs w:val="24"/>
          <w:lang w:val="en-US" w:eastAsia="zh" w:bidi="ar"/>
        </w:rPr>
        <w:t>数字化管理平台</w:t>
      </w:r>
      <w:r>
        <w:rPr>
          <w:rFonts w:hint="default" w:ascii="Times New Roman" w:hAnsi="Times New Roman" w:eastAsia="宋体" w:cs="Times New Roman"/>
          <w:color w:val="000000"/>
          <w:kern w:val="0"/>
          <w:sz w:val="24"/>
          <w:szCs w:val="24"/>
          <w:lang w:val="en-US" w:eastAsia="zh-CN" w:bidi="ar"/>
        </w:rPr>
        <w:t>应符合《中华人民共和国数据安全法》以及</w:t>
      </w:r>
      <w:r>
        <w:rPr>
          <w:rFonts w:hint="eastAsia" w:ascii="Times New Roman" w:hAnsi="Times New Roman" w:cs="Times New Roman"/>
          <w:color w:val="000000"/>
          <w:kern w:val="0"/>
          <w:sz w:val="24"/>
          <w:szCs w:val="24"/>
          <w:lang w:val="en-US" w:eastAsia="zh" w:bidi="ar"/>
          <w:woUserID w:val="1"/>
        </w:rPr>
        <w:t>现行国家标准《信息安全技术网络安全等级保护基本要求》GB/T22239的有关规定</w:t>
      </w:r>
      <w:r>
        <w:rPr>
          <w:rFonts w:hint="default" w:ascii="Times New Roman" w:hAnsi="Times New Roman" w:eastAsia="宋体" w:cs="Times New Roman"/>
          <w:color w:val="000000"/>
          <w:kern w:val="0"/>
          <w:sz w:val="24"/>
          <w:szCs w:val="24"/>
          <w:lang w:val="en-US" w:eastAsia="zh-CN" w:bidi="ar"/>
        </w:rPr>
        <w:t>。</w:t>
      </w:r>
    </w:p>
    <w:p w14:paraId="3A84B970">
      <w:pPr>
        <w:pStyle w:val="8"/>
        <w:spacing w:line="560" w:lineRule="exac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 xml:space="preserve">6.4.2 </w:t>
      </w:r>
      <w:r>
        <w:rPr>
          <w:rFonts w:hint="default" w:ascii="Times New Roman" w:hAnsi="Times New Roman" w:cs="Times New Roman"/>
          <w:b w:val="0"/>
          <w:bCs w:val="0"/>
          <w:color w:val="000000"/>
          <w:kern w:val="0"/>
          <w:sz w:val="24"/>
          <w:szCs w:val="24"/>
          <w:lang w:val="en-US" w:eastAsia="zh-CN" w:bidi="ar"/>
          <w:woUserID w:val="0"/>
        </w:rPr>
        <w:t xml:space="preserve"> </w:t>
      </w:r>
      <w:r>
        <w:rPr>
          <w:rFonts w:hint="eastAsia" w:ascii="Times New Roman" w:hAnsi="Times New Roman" w:cs="Times New Roman"/>
          <w:color w:val="000000"/>
          <w:kern w:val="0"/>
          <w:sz w:val="24"/>
          <w:szCs w:val="24"/>
          <w:lang w:val="en-US" w:eastAsia="zh" w:bidi="ar"/>
        </w:rPr>
        <w:t>数字化管理平台</w:t>
      </w:r>
      <w:r>
        <w:rPr>
          <w:rFonts w:hint="default" w:ascii="Times New Roman" w:hAnsi="Times New Roman" w:eastAsia="宋体" w:cs="Times New Roman"/>
          <w:color w:val="000000"/>
          <w:kern w:val="0"/>
          <w:sz w:val="24"/>
          <w:szCs w:val="24"/>
          <w:lang w:val="en-US" w:eastAsia="zh-CN" w:bidi="ar"/>
        </w:rPr>
        <w:t>应用前应进行网络安全专项检测，不应有中高风险漏洞，平台运行中宜进行</w:t>
      </w:r>
      <w:r>
        <w:rPr>
          <w:rFonts w:hint="default" w:ascii="Times New Roman" w:hAnsi="Times New Roman" w:cs="Times New Roman"/>
          <w:color w:val="000000"/>
          <w:kern w:val="0"/>
          <w:sz w:val="24"/>
          <w:szCs w:val="24"/>
          <w:lang w:val="en-US" w:eastAsia="zh-CN" w:bidi="ar"/>
          <w:woUserID w:val="0"/>
        </w:rPr>
        <w:t xml:space="preserve"> </w:t>
      </w:r>
      <w:r>
        <w:rPr>
          <w:rFonts w:hint="default" w:ascii="Times New Roman" w:hAnsi="Times New Roman" w:eastAsia="宋体" w:cs="Times New Roman"/>
          <w:color w:val="000000"/>
          <w:kern w:val="0"/>
          <w:sz w:val="24"/>
          <w:szCs w:val="24"/>
          <w:lang w:val="en-US" w:eastAsia="zh-CN" w:bidi="ar"/>
        </w:rPr>
        <w:t>常态化网络安全监控。</w:t>
      </w:r>
    </w:p>
    <w:p w14:paraId="06E6D7F1">
      <w:pPr>
        <w:pStyle w:val="8"/>
        <w:numPr>
          <w:ilvl w:val="-1"/>
          <w:numId w:val="0"/>
        </w:numPr>
        <w:spacing w:line="560" w:lineRule="exact"/>
        <w:ind w:leftChars="0"/>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6.4.3</w:t>
      </w:r>
      <w:r>
        <w:rPr>
          <w:rFonts w:hint="default" w:ascii="Times New Roman" w:hAnsi="Times New Roman" w:eastAsia="宋体" w:cs="Times New Roman"/>
          <w:b w:val="0"/>
          <w:bCs w:val="0"/>
          <w:color w:val="000000"/>
          <w:kern w:val="0"/>
          <w:sz w:val="24"/>
          <w:szCs w:val="24"/>
          <w:lang w:val="en-US" w:eastAsia="zh-CN" w:bidi="ar"/>
        </w:rPr>
        <w:t xml:space="preserve"> </w:t>
      </w:r>
      <w:r>
        <w:rPr>
          <w:rFonts w:hint="default" w:ascii="Times New Roman" w:hAnsi="Times New Roman" w:cs="Times New Roman"/>
          <w:b w:val="0"/>
          <w:bCs w:val="0"/>
          <w:color w:val="000000"/>
          <w:kern w:val="0"/>
          <w:sz w:val="24"/>
          <w:szCs w:val="24"/>
          <w:lang w:val="en-US" w:eastAsia="zh-CN" w:bidi="ar"/>
          <w:woUserID w:val="0"/>
        </w:rPr>
        <w:t xml:space="preserve"> </w:t>
      </w:r>
      <w:r>
        <w:rPr>
          <w:rFonts w:hint="eastAsia" w:ascii="Times New Roman" w:hAnsi="Times New Roman" w:cs="Times New Roman"/>
          <w:b w:val="0"/>
          <w:bCs w:val="0"/>
          <w:color w:val="000000"/>
          <w:kern w:val="0"/>
          <w:sz w:val="24"/>
          <w:szCs w:val="24"/>
          <w:lang w:val="en-US" w:eastAsia="zh" w:bidi="ar"/>
        </w:rPr>
        <w:t>数字化管理平台</w:t>
      </w:r>
      <w:r>
        <w:rPr>
          <w:rFonts w:hint="default" w:ascii="Times New Roman" w:hAnsi="Times New Roman" w:eastAsia="宋体" w:cs="Times New Roman"/>
          <w:b w:val="0"/>
          <w:bCs w:val="0"/>
          <w:color w:val="000000"/>
          <w:kern w:val="0"/>
          <w:sz w:val="24"/>
          <w:szCs w:val="24"/>
          <w:lang w:val="en-US" w:eastAsia="zh-CN" w:bidi="ar"/>
        </w:rPr>
        <w:t>应建立起安全保障体系及制度，确保平台安全可靠。</w:t>
      </w:r>
    </w:p>
    <w:p w14:paraId="6BCA3A14">
      <w:pPr>
        <w:pStyle w:val="8"/>
        <w:numPr>
          <w:ilvl w:val="-1"/>
          <w:numId w:val="0"/>
        </w:numPr>
        <w:spacing w:line="560" w:lineRule="exact"/>
        <w:ind w:leftChars="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6.4.4</w:t>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cs="Times New Roman"/>
          <w:color w:val="000000"/>
          <w:kern w:val="0"/>
          <w:sz w:val="24"/>
          <w:szCs w:val="24"/>
          <w:lang w:val="en-US" w:eastAsia="zh-CN" w:bidi="ar"/>
          <w:woUserID w:val="0"/>
        </w:rPr>
        <w:t xml:space="preserve"> </w:t>
      </w:r>
      <w:r>
        <w:rPr>
          <w:rFonts w:hint="eastAsia" w:ascii="Times New Roman" w:hAnsi="Times New Roman" w:cs="Times New Roman"/>
          <w:color w:val="000000"/>
          <w:kern w:val="0"/>
          <w:sz w:val="24"/>
          <w:szCs w:val="24"/>
          <w:lang w:val="en-US" w:eastAsia="zh" w:bidi="ar"/>
        </w:rPr>
        <w:t>数字化管理平台</w:t>
      </w:r>
      <w:r>
        <w:rPr>
          <w:rFonts w:hint="default" w:ascii="Times New Roman" w:hAnsi="Times New Roman" w:eastAsia="宋体" w:cs="Times New Roman"/>
          <w:color w:val="000000"/>
          <w:kern w:val="0"/>
          <w:sz w:val="24"/>
          <w:szCs w:val="24"/>
          <w:lang w:val="en-US" w:eastAsia="zh-CN" w:bidi="ar"/>
        </w:rPr>
        <w:t>应采用合理的安全配置参数，明确规定用户的访问权限、身份和许可的安全策略，并监控策略的实施情况。</w:t>
      </w:r>
    </w:p>
    <w:p w14:paraId="0A03E742">
      <w:pPr>
        <w:pStyle w:val="8"/>
        <w:spacing w:line="560" w:lineRule="exac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6.4.5</w:t>
      </w:r>
      <w:r>
        <w:rPr>
          <w:rFonts w:hint="default" w:ascii="Times New Roman" w:hAnsi="Times New Roman" w:eastAsia="宋体" w:cs="Times New Roman"/>
          <w:b w:val="0"/>
          <w:bCs w:val="0"/>
          <w:color w:val="000000"/>
          <w:kern w:val="0"/>
          <w:sz w:val="24"/>
          <w:szCs w:val="24"/>
          <w:lang w:val="en-US" w:eastAsia="zh-CN" w:bidi="ar"/>
        </w:rPr>
        <w:t xml:space="preserve"> </w:t>
      </w:r>
      <w:r>
        <w:rPr>
          <w:rFonts w:hint="default" w:ascii="Times New Roman" w:hAnsi="Times New Roman" w:cs="Times New Roman"/>
          <w:b w:val="0"/>
          <w:bCs w:val="0"/>
          <w:color w:val="000000"/>
          <w:kern w:val="0"/>
          <w:sz w:val="24"/>
          <w:szCs w:val="24"/>
          <w:lang w:val="en-US" w:eastAsia="zh-CN" w:bidi="ar"/>
          <w:woUserID w:val="0"/>
        </w:rPr>
        <w:t xml:space="preserve"> </w:t>
      </w:r>
      <w:r>
        <w:rPr>
          <w:rFonts w:hint="eastAsia" w:ascii="Times New Roman" w:hAnsi="Times New Roman" w:cs="Times New Roman"/>
          <w:color w:val="000000"/>
          <w:kern w:val="0"/>
          <w:sz w:val="24"/>
          <w:szCs w:val="24"/>
          <w:lang w:val="en-US" w:eastAsia="zh" w:bidi="ar"/>
        </w:rPr>
        <w:t>数字化管理平台</w:t>
      </w:r>
      <w:r>
        <w:rPr>
          <w:rFonts w:hint="default" w:ascii="Times New Roman" w:hAnsi="Times New Roman" w:eastAsia="宋体" w:cs="Times New Roman"/>
          <w:color w:val="000000"/>
          <w:kern w:val="0"/>
          <w:sz w:val="24"/>
          <w:szCs w:val="24"/>
          <w:lang w:val="en-US" w:eastAsia="zh-CN" w:bidi="ar"/>
        </w:rPr>
        <w:t>信息传输应保证数据完整性，具有</w:t>
      </w:r>
      <w:r>
        <w:rPr>
          <w:rFonts w:hint="default" w:ascii="Times New Roman" w:hAnsi="Times New Roman" w:cs="Times New Roman"/>
          <w:color w:val="000000"/>
          <w:kern w:val="0"/>
          <w:sz w:val="24"/>
          <w:szCs w:val="24"/>
          <w:lang w:val="en-US" w:eastAsia="zh-CN" w:bidi="ar"/>
        </w:rPr>
        <w:t>针对</w:t>
      </w:r>
      <w:r>
        <w:rPr>
          <w:rFonts w:hint="default" w:ascii="Times New Roman" w:hAnsi="Times New Roman" w:eastAsia="宋体" w:cs="Times New Roman"/>
          <w:color w:val="000000"/>
          <w:kern w:val="0"/>
          <w:sz w:val="24"/>
          <w:szCs w:val="24"/>
          <w:lang w:val="en-US" w:eastAsia="zh-CN" w:bidi="ar"/>
        </w:rPr>
        <w:t>通信延时和中断</w:t>
      </w:r>
      <w:r>
        <w:rPr>
          <w:rFonts w:hint="default" w:ascii="Times New Roman" w:hAnsi="Times New Roman" w:cs="Times New Roman"/>
          <w:color w:val="000000"/>
          <w:kern w:val="0"/>
          <w:sz w:val="24"/>
          <w:szCs w:val="24"/>
          <w:lang w:val="en-US" w:eastAsia="zh-CN" w:bidi="ar"/>
        </w:rPr>
        <w:t>等问题</w:t>
      </w:r>
      <w:r>
        <w:rPr>
          <w:rFonts w:hint="default" w:ascii="Times New Roman" w:hAnsi="Times New Roman" w:eastAsia="宋体" w:cs="Times New Roman"/>
          <w:color w:val="000000"/>
          <w:kern w:val="0"/>
          <w:sz w:val="24"/>
          <w:szCs w:val="24"/>
          <w:lang w:val="en-US" w:eastAsia="zh-CN" w:bidi="ar"/>
        </w:rPr>
        <w:t>的处理机制。</w:t>
      </w:r>
    </w:p>
    <w:p w14:paraId="2ABE7908">
      <w:pPr>
        <w:pStyle w:val="8"/>
        <w:spacing w:line="560" w:lineRule="exac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 xml:space="preserve">6.4.6 </w:t>
      </w:r>
      <w:r>
        <w:rPr>
          <w:rFonts w:hint="default" w:ascii="Times New Roman" w:hAnsi="Times New Roman" w:cs="Times New Roman"/>
          <w:b w:val="0"/>
          <w:bCs w:val="0"/>
          <w:color w:val="000000"/>
          <w:kern w:val="0"/>
          <w:sz w:val="24"/>
          <w:szCs w:val="24"/>
          <w:lang w:val="en-US" w:eastAsia="zh-CN" w:bidi="ar"/>
          <w:woUserID w:val="0"/>
        </w:rPr>
        <w:t xml:space="preserve"> </w:t>
      </w:r>
      <w:r>
        <w:rPr>
          <w:rFonts w:hint="eastAsia" w:ascii="Times New Roman" w:hAnsi="Times New Roman" w:cs="Times New Roman"/>
          <w:color w:val="000000"/>
          <w:kern w:val="0"/>
          <w:sz w:val="24"/>
          <w:szCs w:val="24"/>
          <w:lang w:val="en-US" w:eastAsia="zh" w:bidi="ar"/>
        </w:rPr>
        <w:t>数字化管理平台</w:t>
      </w:r>
      <w:r>
        <w:rPr>
          <w:rFonts w:hint="default" w:ascii="Times New Roman" w:hAnsi="Times New Roman" w:eastAsia="宋体" w:cs="Times New Roman"/>
          <w:color w:val="000000"/>
          <w:kern w:val="0"/>
          <w:sz w:val="24"/>
          <w:szCs w:val="24"/>
          <w:lang w:val="en-US" w:eastAsia="zh-CN" w:bidi="ar"/>
        </w:rPr>
        <w:t>的运行维护单位对数据的管理应符合网络安全等级的相关规定。</w:t>
      </w:r>
    </w:p>
    <w:p w14:paraId="081784BD">
      <w:pPr>
        <w:pStyle w:val="8"/>
        <w:spacing w:line="560" w:lineRule="exac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 xml:space="preserve">6.4.7 </w:t>
      </w:r>
      <w:r>
        <w:rPr>
          <w:rFonts w:hint="default" w:ascii="Times New Roman" w:hAnsi="Times New Roman" w:cs="Times New Roman"/>
          <w:color w:val="000000"/>
          <w:kern w:val="0"/>
          <w:sz w:val="24"/>
          <w:szCs w:val="24"/>
          <w:lang w:val="en-US" w:eastAsia="zh-CN" w:bidi="ar"/>
          <w:woUserID w:val="0"/>
        </w:rPr>
        <w:t xml:space="preserve"> </w:t>
      </w:r>
      <w:r>
        <w:rPr>
          <w:rFonts w:hint="eastAsia" w:ascii="Times New Roman" w:hAnsi="Times New Roman" w:cs="Times New Roman"/>
          <w:color w:val="000000"/>
          <w:kern w:val="0"/>
          <w:sz w:val="24"/>
          <w:szCs w:val="24"/>
          <w:lang w:val="en-US" w:eastAsia="zh" w:bidi="ar"/>
        </w:rPr>
        <w:t>数字化管理平台</w:t>
      </w:r>
      <w:r>
        <w:rPr>
          <w:rFonts w:hint="default" w:ascii="Times New Roman" w:hAnsi="Times New Roman" w:eastAsia="宋体" w:cs="Times New Roman"/>
          <w:color w:val="000000"/>
          <w:kern w:val="0"/>
          <w:sz w:val="24"/>
          <w:szCs w:val="24"/>
          <w:lang w:val="en-US" w:eastAsia="zh-CN" w:bidi="ar"/>
        </w:rPr>
        <w:t>应建立数据库更新和备份机制，保证数据的完整性。</w:t>
      </w:r>
    </w:p>
    <w:p w14:paraId="64251CE1">
      <w:pPr>
        <w:pStyle w:val="8"/>
        <w:spacing w:line="560" w:lineRule="exact"/>
        <w:rPr>
          <w:rFonts w:hint="eastAsia" w:ascii="Times New Roman" w:hAnsi="Times New Roman" w:cs="Times New Roman"/>
          <w:color w:val="000000"/>
          <w:kern w:val="0"/>
          <w:sz w:val="24"/>
          <w:szCs w:val="24"/>
          <w:lang w:val="en-US" w:eastAsia="zh" w:bidi="ar"/>
          <w:woUserID w:val="1"/>
        </w:rPr>
      </w:pPr>
      <w:r>
        <w:rPr>
          <w:rFonts w:hint="default" w:ascii="Times New Roman" w:hAnsi="Times New Roman" w:eastAsia="宋体" w:cs="Times New Roman"/>
          <w:b/>
          <w:bCs/>
          <w:color w:val="000000"/>
          <w:kern w:val="0"/>
          <w:sz w:val="24"/>
          <w:szCs w:val="24"/>
          <w:lang w:val="en-US" w:eastAsia="zh-CN" w:bidi="ar"/>
        </w:rPr>
        <w:t>6.4.8</w:t>
      </w:r>
      <w:r>
        <w:rPr>
          <w:rFonts w:hint="default" w:ascii="Times New Roman" w:hAnsi="Times New Roman" w:eastAsia="宋体" w:cs="Times New Roman"/>
          <w:b w:val="0"/>
          <w:bCs w:val="0"/>
          <w:color w:val="000000"/>
          <w:kern w:val="0"/>
          <w:sz w:val="24"/>
          <w:szCs w:val="24"/>
          <w:lang w:val="en-US" w:eastAsia="zh-CN" w:bidi="ar"/>
        </w:rPr>
        <w:t xml:space="preserve"> </w:t>
      </w:r>
      <w:r>
        <w:rPr>
          <w:rFonts w:hint="default" w:ascii="Times New Roman" w:hAnsi="Times New Roman" w:cs="Times New Roman"/>
          <w:b w:val="0"/>
          <w:bCs w:val="0"/>
          <w:color w:val="000000"/>
          <w:kern w:val="0"/>
          <w:sz w:val="24"/>
          <w:szCs w:val="24"/>
          <w:lang w:val="en-US" w:eastAsia="zh-CN" w:bidi="ar"/>
          <w:woUserID w:val="0"/>
        </w:rPr>
        <w:t xml:space="preserve"> </w:t>
      </w:r>
      <w:r>
        <w:rPr>
          <w:rFonts w:hint="eastAsia" w:ascii="Times New Roman" w:hAnsi="Times New Roman" w:cs="Times New Roman"/>
          <w:color w:val="000000"/>
          <w:kern w:val="0"/>
          <w:sz w:val="24"/>
          <w:szCs w:val="24"/>
          <w:lang w:val="en-US" w:eastAsia="zh" w:bidi="ar"/>
        </w:rPr>
        <w:t>数字化管理平台</w:t>
      </w:r>
      <w:r>
        <w:rPr>
          <w:rFonts w:hint="default" w:ascii="Times New Roman" w:hAnsi="Times New Roman" w:eastAsia="宋体" w:cs="Times New Roman"/>
          <w:color w:val="000000"/>
          <w:kern w:val="0"/>
          <w:sz w:val="24"/>
          <w:szCs w:val="24"/>
          <w:lang w:val="en-US" w:eastAsia="zh-CN" w:bidi="ar"/>
        </w:rPr>
        <w:t>应</w:t>
      </w:r>
      <w:r>
        <w:rPr>
          <w:rFonts w:hint="eastAsia" w:ascii="Times New Roman" w:hAnsi="Times New Roman" w:cs="Times New Roman"/>
          <w:color w:val="000000"/>
          <w:kern w:val="0"/>
          <w:sz w:val="24"/>
          <w:szCs w:val="24"/>
          <w:lang w:val="en-US" w:eastAsia="zh" w:bidi="ar"/>
          <w:woUserID w:val="1"/>
        </w:rPr>
        <w:t>制定数据安全应急机制，覆盖策划、实施、使用及运维等阶段，应对</w:t>
      </w:r>
      <w:r>
        <w:rPr>
          <w:rFonts w:hint="default" w:ascii="Times New Roman" w:hAnsi="Times New Roman" w:eastAsia="宋体" w:cs="Times New Roman"/>
          <w:color w:val="000000"/>
          <w:kern w:val="0"/>
          <w:sz w:val="24"/>
          <w:szCs w:val="24"/>
          <w:lang w:val="en-US" w:eastAsia="zh-CN" w:bidi="ar"/>
        </w:rPr>
        <w:t>数据破坏、</w:t>
      </w:r>
      <w:r>
        <w:rPr>
          <w:rFonts w:hint="default" w:ascii="Times New Roman" w:hAnsi="Times New Roman" w:cs="Times New Roman"/>
          <w:color w:val="000000"/>
          <w:kern w:val="0"/>
          <w:sz w:val="24"/>
          <w:szCs w:val="24"/>
          <w:lang w:val="en-US" w:eastAsia="zh-CN" w:bidi="ar"/>
        </w:rPr>
        <w:t>篡改</w:t>
      </w:r>
      <w:r>
        <w:rPr>
          <w:rFonts w:hint="default" w:ascii="Times New Roman" w:hAnsi="Times New Roman" w:eastAsia="宋体" w:cs="Times New Roman"/>
          <w:color w:val="000000"/>
          <w:kern w:val="0"/>
          <w:sz w:val="24"/>
          <w:szCs w:val="24"/>
          <w:lang w:val="en-US" w:eastAsia="zh-CN" w:bidi="ar"/>
        </w:rPr>
        <w:t>和泄露等突发事件</w:t>
      </w:r>
      <w:r>
        <w:rPr>
          <w:rFonts w:hint="eastAsia" w:ascii="Times New Roman" w:hAnsi="Times New Roman" w:cs="Times New Roman"/>
          <w:color w:val="000000"/>
          <w:kern w:val="0"/>
          <w:sz w:val="24"/>
          <w:szCs w:val="24"/>
          <w:lang w:val="en-US" w:eastAsia="zh" w:bidi="ar"/>
          <w:woUserID w:val="1"/>
        </w:rPr>
        <w:t>。</w:t>
      </w:r>
    </w:p>
    <w:p w14:paraId="3F52081B">
      <w:pPr>
        <w:pStyle w:val="8"/>
        <w:spacing w:line="560" w:lineRule="exac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 xml:space="preserve">6.4.9 </w:t>
      </w:r>
      <w:r>
        <w:rPr>
          <w:rFonts w:hint="default" w:ascii="Times New Roman" w:hAnsi="Times New Roman" w:cs="Times New Roman"/>
          <w:color w:val="000000"/>
          <w:kern w:val="0"/>
          <w:sz w:val="24"/>
          <w:szCs w:val="24"/>
          <w:lang w:val="en-US" w:eastAsia="zh-CN" w:bidi="ar"/>
          <w:woUserID w:val="0"/>
        </w:rPr>
        <w:t xml:space="preserve"> </w:t>
      </w:r>
      <w:r>
        <w:rPr>
          <w:rFonts w:hint="eastAsia" w:ascii="Times New Roman" w:hAnsi="Times New Roman" w:cs="Times New Roman"/>
          <w:color w:val="000000"/>
          <w:kern w:val="0"/>
          <w:sz w:val="24"/>
          <w:szCs w:val="24"/>
          <w:lang w:val="en-US" w:eastAsia="zh" w:bidi="ar"/>
        </w:rPr>
        <w:t>数字化管理平台</w:t>
      </w:r>
      <w:r>
        <w:rPr>
          <w:rFonts w:hint="default" w:ascii="Times New Roman" w:hAnsi="Times New Roman" w:eastAsia="宋体" w:cs="Times New Roman"/>
          <w:color w:val="000000"/>
          <w:kern w:val="0"/>
          <w:sz w:val="24"/>
          <w:szCs w:val="24"/>
          <w:lang w:val="en-US" w:eastAsia="zh-CN" w:bidi="ar"/>
        </w:rPr>
        <w:t>应建立针对网络安全事件</w:t>
      </w:r>
      <w:r>
        <w:rPr>
          <w:rFonts w:hint="default" w:ascii="Times New Roman" w:hAnsi="Times New Roman" w:cs="Times New Roman"/>
          <w:color w:val="000000"/>
          <w:kern w:val="0"/>
          <w:sz w:val="24"/>
          <w:szCs w:val="24"/>
          <w:lang w:val="en-US" w:eastAsia="zh-CN" w:bidi="ar"/>
        </w:rPr>
        <w:t>的</w:t>
      </w:r>
      <w:r>
        <w:rPr>
          <w:rFonts w:hint="default" w:ascii="Times New Roman" w:hAnsi="Times New Roman" w:eastAsia="宋体" w:cs="Times New Roman"/>
          <w:color w:val="000000"/>
          <w:kern w:val="0"/>
          <w:sz w:val="24"/>
          <w:szCs w:val="24"/>
          <w:lang w:val="en-US" w:eastAsia="zh-CN" w:bidi="ar"/>
        </w:rPr>
        <w:t>安全防护机制。</w:t>
      </w:r>
    </w:p>
    <w:p w14:paraId="0A0D9985">
      <w:pPr>
        <w:rPr>
          <w:rFonts w:hint="default"/>
          <w:lang w:val="en-US" w:eastAsia="zh-CN"/>
        </w:rPr>
      </w:pPr>
    </w:p>
    <w:p w14:paraId="2592B8A0">
      <w:pPr>
        <w:pStyle w:val="8"/>
        <w:rPr>
          <w:rFonts w:hint="eastAsia"/>
        </w:rPr>
      </w:pPr>
    </w:p>
    <w:p w14:paraId="3A13521D">
      <w:pPr>
        <w:rPr>
          <w:rFonts w:hint="eastAsia" w:cs="Times New Roman"/>
          <w:lang w:val="en-US"/>
        </w:rPr>
      </w:pPr>
      <w:bookmarkStart w:id="168" w:name="_Toc8049198"/>
      <w:bookmarkStart w:id="169" w:name="_Toc302844400"/>
      <w:r>
        <w:rPr>
          <w:rFonts w:hint="eastAsia" w:cs="Times New Roman"/>
          <w:lang w:val="en-US"/>
        </w:rPr>
        <w:br w:type="page"/>
      </w:r>
    </w:p>
    <w:p w14:paraId="1FDF3775">
      <w:pPr>
        <w:pStyle w:val="2"/>
        <w:bidi w:val="0"/>
        <w:rPr>
          <w:rFonts w:hint="eastAsia" w:ascii="Times New Roman" w:hAnsi="Times New Roman" w:eastAsia="黑体" w:cs="Times New Roman"/>
          <w:lang w:val="en-US" w:eastAsia="zh"/>
          <w:woUserID w:val="1"/>
        </w:rPr>
      </w:pPr>
      <w:bookmarkStart w:id="170" w:name="_Toc1818556551"/>
      <w:bookmarkStart w:id="171" w:name="_Toc26690"/>
      <w:bookmarkStart w:id="172" w:name="_Toc1439384032"/>
      <w:bookmarkStart w:id="173" w:name="_Toc27195"/>
      <w:bookmarkStart w:id="174" w:name="_Toc1530703428"/>
      <w:r>
        <w:rPr>
          <w:rFonts w:hint="eastAsia" w:ascii="Times New Roman" w:hAnsi="Times New Roman" w:eastAsia="宋体" w:cs="Times New Roman"/>
          <w:lang w:val="en-US"/>
        </w:rPr>
        <w:t>7</w:t>
      </w:r>
      <w:r>
        <w:rPr>
          <w:rFonts w:hint="eastAsia" w:ascii="Times New Roman" w:hAnsi="Times New Roman" w:cs="Times New Roman"/>
          <w:lang w:val="en-US" w:eastAsia="zh-CN"/>
        </w:rPr>
        <w:t xml:space="preserve">  </w:t>
      </w:r>
      <w:bookmarkEnd w:id="151"/>
      <w:bookmarkEnd w:id="168"/>
      <w:bookmarkEnd w:id="169"/>
      <w:bookmarkEnd w:id="170"/>
      <w:r>
        <w:rPr>
          <w:rFonts w:hint="eastAsia" w:cs="Times New Roman"/>
          <w:lang w:val="en-US" w:eastAsia="zh-CN"/>
        </w:rPr>
        <w:t>数字化勘察</w:t>
      </w:r>
      <w:bookmarkEnd w:id="171"/>
      <w:bookmarkEnd w:id="172"/>
      <w:bookmarkEnd w:id="173"/>
      <w:bookmarkEnd w:id="174"/>
    </w:p>
    <w:p w14:paraId="23B21E8B">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pPr>
      <w:bookmarkStart w:id="175" w:name="_Toc2117157594"/>
      <w:bookmarkStart w:id="176" w:name="_Toc24644"/>
      <w:bookmarkStart w:id="177" w:name="_Toc1705610848"/>
      <w:bookmarkStart w:id="178" w:name="_Toc32736"/>
      <w:r>
        <w:rPr>
          <w:rFonts w:hint="eastAsia" w:ascii="Times New Roman" w:hAnsi="Times New Roman" w:cs="黑体"/>
          <w:sz w:val="30"/>
          <w:szCs w:val="30"/>
          <w:lang w:val="en-US"/>
        </w:rPr>
        <w:t>7.1一般规定</w:t>
      </w:r>
      <w:bookmarkEnd w:id="175"/>
      <w:bookmarkEnd w:id="176"/>
      <w:bookmarkEnd w:id="177"/>
      <w:bookmarkEnd w:id="178"/>
    </w:p>
    <w:p w14:paraId="50E0EC32">
      <w:pPr>
        <w:spacing w:line="560" w:lineRule="exact"/>
        <w:rPr>
          <w:rFonts w:hint="eastAsia" w:cs="Times New Roman"/>
          <w:b w:val="0"/>
          <w:bCs w:val="0"/>
          <w:color w:val="000000"/>
          <w:sz w:val="24"/>
          <w:szCs w:val="24"/>
          <w:highlight w:val="none"/>
          <w:lang w:val="en-US" w:eastAsia="zh" w:bidi="ar-SA"/>
          <w:woUserID w:val="19"/>
        </w:rPr>
      </w:pPr>
      <w:r>
        <w:rPr>
          <w:rFonts w:hint="eastAsia" w:ascii="Times New Roman" w:hAnsi="Times New Roman" w:eastAsia="宋体" w:cs="Times New Roman"/>
          <w:b/>
          <w:bCs/>
          <w:color w:val="000000"/>
          <w:sz w:val="24"/>
          <w:szCs w:val="24"/>
          <w:highlight w:val="none"/>
          <w:lang w:val="en-US" w:eastAsia="en-US" w:bidi="ar-SA"/>
        </w:rPr>
        <w:t>7.1.1</w:t>
      </w:r>
      <w:r>
        <w:rPr>
          <w:rFonts w:hint="eastAsia" w:eastAsia="宋体" w:cs="Times New Roman"/>
          <w:b/>
          <w:bCs/>
          <w:color w:val="000000"/>
          <w:sz w:val="24"/>
          <w:szCs w:val="24"/>
          <w:highlight w:val="none"/>
          <w:lang w:val="en-US" w:eastAsia="zh" w:bidi="ar-SA"/>
          <w:woUserID w:val="5"/>
        </w:rPr>
        <w:t xml:space="preserve">  </w:t>
      </w:r>
      <w:r>
        <w:rPr>
          <w:rFonts w:hint="eastAsia" w:ascii="Times New Roman" w:hAnsi="Times New Roman" w:eastAsia="宋体" w:cs="Times New Roman"/>
          <w:b w:val="0"/>
          <w:bCs w:val="0"/>
          <w:color w:val="000000"/>
          <w:sz w:val="24"/>
          <w:szCs w:val="24"/>
          <w:highlight w:val="none"/>
          <w:lang w:val="en-US" w:eastAsia="en-US" w:bidi="ar-SA"/>
        </w:rPr>
        <w:t>工程勘察的数据采集、成果形成、质量控制、成果应用和服务扩展等</w:t>
      </w:r>
      <w:r>
        <w:rPr>
          <w:rFonts w:hint="eastAsia" w:cs="Times New Roman"/>
          <w:b w:val="0"/>
          <w:bCs w:val="0"/>
          <w:color w:val="000000"/>
          <w:sz w:val="24"/>
          <w:szCs w:val="24"/>
          <w:highlight w:val="none"/>
          <w:lang w:val="en-US" w:eastAsia="zh" w:bidi="ar-SA"/>
          <w:woUserID w:val="2"/>
        </w:rPr>
        <w:t>环节</w:t>
      </w:r>
      <w:r>
        <w:rPr>
          <w:rFonts w:hint="eastAsia" w:cs="Times New Roman"/>
          <w:b w:val="0"/>
          <w:bCs w:val="0"/>
          <w:color w:val="000000"/>
          <w:sz w:val="24"/>
          <w:szCs w:val="24"/>
          <w:highlight w:val="none"/>
          <w:lang w:val="en-US" w:eastAsia="zh" w:bidi="ar-SA"/>
          <w:woUserID w:val="19"/>
        </w:rPr>
        <w:t>宜</w:t>
      </w:r>
      <w:r>
        <w:rPr>
          <w:rFonts w:hint="eastAsia" w:ascii="Times New Roman" w:hAnsi="Times New Roman" w:eastAsia="宋体" w:cs="Times New Roman"/>
          <w:b w:val="0"/>
          <w:bCs w:val="0"/>
          <w:color w:val="000000"/>
          <w:sz w:val="24"/>
          <w:szCs w:val="24"/>
          <w:highlight w:val="none"/>
          <w:lang w:val="en-US" w:eastAsia="en-US" w:bidi="ar-SA"/>
        </w:rPr>
        <w:t>采用数字技术</w:t>
      </w:r>
      <w:r>
        <w:rPr>
          <w:rFonts w:hint="eastAsia" w:cs="Times New Roman"/>
          <w:b w:val="0"/>
          <w:bCs w:val="0"/>
          <w:color w:val="000000"/>
          <w:sz w:val="24"/>
          <w:szCs w:val="24"/>
          <w:highlight w:val="none"/>
          <w:lang w:val="en-US" w:eastAsia="zh" w:bidi="ar-SA"/>
          <w:woUserID w:val="19"/>
        </w:rPr>
        <w:t>。</w:t>
      </w:r>
    </w:p>
    <w:p w14:paraId="0B3A0BD2">
      <w:pPr>
        <w:spacing w:line="560" w:lineRule="exact"/>
        <w:ind w:firstLine="482" w:firstLineChars="200"/>
        <w:rPr>
          <w:rFonts w:hint="eastAsia" w:ascii="Times New Roman" w:hAnsi="Times New Roman" w:eastAsia="宋体" w:cs="Times New Roman"/>
          <w:b w:val="0"/>
          <w:bCs w:val="0"/>
          <w:color w:val="000000"/>
          <w:sz w:val="24"/>
          <w:szCs w:val="24"/>
          <w:highlight w:val="none"/>
          <w:lang w:val="en-US" w:eastAsia="en-US" w:bidi="ar-SA"/>
        </w:rPr>
      </w:pPr>
      <w:r>
        <w:rPr>
          <w:rFonts w:hint="default" w:ascii="仿宋_GB2312" w:hAnsi="仿宋_GB2312" w:eastAsia="仿宋_GB2312" w:cs="仿宋_GB2312"/>
          <w:b/>
          <w:bCs/>
          <w:color w:val="000000"/>
          <w:sz w:val="24"/>
          <w:szCs w:val="24"/>
          <w:highlight w:val="none"/>
          <w:lang w:val="en-US" w:eastAsia="zh" w:bidi="ar-SA"/>
          <w:woUserID w:val="19"/>
        </w:rPr>
        <w:t>【条文说明】</w:t>
      </w:r>
      <w:r>
        <w:rPr>
          <w:rFonts w:hint="default" w:ascii="仿宋_GB2312" w:hAnsi="仿宋_GB2312" w:eastAsia="仿宋_GB2312" w:cs="仿宋_GB2312"/>
          <w:b w:val="0"/>
          <w:bCs w:val="0"/>
          <w:color w:val="000000"/>
          <w:sz w:val="24"/>
          <w:szCs w:val="24"/>
          <w:highlight w:val="none"/>
          <w:lang w:val="en-US" w:eastAsia="zh" w:bidi="ar-SA"/>
          <w:woUserID w:val="19"/>
        </w:rPr>
        <w:t>勘察数字化技术可以</w:t>
      </w:r>
      <w:r>
        <w:rPr>
          <w:rFonts w:hint="default" w:ascii="仿宋_GB2312" w:hAnsi="仿宋_GB2312" w:eastAsia="仿宋_GB2312" w:cs="仿宋_GB2312"/>
          <w:b w:val="0"/>
          <w:bCs w:val="0"/>
          <w:color w:val="000000"/>
          <w:sz w:val="24"/>
          <w:szCs w:val="24"/>
          <w:highlight w:val="none"/>
          <w:lang w:val="en-US" w:eastAsia="en-US" w:bidi="ar-SA"/>
        </w:rPr>
        <w:t>提高勘察效率与质量，实现数据协同与共享，保障数据安全与合规，增强数据可视与应用。</w:t>
      </w:r>
    </w:p>
    <w:p w14:paraId="6A56DAD4">
      <w:pPr>
        <w:spacing w:line="560" w:lineRule="exact"/>
        <w:rPr>
          <w:rFonts w:hint="eastAsia" w:ascii="Times New Roman" w:hAnsi="Times New Roman" w:eastAsia="宋体" w:cs="Times New Roman"/>
          <w:b w:val="0"/>
          <w:bCs w:val="0"/>
          <w:color w:val="000000"/>
          <w:sz w:val="24"/>
          <w:szCs w:val="24"/>
          <w:highlight w:val="none"/>
          <w:lang w:val="en-US" w:eastAsia="zh-CN" w:bidi="ar-SA"/>
        </w:rPr>
      </w:pPr>
      <w:r>
        <w:rPr>
          <w:rFonts w:hint="eastAsia" w:ascii="Times New Roman" w:hAnsi="Times New Roman" w:eastAsia="宋体" w:cs="Times New Roman"/>
          <w:b/>
          <w:bCs/>
          <w:color w:val="000000"/>
          <w:sz w:val="24"/>
          <w:szCs w:val="24"/>
          <w:highlight w:val="none"/>
          <w:lang w:val="en-US" w:eastAsia="en-US" w:bidi="ar-SA"/>
        </w:rPr>
        <w:t>7.1.2</w:t>
      </w:r>
      <w:r>
        <w:rPr>
          <w:rFonts w:hint="eastAsia" w:eastAsia="宋体" w:cs="Times New Roman"/>
          <w:b/>
          <w:bCs/>
          <w:color w:val="000000"/>
          <w:sz w:val="24"/>
          <w:szCs w:val="24"/>
          <w:highlight w:val="none"/>
          <w:lang w:val="en-US" w:eastAsia="zh" w:bidi="ar-SA"/>
          <w:woUserID w:val="5"/>
        </w:rPr>
        <w:t xml:space="preserve">  </w:t>
      </w:r>
      <w:r>
        <w:rPr>
          <w:rFonts w:hint="eastAsia" w:ascii="Times New Roman" w:hAnsi="Times New Roman" w:eastAsia="宋体" w:cs="Times New Roman"/>
          <w:b w:val="0"/>
          <w:bCs w:val="0"/>
          <w:color w:val="000000"/>
          <w:sz w:val="24"/>
          <w:szCs w:val="24"/>
          <w:highlight w:val="none"/>
          <w:lang w:val="en-US" w:eastAsia="en-US" w:bidi="ar-SA"/>
        </w:rPr>
        <w:t>数字化勘察</w:t>
      </w:r>
      <w:r>
        <w:rPr>
          <w:rFonts w:hint="eastAsia" w:ascii="Times New Roman" w:hAnsi="Times New Roman" w:eastAsia="宋体" w:cs="Times New Roman"/>
          <w:b w:val="0"/>
          <w:bCs w:val="0"/>
          <w:color w:val="000000"/>
          <w:sz w:val="24"/>
          <w:szCs w:val="24"/>
          <w:highlight w:val="none"/>
          <w:lang w:val="en-US" w:eastAsia="zh-CN" w:bidi="ar-SA"/>
        </w:rPr>
        <w:t>应</w:t>
      </w:r>
      <w:r>
        <w:rPr>
          <w:rFonts w:hint="eastAsia" w:ascii="Times New Roman" w:hAnsi="Times New Roman" w:eastAsia="宋体" w:cs="Times New Roman"/>
          <w:b w:val="0"/>
          <w:bCs w:val="0"/>
          <w:color w:val="000000"/>
          <w:sz w:val="24"/>
          <w:szCs w:val="24"/>
          <w:highlight w:val="none"/>
          <w:lang w:val="en-US" w:eastAsia="en-US" w:bidi="ar-SA"/>
        </w:rPr>
        <w:t>包含勘察数据采集、数据分析与处理</w:t>
      </w:r>
      <w:r>
        <w:rPr>
          <w:rFonts w:hint="eastAsia" w:cs="Times New Roman"/>
          <w:b w:val="0"/>
          <w:bCs w:val="0"/>
          <w:color w:val="000000"/>
          <w:sz w:val="24"/>
          <w:szCs w:val="24"/>
          <w:highlight w:val="none"/>
          <w:lang w:val="en-US" w:eastAsia="zh" w:bidi="ar-SA"/>
          <w:woUserID w:val="10"/>
        </w:rPr>
        <w:t>和</w:t>
      </w:r>
      <w:r>
        <w:rPr>
          <w:rFonts w:hint="eastAsia" w:ascii="Times New Roman" w:hAnsi="Times New Roman" w:eastAsia="宋体" w:cs="Times New Roman"/>
          <w:b w:val="0"/>
          <w:bCs w:val="0"/>
          <w:color w:val="000000"/>
          <w:sz w:val="24"/>
          <w:szCs w:val="24"/>
          <w:highlight w:val="none"/>
          <w:lang w:val="en-US" w:eastAsia="en-US" w:bidi="ar-SA"/>
        </w:rPr>
        <w:t>勘察成果交付三个阶段</w:t>
      </w:r>
      <w:r>
        <w:rPr>
          <w:rFonts w:hint="eastAsia" w:ascii="Times New Roman" w:hAnsi="Times New Roman" w:eastAsia="宋体" w:cs="Times New Roman"/>
          <w:b w:val="0"/>
          <w:bCs w:val="0"/>
          <w:color w:val="000000"/>
          <w:sz w:val="24"/>
          <w:szCs w:val="24"/>
          <w:highlight w:val="none"/>
          <w:lang w:val="en-US" w:eastAsia="zh-CN" w:bidi="ar-SA"/>
        </w:rPr>
        <w:t>。</w:t>
      </w:r>
    </w:p>
    <w:p w14:paraId="1DC5A796">
      <w:pPr>
        <w:spacing w:line="560" w:lineRule="exact"/>
        <w:rPr>
          <w:rFonts w:hint="eastAsia" w:ascii="Times New Roman" w:hAnsi="Times New Roman" w:eastAsia="宋体" w:cs="Times New Roman"/>
          <w:b w:val="0"/>
          <w:bCs w:val="0"/>
          <w:color w:val="000000"/>
          <w:sz w:val="24"/>
          <w:szCs w:val="24"/>
          <w:highlight w:val="none"/>
          <w:lang w:val="en-US" w:eastAsia="en-US" w:bidi="ar-SA"/>
        </w:rPr>
      </w:pPr>
      <w:r>
        <w:rPr>
          <w:rFonts w:hint="eastAsia" w:ascii="Times New Roman" w:hAnsi="Times New Roman" w:eastAsia="宋体" w:cs="Times New Roman"/>
          <w:b/>
          <w:bCs/>
          <w:color w:val="000000"/>
          <w:sz w:val="24"/>
          <w:szCs w:val="24"/>
          <w:highlight w:val="none"/>
          <w:lang w:val="en-US" w:eastAsia="en-US" w:bidi="ar-SA"/>
        </w:rPr>
        <w:t>7.1.3</w:t>
      </w:r>
      <w:r>
        <w:rPr>
          <w:rFonts w:hint="eastAsia" w:eastAsia="宋体" w:cs="Times New Roman"/>
          <w:b/>
          <w:bCs/>
          <w:color w:val="000000"/>
          <w:sz w:val="24"/>
          <w:szCs w:val="24"/>
          <w:highlight w:val="none"/>
          <w:lang w:val="en-US" w:eastAsia="zh" w:bidi="ar-SA"/>
          <w:woUserID w:val="5"/>
        </w:rPr>
        <w:t xml:space="preserve">  </w:t>
      </w:r>
      <w:r>
        <w:rPr>
          <w:rFonts w:hint="eastAsia" w:ascii="Times New Roman" w:hAnsi="Times New Roman" w:eastAsia="宋体" w:cs="Times New Roman"/>
          <w:b w:val="0"/>
          <w:bCs w:val="0"/>
          <w:color w:val="000000"/>
          <w:sz w:val="24"/>
          <w:szCs w:val="24"/>
          <w:highlight w:val="none"/>
          <w:lang w:val="en-US" w:eastAsia="en-US" w:bidi="ar-SA"/>
        </w:rPr>
        <w:t>数据采集阶段，应按照项目及规范要求，综合选用多种</w:t>
      </w:r>
      <w:r>
        <w:rPr>
          <w:rFonts w:hint="eastAsia" w:cs="Times New Roman"/>
          <w:b w:val="0"/>
          <w:bCs w:val="0"/>
          <w:color w:val="000000"/>
          <w:sz w:val="24"/>
          <w:szCs w:val="24"/>
          <w:highlight w:val="none"/>
          <w:lang w:val="en-US" w:eastAsia="zh-CN" w:bidi="ar-SA"/>
        </w:rPr>
        <w:t>数字化</w:t>
      </w:r>
      <w:r>
        <w:rPr>
          <w:rFonts w:hint="eastAsia" w:ascii="Times New Roman" w:hAnsi="Times New Roman" w:eastAsia="宋体" w:cs="Times New Roman"/>
          <w:b w:val="0"/>
          <w:bCs w:val="0"/>
          <w:color w:val="000000"/>
          <w:sz w:val="24"/>
          <w:szCs w:val="24"/>
          <w:highlight w:val="none"/>
          <w:lang w:val="en-US" w:eastAsia="en-US" w:bidi="ar-SA"/>
        </w:rPr>
        <w:t>工程勘测方法。</w:t>
      </w:r>
    </w:p>
    <w:p w14:paraId="196B80C6">
      <w:pPr>
        <w:spacing w:line="560" w:lineRule="exact"/>
        <w:rPr>
          <w:rFonts w:hint="eastAsia" w:ascii="Times New Roman" w:hAnsi="Times New Roman" w:eastAsia="宋体" w:cs="Times New Roman"/>
          <w:b w:val="0"/>
          <w:bCs w:val="0"/>
          <w:color w:val="000000"/>
          <w:sz w:val="24"/>
          <w:szCs w:val="24"/>
          <w:highlight w:val="none"/>
          <w:lang w:val="en-US" w:eastAsia="en-US" w:bidi="ar-SA"/>
        </w:rPr>
      </w:pPr>
      <w:r>
        <w:rPr>
          <w:rFonts w:hint="eastAsia" w:ascii="Times New Roman" w:hAnsi="Times New Roman" w:eastAsia="宋体" w:cs="Times New Roman"/>
          <w:b/>
          <w:bCs/>
          <w:color w:val="000000"/>
          <w:sz w:val="24"/>
          <w:szCs w:val="24"/>
          <w:highlight w:val="none"/>
          <w:lang w:val="en-US" w:eastAsia="en-US" w:bidi="ar-SA"/>
        </w:rPr>
        <w:t>7.1.4</w:t>
      </w:r>
      <w:r>
        <w:rPr>
          <w:rFonts w:hint="eastAsia" w:eastAsia="宋体" w:cs="Times New Roman"/>
          <w:b/>
          <w:bCs/>
          <w:color w:val="000000"/>
          <w:sz w:val="24"/>
          <w:szCs w:val="24"/>
          <w:highlight w:val="none"/>
          <w:lang w:val="en-US" w:eastAsia="zh" w:bidi="ar-SA"/>
          <w:woUserID w:val="5"/>
        </w:rPr>
        <w:t xml:space="preserve">  </w:t>
      </w:r>
      <w:r>
        <w:rPr>
          <w:rFonts w:hint="eastAsia" w:ascii="Times New Roman" w:hAnsi="Times New Roman" w:eastAsia="宋体" w:cs="Times New Roman"/>
          <w:b w:val="0"/>
          <w:bCs w:val="0"/>
          <w:color w:val="000000"/>
          <w:sz w:val="24"/>
          <w:szCs w:val="24"/>
          <w:highlight w:val="none"/>
          <w:lang w:val="en-US" w:eastAsia="en-US" w:bidi="ar-SA"/>
        </w:rPr>
        <w:t>数据分析与处理阶段，应对结果数据进行标准化与结构化处理，采用数字化技术进行地理空间数据处理、多源数据融合与智能分析、数据加密与合规处理、岩土工程</w:t>
      </w:r>
      <w:r>
        <w:rPr>
          <w:rFonts w:hint="eastAsia" w:cs="Times New Roman"/>
          <w:b w:val="0"/>
          <w:bCs w:val="0"/>
          <w:color w:val="000000"/>
          <w:sz w:val="24"/>
          <w:szCs w:val="24"/>
          <w:highlight w:val="none"/>
          <w:lang w:val="en-US" w:eastAsia="zh" w:bidi="ar-SA"/>
          <w:woUserID w:val="10"/>
        </w:rPr>
        <w:t>信息</w:t>
      </w:r>
      <w:r>
        <w:rPr>
          <w:rFonts w:hint="eastAsia" w:ascii="Times New Roman" w:hAnsi="Times New Roman" w:eastAsia="宋体" w:cs="Times New Roman"/>
          <w:b w:val="0"/>
          <w:bCs w:val="0"/>
          <w:color w:val="000000"/>
          <w:sz w:val="24"/>
          <w:szCs w:val="24"/>
          <w:highlight w:val="none"/>
          <w:lang w:val="en-US" w:eastAsia="en-US" w:bidi="ar-SA"/>
        </w:rPr>
        <w:t>模型构建</w:t>
      </w:r>
      <w:r>
        <w:rPr>
          <w:rFonts w:hint="eastAsia" w:cs="Times New Roman"/>
          <w:b w:val="0"/>
          <w:bCs w:val="0"/>
          <w:color w:val="000000"/>
          <w:sz w:val="24"/>
          <w:szCs w:val="24"/>
          <w:highlight w:val="none"/>
          <w:lang w:val="en-US" w:eastAsia="zh" w:bidi="ar-SA"/>
          <w:woUserID w:val="10"/>
        </w:rPr>
        <w:t>和编制</w:t>
      </w:r>
      <w:r>
        <w:rPr>
          <w:rFonts w:hint="eastAsia" w:ascii="Times New Roman" w:hAnsi="Times New Roman" w:eastAsia="宋体" w:cs="Times New Roman"/>
          <w:b w:val="0"/>
          <w:bCs w:val="0"/>
          <w:color w:val="000000"/>
          <w:sz w:val="24"/>
          <w:szCs w:val="24"/>
          <w:highlight w:val="none"/>
          <w:lang w:val="en-US" w:eastAsia="en-US" w:bidi="ar-SA"/>
        </w:rPr>
        <w:t>岩土工程勘察报告。</w:t>
      </w:r>
    </w:p>
    <w:p w14:paraId="1FEFD733">
      <w:pPr>
        <w:spacing w:line="560" w:lineRule="exact"/>
        <w:rPr>
          <w:rFonts w:hint="eastAsia" w:ascii="仿宋_GB2312" w:hAnsi="仿宋_GB2312" w:eastAsia="仿宋_GB2312" w:cs="仿宋_GB2312"/>
          <w:b w:val="0"/>
          <w:bCs w:val="0"/>
        </w:rPr>
      </w:pPr>
      <w:r>
        <w:rPr>
          <w:rFonts w:hint="eastAsia" w:ascii="Times New Roman" w:hAnsi="Times New Roman" w:eastAsia="宋体" w:cs="Times New Roman"/>
          <w:b/>
          <w:bCs/>
          <w:color w:val="000000"/>
          <w:sz w:val="24"/>
          <w:szCs w:val="24"/>
          <w:highlight w:val="none"/>
          <w:lang w:val="en-US" w:eastAsia="en-US" w:bidi="ar-SA"/>
        </w:rPr>
        <w:t>7.1.5</w:t>
      </w:r>
      <w:r>
        <w:rPr>
          <w:rFonts w:hint="eastAsia" w:eastAsia="宋体" w:cs="Times New Roman"/>
          <w:b/>
          <w:bCs/>
          <w:color w:val="000000"/>
          <w:sz w:val="24"/>
          <w:szCs w:val="24"/>
          <w:highlight w:val="none"/>
          <w:lang w:val="en-US" w:eastAsia="zh" w:bidi="ar-SA"/>
          <w:woUserID w:val="5"/>
        </w:rPr>
        <w:t xml:space="preserve"> </w:t>
      </w:r>
      <w:r>
        <w:rPr>
          <w:rFonts w:hint="eastAsia" w:eastAsia="宋体" w:cs="Times New Roman"/>
          <w:b w:val="0"/>
          <w:bCs w:val="0"/>
          <w:color w:val="000000"/>
          <w:sz w:val="24"/>
          <w:szCs w:val="24"/>
          <w:highlight w:val="none"/>
          <w:lang w:val="en-US" w:eastAsia="zh" w:bidi="ar-SA"/>
          <w:woUserID w:val="5"/>
        </w:rPr>
        <w:t xml:space="preserve"> </w:t>
      </w:r>
      <w:r>
        <w:rPr>
          <w:rFonts w:hint="eastAsia" w:ascii="Times New Roman" w:hAnsi="Times New Roman" w:eastAsia="宋体" w:cs="Times New Roman"/>
          <w:b w:val="0"/>
          <w:bCs w:val="0"/>
          <w:color w:val="000000"/>
          <w:sz w:val="24"/>
          <w:szCs w:val="24"/>
          <w:highlight w:val="none"/>
          <w:lang w:val="en-US" w:eastAsia="en-US" w:bidi="ar-SA"/>
        </w:rPr>
        <w:t>勘察成果交付阶段，应采用开源</w:t>
      </w:r>
      <w:r>
        <w:rPr>
          <w:rFonts w:hint="eastAsia" w:cs="Times New Roman"/>
          <w:b w:val="0"/>
          <w:bCs w:val="0"/>
          <w:color w:val="000000"/>
          <w:sz w:val="24"/>
          <w:szCs w:val="24"/>
          <w:highlight w:val="none"/>
          <w:lang w:val="en-US" w:eastAsia="zh-CN" w:bidi="ar-SA"/>
        </w:rPr>
        <w:t>或</w:t>
      </w:r>
      <w:r>
        <w:rPr>
          <w:rFonts w:hint="eastAsia" w:ascii="Times New Roman" w:hAnsi="Times New Roman" w:eastAsia="宋体" w:cs="Times New Roman"/>
          <w:b w:val="0"/>
          <w:bCs w:val="0"/>
          <w:color w:val="000000"/>
          <w:sz w:val="24"/>
          <w:szCs w:val="24"/>
          <w:highlight w:val="none"/>
          <w:lang w:val="en-US" w:eastAsia="en-US" w:bidi="ar-SA"/>
        </w:rPr>
        <w:t>通用的数据格式，确保勘察成果数据的可用性与完整性，满足设计和施工阶段的应用</w:t>
      </w:r>
      <w:r>
        <w:rPr>
          <w:rFonts w:hint="eastAsia" w:cs="Times New Roman"/>
          <w:b w:val="0"/>
          <w:bCs w:val="0"/>
          <w:color w:val="000000"/>
          <w:sz w:val="24"/>
          <w:szCs w:val="24"/>
          <w:highlight w:val="none"/>
          <w:lang w:val="en-US" w:eastAsia="zh-CN" w:bidi="ar-SA"/>
        </w:rPr>
        <w:t>需</w:t>
      </w:r>
      <w:r>
        <w:rPr>
          <w:rFonts w:hint="eastAsia" w:ascii="Times New Roman" w:hAnsi="Times New Roman" w:eastAsia="宋体" w:cs="Times New Roman"/>
          <w:b w:val="0"/>
          <w:bCs w:val="0"/>
          <w:color w:val="000000"/>
          <w:sz w:val="24"/>
          <w:szCs w:val="24"/>
          <w:highlight w:val="none"/>
          <w:lang w:val="en-US" w:eastAsia="en-US" w:bidi="ar-SA"/>
        </w:rPr>
        <w:t>求。</w:t>
      </w:r>
    </w:p>
    <w:p w14:paraId="7D2619A4">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黑体"/>
          <w:sz w:val="30"/>
          <w:szCs w:val="30"/>
          <w:lang w:val="en-US"/>
        </w:rPr>
      </w:pPr>
      <w:bookmarkStart w:id="179" w:name="_Toc2132843806"/>
      <w:bookmarkStart w:id="180" w:name="_Toc15843"/>
      <w:bookmarkStart w:id="181" w:name="_Toc25808"/>
      <w:bookmarkStart w:id="182" w:name="_Toc1811060146"/>
      <w:r>
        <w:rPr>
          <w:rFonts w:hint="eastAsia" w:ascii="Times New Roman" w:hAnsi="Times New Roman" w:cs="黑体"/>
          <w:sz w:val="30"/>
          <w:szCs w:val="30"/>
          <w:lang w:val="en-US"/>
        </w:rPr>
        <w:t>7.2勘察数据采集</w:t>
      </w:r>
      <w:bookmarkEnd w:id="179"/>
      <w:bookmarkEnd w:id="180"/>
      <w:bookmarkEnd w:id="181"/>
      <w:bookmarkEnd w:id="182"/>
    </w:p>
    <w:p w14:paraId="0557D07E">
      <w:pPr>
        <w:spacing w:line="560" w:lineRule="exact"/>
        <w:rPr>
          <w:rFonts w:hint="eastAsia" w:ascii="Times New Roman" w:hAnsi="Times New Roman" w:eastAsia="宋体" w:cs="Times New Roman"/>
          <w:b w:val="0"/>
          <w:bCs w:val="0"/>
          <w:color w:val="000000"/>
          <w:sz w:val="24"/>
          <w:szCs w:val="24"/>
          <w:highlight w:val="none"/>
          <w:lang w:val="en-US" w:eastAsia="en-US" w:bidi="ar-SA"/>
        </w:rPr>
      </w:pPr>
      <w:r>
        <w:rPr>
          <w:rFonts w:hint="eastAsia" w:ascii="Times New Roman" w:hAnsi="Times New Roman" w:eastAsia="宋体" w:cs="Times New Roman"/>
          <w:b/>
          <w:bCs/>
          <w:color w:val="000000"/>
          <w:kern w:val="0"/>
          <w:sz w:val="24"/>
          <w:szCs w:val="24"/>
          <w:lang w:val="en-US" w:eastAsia="en-US" w:bidi="ar"/>
        </w:rPr>
        <w:t>7.2.1</w:t>
      </w:r>
      <w:r>
        <w:rPr>
          <w:rFonts w:hint="eastAsia" w:cs="Times New Roman"/>
          <w:b/>
          <w:bCs/>
          <w:color w:val="000000"/>
          <w:kern w:val="0"/>
          <w:sz w:val="24"/>
          <w:szCs w:val="24"/>
          <w:lang w:val="en-US" w:eastAsia="zh" w:bidi="ar"/>
          <w:woUserID w:val="1"/>
        </w:rPr>
        <w:t xml:space="preserve">  </w:t>
      </w:r>
      <w:r>
        <w:rPr>
          <w:rFonts w:hint="eastAsia" w:ascii="Times New Roman" w:hAnsi="Times New Roman" w:eastAsia="宋体" w:cs="Times New Roman"/>
          <w:b w:val="0"/>
          <w:bCs w:val="0"/>
          <w:color w:val="000000"/>
          <w:sz w:val="24"/>
          <w:szCs w:val="24"/>
          <w:highlight w:val="none"/>
          <w:lang w:val="en-US" w:eastAsia="en-US" w:bidi="ar-SA"/>
        </w:rPr>
        <w:t>在</w:t>
      </w:r>
      <w:r>
        <w:rPr>
          <w:rFonts w:hint="eastAsia" w:cs="Times New Roman"/>
          <w:b w:val="0"/>
          <w:bCs w:val="0"/>
          <w:color w:val="000000"/>
          <w:sz w:val="24"/>
          <w:szCs w:val="24"/>
          <w:highlight w:val="none"/>
          <w:lang w:val="en-US" w:eastAsia="zh" w:bidi="ar-SA"/>
          <w:woUserID w:val="10"/>
        </w:rPr>
        <w:t>地质调查、</w:t>
      </w:r>
      <w:r>
        <w:rPr>
          <w:rFonts w:hint="eastAsia" w:ascii="Times New Roman" w:hAnsi="Times New Roman" w:eastAsia="宋体" w:cs="Times New Roman"/>
          <w:b w:val="0"/>
          <w:bCs w:val="0"/>
          <w:color w:val="000000"/>
          <w:sz w:val="24"/>
          <w:szCs w:val="24"/>
          <w:highlight w:val="none"/>
          <w:lang w:val="en-US" w:eastAsia="en-US" w:bidi="ar-SA"/>
        </w:rPr>
        <w:t>工程钻探、</w:t>
      </w:r>
      <w:r>
        <w:rPr>
          <w:rFonts w:hint="eastAsia" w:ascii="Times New Roman" w:hAnsi="Times New Roman" w:eastAsia="宋体" w:cs="Times New Roman"/>
          <w:b w:val="0"/>
          <w:bCs w:val="0"/>
          <w:color w:val="000000"/>
          <w:sz w:val="24"/>
          <w:szCs w:val="24"/>
          <w:highlight w:val="none"/>
          <w:lang w:val="en-US" w:eastAsia="en-US" w:bidi="ar-SA"/>
          <w:woUserID w:val="10"/>
        </w:rPr>
        <w:t>工程物探、</w:t>
      </w:r>
      <w:r>
        <w:rPr>
          <w:rFonts w:hint="eastAsia" w:cs="Times New Roman"/>
          <w:b w:val="0"/>
          <w:bCs w:val="0"/>
          <w:color w:val="000000"/>
          <w:sz w:val="24"/>
          <w:szCs w:val="24"/>
          <w:highlight w:val="none"/>
          <w:lang w:val="en-US" w:eastAsia="zh" w:bidi="ar-SA"/>
          <w:woUserID w:val="10"/>
        </w:rPr>
        <w:t>原位测试</w:t>
      </w:r>
      <w:r>
        <w:rPr>
          <w:rFonts w:hint="eastAsia" w:ascii="Times New Roman" w:hAnsi="Times New Roman" w:eastAsia="宋体" w:cs="Times New Roman"/>
          <w:b w:val="0"/>
          <w:bCs w:val="0"/>
          <w:color w:val="000000"/>
          <w:sz w:val="24"/>
          <w:szCs w:val="24"/>
          <w:highlight w:val="none"/>
          <w:lang w:val="en-US" w:eastAsia="en-US" w:bidi="ar-SA"/>
        </w:rPr>
        <w:t>、样品采集</w:t>
      </w:r>
      <w:r>
        <w:rPr>
          <w:rFonts w:hint="eastAsia" w:cs="Times New Roman"/>
          <w:b w:val="0"/>
          <w:bCs w:val="0"/>
          <w:color w:val="000000"/>
          <w:sz w:val="24"/>
          <w:szCs w:val="24"/>
          <w:highlight w:val="none"/>
          <w:lang w:val="en-US" w:eastAsia="zh" w:bidi="ar-SA"/>
          <w:woUserID w:val="10"/>
        </w:rPr>
        <w:t>和土工</w:t>
      </w:r>
      <w:r>
        <w:rPr>
          <w:rFonts w:hint="eastAsia" w:ascii="Times New Roman" w:hAnsi="Times New Roman" w:eastAsia="宋体" w:cs="Times New Roman"/>
          <w:b w:val="0"/>
          <w:bCs w:val="0"/>
          <w:color w:val="000000"/>
          <w:sz w:val="24"/>
          <w:szCs w:val="24"/>
          <w:highlight w:val="none"/>
          <w:lang w:val="en-US" w:eastAsia="en-US" w:bidi="ar-SA"/>
        </w:rPr>
        <w:t>试验等关键环节</w:t>
      </w:r>
      <w:r>
        <w:rPr>
          <w:rFonts w:hint="eastAsia" w:cs="Times New Roman"/>
          <w:b w:val="0"/>
          <w:bCs w:val="0"/>
          <w:color w:val="000000"/>
          <w:sz w:val="24"/>
          <w:szCs w:val="24"/>
          <w:highlight w:val="none"/>
          <w:lang w:val="en-US" w:eastAsia="zh" w:bidi="ar-SA"/>
          <w:woUserID w:val="19"/>
        </w:rPr>
        <w:t>宜</w:t>
      </w:r>
      <w:r>
        <w:rPr>
          <w:rFonts w:hint="eastAsia" w:ascii="Times New Roman" w:hAnsi="Times New Roman" w:eastAsia="宋体" w:cs="Times New Roman"/>
          <w:b w:val="0"/>
          <w:bCs w:val="0"/>
          <w:color w:val="000000"/>
          <w:sz w:val="24"/>
          <w:szCs w:val="24"/>
          <w:highlight w:val="none"/>
          <w:lang w:val="en-US" w:eastAsia="en-US" w:bidi="ar-SA"/>
        </w:rPr>
        <w:t>采用数字技术采集人员、时间、空间位置、工程地质等</w:t>
      </w:r>
      <w:r>
        <w:rPr>
          <w:rFonts w:hint="eastAsia" w:ascii="Times New Roman" w:hAnsi="Times New Roman" w:eastAsia="宋体" w:cs="Times New Roman"/>
          <w:b w:val="0"/>
          <w:bCs w:val="0"/>
          <w:color w:val="000000"/>
          <w:sz w:val="24"/>
          <w:szCs w:val="24"/>
          <w:highlight w:val="none"/>
          <w:lang w:val="en-US" w:eastAsia="en-US" w:bidi="ar-SA"/>
          <w:woUserID w:val="19"/>
        </w:rPr>
        <w:t>数据</w:t>
      </w:r>
      <w:r>
        <w:rPr>
          <w:rFonts w:hint="eastAsia" w:cs="Times New Roman"/>
          <w:b w:val="0"/>
          <w:bCs w:val="0"/>
          <w:color w:val="000000"/>
          <w:sz w:val="24"/>
          <w:szCs w:val="24"/>
          <w:highlight w:val="none"/>
          <w:lang w:val="en-US" w:eastAsia="zh" w:bidi="ar-SA"/>
          <w:woUserID w:val="2"/>
        </w:rPr>
        <w:t>信息</w:t>
      </w:r>
      <w:r>
        <w:rPr>
          <w:rFonts w:hint="eastAsia" w:ascii="Times New Roman" w:hAnsi="Times New Roman" w:eastAsia="宋体" w:cs="Times New Roman"/>
          <w:b w:val="0"/>
          <w:bCs w:val="0"/>
          <w:color w:val="000000"/>
          <w:sz w:val="24"/>
          <w:szCs w:val="24"/>
          <w:highlight w:val="none"/>
          <w:lang w:val="en-US" w:eastAsia="en-US" w:bidi="ar-SA"/>
        </w:rPr>
        <w:t>。</w:t>
      </w:r>
    </w:p>
    <w:p w14:paraId="155C3A91">
      <w:pPr>
        <w:spacing w:line="560" w:lineRule="exact"/>
        <w:rPr>
          <w:rFonts w:hint="eastAsia" w:ascii="Times New Roman" w:hAnsi="Times New Roman" w:eastAsia="宋体" w:cs="Times New Roman"/>
          <w:b w:val="0"/>
          <w:bCs w:val="0"/>
          <w:color w:val="000000"/>
          <w:sz w:val="24"/>
          <w:szCs w:val="24"/>
          <w:highlight w:val="none"/>
          <w:lang w:val="en-US" w:eastAsia="en-US" w:bidi="ar-SA"/>
        </w:rPr>
      </w:pPr>
      <w:r>
        <w:rPr>
          <w:rFonts w:hint="eastAsia" w:ascii="Times New Roman" w:hAnsi="Times New Roman" w:eastAsia="宋体" w:cs="Times New Roman"/>
          <w:b/>
          <w:bCs/>
          <w:color w:val="000000"/>
          <w:kern w:val="0"/>
          <w:sz w:val="24"/>
          <w:szCs w:val="24"/>
          <w:lang w:val="en-US" w:eastAsia="en-US" w:bidi="ar"/>
        </w:rPr>
        <w:t>7.2.</w:t>
      </w:r>
      <w:r>
        <w:rPr>
          <w:rFonts w:hint="eastAsia" w:cs="Times New Roman"/>
          <w:b/>
          <w:bCs/>
          <w:color w:val="000000"/>
          <w:kern w:val="0"/>
          <w:sz w:val="24"/>
          <w:szCs w:val="24"/>
          <w:lang w:val="en-US" w:eastAsia="zh" w:bidi="ar"/>
          <w:woUserID w:val="1"/>
        </w:rPr>
        <w:t xml:space="preserve">2  </w:t>
      </w:r>
      <w:r>
        <w:rPr>
          <w:rFonts w:hint="eastAsia" w:cs="Times New Roman"/>
          <w:b w:val="0"/>
          <w:bCs w:val="0"/>
          <w:color w:val="000000"/>
          <w:kern w:val="0"/>
          <w:sz w:val="24"/>
          <w:szCs w:val="24"/>
          <w:lang w:val="en-US" w:eastAsia="zh" w:bidi="ar"/>
          <w:woUserID w:val="19"/>
        </w:rPr>
        <w:t>区域地形地貌及影像数据</w:t>
      </w:r>
      <w:r>
        <w:rPr>
          <w:rFonts w:hint="eastAsia" w:cs="Times New Roman"/>
          <w:b w:val="0"/>
          <w:bCs w:val="0"/>
          <w:color w:val="000000"/>
          <w:kern w:val="0"/>
          <w:sz w:val="24"/>
          <w:szCs w:val="24"/>
          <w:lang w:val="en-US" w:eastAsia="zh" w:bidi="ar"/>
          <w:woUserID w:val="2"/>
        </w:rPr>
        <w:t>测量获取</w:t>
      </w:r>
      <w:r>
        <w:rPr>
          <w:rFonts w:hint="eastAsia" w:cs="Times New Roman"/>
          <w:b w:val="0"/>
          <w:bCs w:val="0"/>
          <w:color w:val="000000"/>
          <w:kern w:val="0"/>
          <w:sz w:val="24"/>
          <w:szCs w:val="24"/>
          <w:lang w:val="en-US" w:eastAsia="zh" w:bidi="ar"/>
          <w:woUserID w:val="19"/>
        </w:rPr>
        <w:t>时</w:t>
      </w:r>
      <w:r>
        <w:rPr>
          <w:rFonts w:hint="eastAsia" w:ascii="Times New Roman" w:hAnsi="Times New Roman" w:eastAsia="宋体" w:cs="Times New Roman"/>
          <w:b w:val="0"/>
          <w:bCs w:val="0"/>
          <w:color w:val="000000"/>
          <w:sz w:val="24"/>
          <w:szCs w:val="24"/>
          <w:highlight w:val="none"/>
          <w:lang w:val="en-US" w:eastAsia="zh-CN" w:bidi="ar-SA"/>
        </w:rPr>
        <w:t>宜</w:t>
      </w:r>
      <w:r>
        <w:rPr>
          <w:rFonts w:hint="eastAsia" w:ascii="Times New Roman" w:hAnsi="Times New Roman" w:eastAsia="宋体" w:cs="Times New Roman"/>
          <w:b w:val="0"/>
          <w:bCs w:val="0"/>
          <w:color w:val="000000"/>
          <w:sz w:val="24"/>
          <w:szCs w:val="24"/>
          <w:highlight w:val="none"/>
          <w:lang w:val="en-US" w:eastAsia="en-US" w:bidi="ar-SA"/>
        </w:rPr>
        <w:t>采用遥感技术、无人机倾斜摄影、激光雷达（LiDAR）等技术，生成数字高程模型（DEM）、数字地形模型（DTM）、数字正射影像（DOM）</w:t>
      </w:r>
      <w:r>
        <w:rPr>
          <w:rFonts w:hint="eastAsia" w:cs="Times New Roman"/>
          <w:b w:val="0"/>
          <w:bCs w:val="0"/>
          <w:color w:val="000000"/>
          <w:sz w:val="24"/>
          <w:szCs w:val="24"/>
          <w:highlight w:val="none"/>
          <w:lang w:val="en-US" w:eastAsia="zh" w:bidi="ar-SA"/>
          <w:woUserID w:val="19"/>
        </w:rPr>
        <w:t>等</w:t>
      </w:r>
      <w:r>
        <w:rPr>
          <w:rFonts w:hint="eastAsia" w:cs="Times New Roman"/>
          <w:b w:val="0"/>
          <w:bCs w:val="0"/>
          <w:color w:val="000000"/>
          <w:sz w:val="24"/>
          <w:szCs w:val="24"/>
          <w:highlight w:val="none"/>
          <w:lang w:val="en-US" w:eastAsia="zh" w:bidi="ar-SA"/>
          <w:woUserID w:val="2"/>
        </w:rPr>
        <w:t>格式文件</w:t>
      </w:r>
      <w:r>
        <w:rPr>
          <w:rFonts w:hint="eastAsia" w:ascii="Times New Roman" w:hAnsi="Times New Roman" w:eastAsia="宋体" w:cs="Times New Roman"/>
          <w:b w:val="0"/>
          <w:bCs w:val="0"/>
          <w:color w:val="000000"/>
          <w:sz w:val="24"/>
          <w:szCs w:val="24"/>
          <w:highlight w:val="none"/>
          <w:lang w:val="en-US" w:eastAsia="en-US" w:bidi="ar-SA"/>
        </w:rPr>
        <w:t>。</w:t>
      </w:r>
    </w:p>
    <w:p w14:paraId="37EA3EF5">
      <w:pPr>
        <w:spacing w:line="560" w:lineRule="exact"/>
        <w:ind w:firstLine="482" w:firstLineChars="200"/>
        <w:rPr>
          <w:rFonts w:hint="default" w:ascii="仿宋_GB2312" w:hAnsi="仿宋_GB2312" w:eastAsia="仿宋_GB2312" w:cs="仿宋_GB2312"/>
          <w:b w:val="0"/>
          <w:bCs w:val="0"/>
          <w:color w:val="000000"/>
          <w:sz w:val="24"/>
          <w:szCs w:val="24"/>
          <w:highlight w:val="none"/>
          <w:lang w:val="en-US" w:eastAsia="en-US" w:bidi="ar-SA"/>
        </w:rPr>
      </w:pPr>
      <w:r>
        <w:rPr>
          <w:rFonts w:hint="default" w:ascii="仿宋_GB2312" w:hAnsi="仿宋_GB2312" w:eastAsia="仿宋_GB2312" w:cs="仿宋_GB2312"/>
          <w:b/>
          <w:bCs/>
          <w:color w:val="000000"/>
          <w:sz w:val="24"/>
          <w:szCs w:val="24"/>
          <w:highlight w:val="none"/>
          <w:lang w:val="en-US" w:eastAsia="zh" w:bidi="ar-SA"/>
          <w:woUserID w:val="19"/>
        </w:rPr>
        <w:t>【条文说明】</w:t>
      </w:r>
      <w:r>
        <w:rPr>
          <w:rFonts w:hint="default" w:ascii="仿宋_GB2312" w:hAnsi="仿宋_GB2312" w:eastAsia="仿宋_GB2312" w:cs="仿宋_GB2312"/>
          <w:b w:val="0"/>
          <w:bCs w:val="0"/>
          <w:color w:val="000000"/>
          <w:sz w:val="24"/>
          <w:szCs w:val="24"/>
          <w:highlight w:val="none"/>
          <w:lang w:val="en-US" w:eastAsia="zh" w:bidi="ar-SA"/>
          <w:woUserID w:val="19"/>
        </w:rPr>
        <w:t>工程勘察应对工程场地地形地貌进行测绘、调查，工程实践表明，遥感技术可用于判别场地历史地貌变化，大面积场地地面沉降变化。无人机技术可用于测量地形，生成地面高程模型，以及用于地质调查，岩体结构面识别等。</w:t>
      </w:r>
    </w:p>
    <w:p w14:paraId="3A459B77">
      <w:pPr>
        <w:spacing w:line="560" w:lineRule="exact"/>
        <w:rPr>
          <w:rFonts w:hint="eastAsia" w:cs="Times New Roman"/>
          <w:b w:val="0"/>
          <w:bCs w:val="0"/>
          <w:color w:val="000000"/>
          <w:sz w:val="24"/>
          <w:szCs w:val="24"/>
          <w:highlight w:val="none"/>
          <w:lang w:val="en-US" w:eastAsia="zh" w:bidi="ar-SA"/>
          <w:woUserID w:val="19"/>
        </w:rPr>
      </w:pPr>
      <w:r>
        <w:rPr>
          <w:rFonts w:hint="eastAsia" w:ascii="Times New Roman" w:hAnsi="Times New Roman" w:eastAsia="宋体" w:cs="Times New Roman"/>
          <w:b/>
          <w:bCs/>
          <w:color w:val="000000"/>
          <w:kern w:val="0"/>
          <w:sz w:val="24"/>
          <w:szCs w:val="24"/>
          <w:lang w:val="en-US" w:eastAsia="en-US" w:bidi="ar"/>
        </w:rPr>
        <w:t>7.2.3</w:t>
      </w:r>
      <w:r>
        <w:rPr>
          <w:rFonts w:hint="eastAsia" w:cs="Times New Roman"/>
          <w:b/>
          <w:bCs/>
          <w:color w:val="000000"/>
          <w:kern w:val="0"/>
          <w:sz w:val="24"/>
          <w:szCs w:val="24"/>
          <w:lang w:val="en-US" w:eastAsia="zh" w:bidi="ar"/>
          <w:woUserID w:val="1"/>
        </w:rPr>
        <w:t xml:space="preserve">  </w:t>
      </w:r>
      <w:r>
        <w:rPr>
          <w:rFonts w:hint="eastAsia" w:cs="Times New Roman"/>
          <w:b w:val="0"/>
          <w:bCs w:val="0"/>
          <w:color w:val="000000"/>
          <w:kern w:val="0"/>
          <w:sz w:val="24"/>
          <w:szCs w:val="24"/>
          <w:lang w:val="en-US" w:eastAsia="zh" w:bidi="ar"/>
          <w:woUserID w:val="19"/>
        </w:rPr>
        <w:t>钻孔作业时</w:t>
      </w:r>
      <w:r>
        <w:rPr>
          <w:rFonts w:hint="eastAsia" w:ascii="Times New Roman" w:hAnsi="Times New Roman" w:eastAsia="宋体" w:cs="Times New Roman"/>
          <w:b w:val="0"/>
          <w:bCs w:val="0"/>
          <w:color w:val="000000"/>
          <w:sz w:val="24"/>
          <w:szCs w:val="24"/>
          <w:highlight w:val="none"/>
          <w:lang w:val="en-US" w:eastAsia="zh-CN" w:bidi="ar-SA"/>
        </w:rPr>
        <w:t>宜</w:t>
      </w:r>
      <w:r>
        <w:rPr>
          <w:rFonts w:hint="eastAsia" w:ascii="Times New Roman" w:hAnsi="Times New Roman" w:eastAsia="宋体" w:cs="Times New Roman"/>
          <w:b w:val="0"/>
          <w:bCs w:val="0"/>
          <w:color w:val="000000"/>
          <w:sz w:val="24"/>
          <w:szCs w:val="24"/>
          <w:highlight w:val="none"/>
          <w:lang w:val="en-US" w:eastAsia="en-US" w:bidi="ar-SA"/>
        </w:rPr>
        <w:t>采用数智化钻机，</w:t>
      </w:r>
      <w:r>
        <w:rPr>
          <w:rFonts w:hint="eastAsia" w:cs="Times New Roman"/>
          <w:b w:val="0"/>
          <w:bCs w:val="0"/>
          <w:color w:val="000000"/>
          <w:sz w:val="24"/>
          <w:szCs w:val="24"/>
          <w:highlight w:val="none"/>
          <w:lang w:val="en-US" w:eastAsia="zh" w:bidi="ar-SA"/>
          <w:woUserID w:val="19"/>
        </w:rPr>
        <w:t>采集钻探过程中的钻杆转速、扭矩、压力及钻进速度等数据。</w:t>
      </w:r>
    </w:p>
    <w:p w14:paraId="1B024511">
      <w:pPr>
        <w:keepNext w:val="0"/>
        <w:keepLines w:val="0"/>
        <w:widowControl w:val="0"/>
        <w:suppressLineNumbers w:val="0"/>
        <w:spacing w:before="0" w:beforeAutospacing="0" w:after="0" w:afterAutospacing="0" w:line="560" w:lineRule="exact"/>
        <w:ind w:left="0" w:right="0" w:firstLine="482" w:firstLineChars="200"/>
        <w:jc w:val="both"/>
        <w:rPr>
          <w:rFonts w:hint="default" w:ascii="仿宋_GB2312" w:hAnsi="仿宋_GB2312" w:eastAsia="仿宋_GB2312" w:cs="仿宋_GB2312"/>
          <w:b w:val="0"/>
          <w:bCs w:val="0"/>
          <w:color w:val="000000"/>
          <w:sz w:val="24"/>
          <w:szCs w:val="24"/>
          <w:highlight w:val="yellow"/>
          <w:lang w:val="en-US" w:eastAsia="zh" w:bidi="ar-SA"/>
          <w:woUserID w:val="19"/>
        </w:rPr>
      </w:pPr>
      <w:r>
        <w:rPr>
          <w:rFonts w:hint="default" w:ascii="仿宋_GB2312" w:hAnsi="仿宋_GB2312" w:eastAsia="仿宋_GB2312" w:cs="仿宋_GB2312"/>
          <w:b/>
          <w:bCs/>
          <w:color w:val="000000"/>
          <w:sz w:val="24"/>
          <w:szCs w:val="24"/>
          <w:highlight w:val="none"/>
          <w:lang w:val="en-US" w:eastAsia="zh" w:bidi="ar-SA"/>
          <w:woUserID w:val="19"/>
        </w:rPr>
        <w:t>【条文说明】</w:t>
      </w:r>
      <w:r>
        <w:rPr>
          <w:rFonts w:hint="default" w:ascii="仿宋_GB2312" w:hAnsi="仿宋_GB2312" w:eastAsia="仿宋_GB2312" w:cs="仿宋_GB2312"/>
          <w:b w:val="0"/>
          <w:bCs w:val="0"/>
          <w:color w:val="000000"/>
          <w:sz w:val="24"/>
          <w:szCs w:val="24"/>
          <w:highlight w:val="none"/>
          <w:lang w:val="en-US" w:eastAsia="zh" w:bidi="ar-SA"/>
          <w:woUserID w:val="19"/>
        </w:rPr>
        <w:t>数智化钻机集成了位移、压力传感器，钻机钻探过程中采集的钻杆转速、扭矩、压力及钻进速度等数据与岩土体强度特性相关，钻探数据的变化反映岩土体强度变化。</w:t>
      </w:r>
      <w:r>
        <w:rPr>
          <w:rFonts w:hint="eastAsia" w:ascii="仿宋_GB2312" w:hAnsi="Times New Roman" w:eastAsia="仿宋_GB2312" w:cs="仿宋_GB2312"/>
          <w:b w:val="0"/>
          <w:bCs w:val="0"/>
          <w:color w:val="000000"/>
          <w:kern w:val="0"/>
          <w:sz w:val="24"/>
          <w:szCs w:val="24"/>
          <w:lang w:val="en-US" w:eastAsia="zh-CN" w:bidi="ar"/>
        </w:rPr>
        <w:t>相较于传统随深度离散的原位测试和土工试验，数智化钻机可以获取岩土体随深度连续变化特征参数，有利于全面、准确掌握地层纵向分布特征。</w:t>
      </w:r>
    </w:p>
    <w:p w14:paraId="53BC029E">
      <w:pPr>
        <w:spacing w:line="560" w:lineRule="exact"/>
        <w:rPr>
          <w:rFonts w:hint="eastAsia" w:ascii="Times New Roman" w:hAnsi="Times New Roman" w:eastAsia="宋体" w:cs="Times New Roman"/>
          <w:b w:val="0"/>
          <w:bCs w:val="0"/>
          <w:color w:val="000000"/>
          <w:sz w:val="24"/>
          <w:szCs w:val="24"/>
          <w:highlight w:val="none"/>
          <w:lang w:val="en-US" w:eastAsia="en-US" w:bidi="ar-SA"/>
        </w:rPr>
      </w:pPr>
      <w:r>
        <w:rPr>
          <w:rFonts w:hint="eastAsia" w:ascii="Times New Roman" w:hAnsi="Times New Roman" w:eastAsia="宋体" w:cs="Times New Roman"/>
          <w:b/>
          <w:bCs/>
          <w:color w:val="000000"/>
          <w:kern w:val="0"/>
          <w:sz w:val="24"/>
          <w:szCs w:val="24"/>
          <w:lang w:val="en-US" w:eastAsia="en-US" w:bidi="ar"/>
        </w:rPr>
        <w:t>7.2.4</w:t>
      </w:r>
      <w:r>
        <w:rPr>
          <w:rFonts w:hint="eastAsia" w:cs="Times New Roman"/>
          <w:b/>
          <w:bCs/>
          <w:color w:val="000000"/>
          <w:kern w:val="0"/>
          <w:sz w:val="24"/>
          <w:szCs w:val="24"/>
          <w:lang w:val="en-US" w:eastAsia="zh" w:bidi="ar"/>
          <w:woUserID w:val="1"/>
        </w:rPr>
        <w:t xml:space="preserve">  </w:t>
      </w:r>
      <w:r>
        <w:rPr>
          <w:rFonts w:hint="eastAsia" w:cs="Times New Roman"/>
          <w:b w:val="0"/>
          <w:bCs w:val="0"/>
          <w:color w:val="000000"/>
          <w:kern w:val="0"/>
          <w:sz w:val="24"/>
          <w:szCs w:val="24"/>
          <w:lang w:val="en-US" w:eastAsia="zh" w:bidi="ar"/>
          <w:woUserID w:val="19"/>
        </w:rPr>
        <w:t>勘察现场地层编录及地质调查时，</w:t>
      </w:r>
      <w:r>
        <w:rPr>
          <w:rFonts w:hint="eastAsia" w:cs="Times New Roman"/>
          <w:b w:val="0"/>
          <w:bCs w:val="0"/>
          <w:color w:val="000000"/>
          <w:kern w:val="0"/>
          <w:sz w:val="24"/>
          <w:szCs w:val="24"/>
          <w:lang w:val="en-US" w:eastAsia="zh-CN" w:bidi="ar"/>
          <w:woUserID w:val="19"/>
        </w:rPr>
        <w:t>宜</w:t>
      </w:r>
      <w:r>
        <w:rPr>
          <w:rFonts w:hint="eastAsia" w:ascii="Times New Roman" w:hAnsi="Times New Roman" w:eastAsia="宋体" w:cs="Times New Roman"/>
          <w:b w:val="0"/>
          <w:bCs w:val="0"/>
          <w:color w:val="000000"/>
          <w:sz w:val="24"/>
          <w:szCs w:val="24"/>
          <w:highlight w:val="none"/>
          <w:lang w:val="en-US" w:eastAsia="en-US" w:bidi="ar-SA"/>
        </w:rPr>
        <w:t>采用具有实时定位和无线传输功能的设备及系统</w:t>
      </w:r>
      <w:r>
        <w:rPr>
          <w:rFonts w:hint="eastAsia" w:cs="Times New Roman"/>
          <w:b w:val="0"/>
          <w:bCs w:val="0"/>
          <w:color w:val="000000"/>
          <w:sz w:val="24"/>
          <w:szCs w:val="24"/>
          <w:highlight w:val="none"/>
          <w:lang w:val="en-US" w:eastAsia="zh" w:bidi="ar-SA"/>
          <w:woUserID w:val="10"/>
        </w:rPr>
        <w:t>进行数据记录</w:t>
      </w:r>
      <w:r>
        <w:rPr>
          <w:rFonts w:hint="eastAsia" w:ascii="Times New Roman" w:hAnsi="Times New Roman" w:eastAsia="宋体" w:cs="Times New Roman"/>
          <w:b w:val="0"/>
          <w:bCs w:val="0"/>
          <w:color w:val="000000"/>
          <w:sz w:val="24"/>
          <w:szCs w:val="24"/>
          <w:highlight w:val="none"/>
          <w:lang w:val="en-US" w:eastAsia="en-US" w:bidi="ar-SA"/>
        </w:rPr>
        <w:t>。</w:t>
      </w:r>
    </w:p>
    <w:p w14:paraId="71DD2503">
      <w:pPr>
        <w:spacing w:line="560" w:lineRule="exact"/>
        <w:ind w:firstLine="482" w:firstLineChars="200"/>
        <w:rPr>
          <w:rFonts w:hint="eastAsia" w:cs="Times New Roman"/>
          <w:b w:val="0"/>
          <w:bCs w:val="0"/>
          <w:color w:val="000000"/>
          <w:sz w:val="24"/>
          <w:szCs w:val="24"/>
          <w:highlight w:val="none"/>
          <w:lang w:val="en-US" w:eastAsia="zh" w:bidi="ar-SA"/>
          <w:woUserID w:val="19"/>
        </w:rPr>
      </w:pPr>
      <w:r>
        <w:rPr>
          <w:rFonts w:hint="default" w:ascii="仿宋_GB2312" w:hAnsi="仿宋_GB2312" w:eastAsia="仿宋_GB2312" w:cs="仿宋_GB2312"/>
          <w:b/>
          <w:bCs/>
          <w:color w:val="000000"/>
          <w:sz w:val="24"/>
          <w:szCs w:val="24"/>
          <w:highlight w:val="none"/>
          <w:lang w:val="en-US" w:eastAsia="zh" w:bidi="ar-SA"/>
          <w:woUserID w:val="19"/>
        </w:rPr>
        <w:t>【条文说明】</w:t>
      </w:r>
      <w:r>
        <w:rPr>
          <w:rFonts w:hint="default" w:ascii="仿宋_GB2312" w:hAnsi="仿宋_GB2312" w:eastAsia="仿宋_GB2312" w:cs="仿宋_GB2312"/>
          <w:b w:val="0"/>
          <w:bCs w:val="0"/>
          <w:color w:val="000000"/>
          <w:sz w:val="24"/>
          <w:szCs w:val="24"/>
          <w:highlight w:val="none"/>
          <w:lang w:val="en-US" w:eastAsia="zh" w:bidi="ar-SA"/>
          <w:woUserID w:val="19"/>
        </w:rPr>
        <w:t>地层编录数据包括地层、取样、原位测试数据，岩芯照片，作业过程视频或照片，地质调查数据包括调查点叙述文字，调查点定位及影像等。传统方式采集</w:t>
      </w:r>
      <w:r>
        <w:rPr>
          <w:rFonts w:hint="eastAsia" w:ascii="仿宋_GB2312" w:hAnsi="仿宋_GB2312" w:eastAsia="仿宋_GB2312" w:cs="仿宋_GB2312"/>
          <w:b w:val="0"/>
          <w:bCs w:val="0"/>
          <w:color w:val="000000"/>
          <w:sz w:val="24"/>
          <w:szCs w:val="24"/>
          <w:highlight w:val="none"/>
          <w:lang w:val="en-US" w:eastAsia="zh" w:bidi="ar-SA"/>
          <w:woUserID w:val="2"/>
        </w:rPr>
        <w:t>为</w:t>
      </w:r>
      <w:r>
        <w:rPr>
          <w:rFonts w:hint="default" w:ascii="仿宋_GB2312" w:hAnsi="仿宋_GB2312" w:eastAsia="仿宋_GB2312" w:cs="仿宋_GB2312"/>
          <w:b w:val="0"/>
          <w:bCs w:val="0"/>
          <w:color w:val="000000"/>
          <w:sz w:val="24"/>
          <w:szCs w:val="24"/>
          <w:highlight w:val="none"/>
          <w:lang w:val="en-US" w:eastAsia="zh" w:bidi="ar-SA"/>
          <w:woUserID w:val="19"/>
        </w:rPr>
        <w:t>纸笔记录，效率低</w:t>
      </w:r>
      <w:r>
        <w:rPr>
          <w:rFonts w:hint="eastAsia" w:ascii="仿宋_GB2312" w:hAnsi="仿宋_GB2312" w:eastAsia="仿宋_GB2312" w:cs="仿宋_GB2312"/>
          <w:b w:val="0"/>
          <w:bCs w:val="0"/>
          <w:color w:val="000000"/>
          <w:sz w:val="24"/>
          <w:szCs w:val="24"/>
          <w:highlight w:val="none"/>
          <w:lang w:val="en-US" w:eastAsia="zh" w:bidi="ar-SA"/>
          <w:woUserID w:val="2"/>
        </w:rPr>
        <w:t>、</w:t>
      </w:r>
      <w:r>
        <w:rPr>
          <w:rFonts w:hint="default" w:ascii="仿宋_GB2312" w:hAnsi="仿宋_GB2312" w:eastAsia="仿宋_GB2312" w:cs="仿宋_GB2312"/>
          <w:b w:val="0"/>
          <w:bCs w:val="0"/>
          <w:color w:val="000000"/>
          <w:sz w:val="24"/>
          <w:szCs w:val="24"/>
          <w:highlight w:val="none"/>
          <w:lang w:val="en-US" w:eastAsia="zh" w:bidi="ar-SA"/>
          <w:woUserID w:val="19"/>
        </w:rPr>
        <w:t>易破损，室内外无法联动作业。</w:t>
      </w:r>
      <w:r>
        <w:rPr>
          <w:rFonts w:hint="default" w:ascii="仿宋_GB2312" w:hAnsi="仿宋_GB2312" w:eastAsia="仿宋_GB2312" w:cs="仿宋_GB2312"/>
          <w:b w:val="0"/>
          <w:bCs w:val="0"/>
          <w:color w:val="000000"/>
          <w:sz w:val="24"/>
          <w:szCs w:val="24"/>
          <w:highlight w:val="none"/>
          <w:lang w:val="en-US" w:eastAsia="zh" w:bidi="ar-SA"/>
          <w:woUserID w:val="10"/>
        </w:rPr>
        <w:t>宜采用</w:t>
      </w:r>
      <w:r>
        <w:rPr>
          <w:rFonts w:hint="default" w:ascii="仿宋_GB2312" w:hAnsi="仿宋_GB2312" w:eastAsia="仿宋_GB2312" w:cs="仿宋_GB2312"/>
          <w:b w:val="0"/>
          <w:bCs w:val="0"/>
          <w:color w:val="000000"/>
          <w:sz w:val="24"/>
          <w:szCs w:val="24"/>
          <w:highlight w:val="none"/>
          <w:lang w:val="en-US" w:eastAsia="zh" w:bidi="ar-SA"/>
          <w:woUserID w:val="19"/>
        </w:rPr>
        <w:t>手机APP</w:t>
      </w:r>
      <w:r>
        <w:rPr>
          <w:rFonts w:hint="default" w:ascii="仿宋_GB2312" w:hAnsi="仿宋_GB2312" w:eastAsia="仿宋_GB2312" w:cs="仿宋_GB2312"/>
          <w:b w:val="0"/>
          <w:bCs w:val="0"/>
          <w:color w:val="000000"/>
          <w:sz w:val="24"/>
          <w:szCs w:val="24"/>
          <w:highlight w:val="none"/>
          <w:lang w:val="en-US" w:eastAsia="zh" w:bidi="ar-SA"/>
          <w:woUserID w:val="10"/>
        </w:rPr>
        <w:t>记录数据，</w:t>
      </w:r>
      <w:r>
        <w:rPr>
          <w:rFonts w:hint="default" w:ascii="仿宋_GB2312" w:hAnsi="仿宋_GB2312" w:eastAsia="仿宋_GB2312" w:cs="仿宋_GB2312"/>
          <w:b w:val="0"/>
          <w:bCs w:val="0"/>
          <w:color w:val="000000"/>
          <w:sz w:val="24"/>
          <w:szCs w:val="24"/>
          <w:highlight w:val="none"/>
          <w:lang w:val="en-US" w:eastAsia="zh" w:bidi="ar-SA"/>
          <w:woUserID w:val="19"/>
        </w:rPr>
        <w:t>电脑端操作平台</w:t>
      </w:r>
      <w:r>
        <w:rPr>
          <w:rFonts w:hint="default" w:ascii="仿宋_GB2312" w:hAnsi="仿宋_GB2312" w:eastAsia="仿宋_GB2312" w:cs="仿宋_GB2312"/>
          <w:b w:val="0"/>
          <w:bCs w:val="0"/>
          <w:color w:val="000000"/>
          <w:sz w:val="24"/>
          <w:szCs w:val="24"/>
          <w:highlight w:val="none"/>
          <w:lang w:val="en-US" w:eastAsia="zh" w:bidi="ar-SA"/>
          <w:woUserID w:val="10"/>
        </w:rPr>
        <w:t>实时查看数据，</w:t>
      </w:r>
      <w:r>
        <w:rPr>
          <w:rFonts w:hint="default" w:ascii="仿宋_GB2312" w:hAnsi="仿宋_GB2312" w:eastAsia="仿宋_GB2312" w:cs="仿宋_GB2312"/>
          <w:b w:val="0"/>
          <w:bCs w:val="0"/>
          <w:color w:val="000000"/>
          <w:sz w:val="24"/>
          <w:szCs w:val="24"/>
          <w:highlight w:val="none"/>
          <w:lang w:val="en-US" w:eastAsia="zh" w:bidi="ar-SA"/>
          <w:woUserID w:val="19"/>
        </w:rPr>
        <w:t>对传统作业模式进行数字化升级，实现数据采集的完整性和规范性，数据可溯源，质量可控制。</w:t>
      </w:r>
    </w:p>
    <w:p w14:paraId="6945E352">
      <w:pPr>
        <w:spacing w:line="560" w:lineRule="exact"/>
        <w:rPr>
          <w:rFonts w:hint="eastAsia" w:ascii="Times New Roman" w:hAnsi="Times New Roman" w:eastAsia="宋体" w:cs="Times New Roman"/>
          <w:b w:val="0"/>
          <w:bCs w:val="0"/>
          <w:color w:val="000000"/>
          <w:sz w:val="24"/>
          <w:szCs w:val="24"/>
          <w:highlight w:val="none"/>
          <w:lang w:val="en-US" w:eastAsia="en-US" w:bidi="ar-SA"/>
        </w:rPr>
      </w:pPr>
      <w:r>
        <w:rPr>
          <w:rFonts w:hint="eastAsia" w:ascii="Times New Roman" w:hAnsi="Times New Roman" w:eastAsia="宋体" w:cs="Times New Roman"/>
          <w:b/>
          <w:bCs/>
          <w:color w:val="000000"/>
          <w:kern w:val="0"/>
          <w:sz w:val="24"/>
          <w:szCs w:val="24"/>
          <w:lang w:val="en-US" w:eastAsia="en-US" w:bidi="ar"/>
        </w:rPr>
        <w:t>7.2.5</w:t>
      </w:r>
      <w:r>
        <w:rPr>
          <w:rFonts w:hint="eastAsia" w:cs="Times New Roman"/>
          <w:b/>
          <w:bCs/>
          <w:color w:val="000000"/>
          <w:kern w:val="0"/>
          <w:sz w:val="24"/>
          <w:szCs w:val="24"/>
          <w:lang w:val="en-US" w:eastAsia="zh" w:bidi="ar"/>
          <w:woUserID w:val="1"/>
        </w:rPr>
        <w:t xml:space="preserve">  </w:t>
      </w:r>
      <w:r>
        <w:rPr>
          <w:rFonts w:hint="eastAsia" w:cs="Times New Roman"/>
          <w:b w:val="0"/>
          <w:bCs w:val="0"/>
          <w:color w:val="000000"/>
          <w:kern w:val="0"/>
          <w:sz w:val="24"/>
          <w:szCs w:val="24"/>
          <w:lang w:val="en-US" w:eastAsia="zh" w:bidi="ar"/>
          <w:woUserID w:val="19"/>
        </w:rPr>
        <w:t>现场勘察时，根据项目特征，</w:t>
      </w:r>
      <w:r>
        <w:rPr>
          <w:rFonts w:hint="eastAsia" w:cs="Times New Roman"/>
          <w:b w:val="0"/>
          <w:bCs w:val="0"/>
          <w:color w:val="000000"/>
          <w:kern w:val="0"/>
          <w:sz w:val="24"/>
          <w:szCs w:val="24"/>
          <w:lang w:val="en-US" w:eastAsia="zh-CN" w:bidi="ar"/>
          <w:woUserID w:val="19"/>
        </w:rPr>
        <w:t>宜</w:t>
      </w:r>
      <w:r>
        <w:rPr>
          <w:rFonts w:hint="eastAsia" w:cs="Times New Roman"/>
          <w:b w:val="0"/>
          <w:bCs w:val="0"/>
          <w:color w:val="000000"/>
          <w:kern w:val="0"/>
          <w:sz w:val="24"/>
          <w:szCs w:val="24"/>
          <w:lang w:val="en-US" w:eastAsia="zh" w:bidi="ar"/>
          <w:woUserID w:val="19"/>
        </w:rPr>
        <w:t>选用</w:t>
      </w:r>
      <w:r>
        <w:rPr>
          <w:rFonts w:hint="eastAsia" w:ascii="Times New Roman" w:hAnsi="Times New Roman" w:eastAsia="宋体" w:cs="Times New Roman"/>
          <w:b w:val="0"/>
          <w:bCs w:val="0"/>
          <w:color w:val="000000"/>
          <w:sz w:val="24"/>
          <w:szCs w:val="24"/>
          <w:highlight w:val="none"/>
          <w:lang w:val="en-US" w:eastAsia="en-US" w:bidi="ar-SA"/>
        </w:rPr>
        <w:t>具有</w:t>
      </w:r>
      <w:r>
        <w:rPr>
          <w:rFonts w:hint="eastAsia" w:cs="Times New Roman"/>
          <w:b w:val="0"/>
          <w:bCs w:val="0"/>
          <w:color w:val="000000"/>
          <w:sz w:val="24"/>
          <w:szCs w:val="24"/>
          <w:highlight w:val="none"/>
          <w:lang w:val="en-US" w:eastAsia="zh" w:bidi="ar-SA"/>
          <w:woUserID w:val="1"/>
        </w:rPr>
        <w:t>多源异构</w:t>
      </w:r>
      <w:r>
        <w:rPr>
          <w:rFonts w:hint="eastAsia" w:ascii="Times New Roman" w:hAnsi="Times New Roman" w:eastAsia="宋体" w:cs="Times New Roman"/>
          <w:b w:val="0"/>
          <w:bCs w:val="0"/>
          <w:color w:val="000000"/>
          <w:sz w:val="24"/>
          <w:szCs w:val="24"/>
          <w:highlight w:val="none"/>
          <w:lang w:val="en-US" w:eastAsia="en-US" w:bidi="ar-SA"/>
        </w:rPr>
        <w:t>数据感知、实时数据采集、智能数据处理功能的地球物理勘探设备进行</w:t>
      </w:r>
      <w:r>
        <w:rPr>
          <w:rFonts w:hint="eastAsia" w:cs="Times New Roman"/>
          <w:b w:val="0"/>
          <w:bCs w:val="0"/>
          <w:color w:val="000000"/>
          <w:sz w:val="24"/>
          <w:szCs w:val="24"/>
          <w:highlight w:val="none"/>
          <w:lang w:val="en-US" w:eastAsia="zh" w:bidi="ar-SA"/>
          <w:woUserID w:val="19"/>
        </w:rPr>
        <w:t>辅助勘察</w:t>
      </w:r>
      <w:r>
        <w:rPr>
          <w:rFonts w:hint="eastAsia" w:ascii="Times New Roman" w:hAnsi="Times New Roman" w:eastAsia="宋体" w:cs="Times New Roman"/>
          <w:b w:val="0"/>
          <w:bCs w:val="0"/>
          <w:color w:val="000000"/>
          <w:sz w:val="24"/>
          <w:szCs w:val="24"/>
          <w:highlight w:val="none"/>
          <w:lang w:val="en-US" w:eastAsia="en-US" w:bidi="ar-SA"/>
        </w:rPr>
        <w:t>，获取</w:t>
      </w:r>
      <w:r>
        <w:rPr>
          <w:rFonts w:hint="eastAsia" w:cs="Times New Roman"/>
          <w:b w:val="0"/>
          <w:bCs w:val="0"/>
          <w:color w:val="000000"/>
          <w:sz w:val="24"/>
          <w:szCs w:val="24"/>
          <w:highlight w:val="none"/>
          <w:lang w:val="en-US" w:eastAsia="zh" w:bidi="ar-SA"/>
          <w:woUserID w:val="19"/>
        </w:rPr>
        <w:t>地下线状或面状数据</w:t>
      </w:r>
      <w:r>
        <w:rPr>
          <w:rFonts w:hint="eastAsia" w:ascii="Times New Roman" w:hAnsi="Times New Roman" w:eastAsia="宋体" w:cs="Times New Roman"/>
          <w:b w:val="0"/>
          <w:bCs w:val="0"/>
          <w:color w:val="000000"/>
          <w:sz w:val="24"/>
          <w:szCs w:val="24"/>
          <w:highlight w:val="none"/>
          <w:lang w:val="en-US" w:eastAsia="en-US" w:bidi="ar-SA"/>
        </w:rPr>
        <w:t>。</w:t>
      </w:r>
    </w:p>
    <w:p w14:paraId="37325AFC">
      <w:pPr>
        <w:keepNext w:val="0"/>
        <w:keepLines w:val="0"/>
        <w:widowControl w:val="0"/>
        <w:suppressLineNumbers w:val="0"/>
        <w:spacing w:before="0" w:beforeAutospacing="0" w:after="0" w:afterAutospacing="0" w:line="560" w:lineRule="exact"/>
        <w:ind w:left="0" w:right="0" w:firstLine="482" w:firstLineChars="200"/>
        <w:jc w:val="both"/>
        <w:rPr>
          <w:rFonts w:hint="eastAsia" w:cs="Times New Roman"/>
          <w:b w:val="0"/>
          <w:bCs w:val="0"/>
          <w:color w:val="000000"/>
          <w:sz w:val="24"/>
          <w:szCs w:val="24"/>
          <w:highlight w:val="yellow"/>
          <w:lang w:val="en-US" w:eastAsia="zh" w:bidi="ar-SA"/>
          <w:woUserID w:val="19"/>
        </w:rPr>
      </w:pPr>
      <w:r>
        <w:rPr>
          <w:rFonts w:hint="default" w:ascii="仿宋_GB2312" w:hAnsi="仿宋_GB2312" w:eastAsia="仿宋_GB2312" w:cs="仿宋_GB2312"/>
          <w:b/>
          <w:bCs/>
          <w:color w:val="000000"/>
          <w:sz w:val="24"/>
          <w:szCs w:val="24"/>
          <w:highlight w:val="none"/>
          <w:lang w:val="en-US" w:eastAsia="zh" w:bidi="ar-SA"/>
          <w:woUserID w:val="19"/>
        </w:rPr>
        <w:t>【条文说明】</w:t>
      </w:r>
      <w:r>
        <w:rPr>
          <w:rFonts w:hint="default" w:ascii="仿宋_GB2312" w:hAnsi="仿宋_GB2312" w:eastAsia="仿宋_GB2312" w:cs="仿宋_GB2312"/>
          <w:b w:val="0"/>
          <w:bCs w:val="0"/>
          <w:color w:val="000000"/>
          <w:sz w:val="24"/>
          <w:szCs w:val="24"/>
          <w:highlight w:val="none"/>
          <w:lang w:val="en-US" w:eastAsia="zh" w:bidi="ar-SA"/>
          <w:woUserID w:val="19"/>
        </w:rPr>
        <w:t>物探技术是勘察常用手段之一，是对钻探的有效补充。地质雷达、高密度电法、微动等物探技术可用于探测地下空洞、管道、地层结构等。</w:t>
      </w:r>
    </w:p>
    <w:p w14:paraId="654ADC38">
      <w:pPr>
        <w:spacing w:line="560" w:lineRule="exact"/>
        <w:rPr>
          <w:rFonts w:hint="eastAsia" w:ascii="Times New Roman" w:hAnsi="Times New Roman" w:eastAsia="宋体" w:cs="Times New Roman"/>
          <w:b w:val="0"/>
          <w:bCs w:val="0"/>
          <w:color w:val="000000"/>
          <w:sz w:val="24"/>
          <w:szCs w:val="24"/>
          <w:highlight w:val="none"/>
          <w:lang w:val="en-US" w:eastAsia="en-US" w:bidi="ar-SA"/>
        </w:rPr>
      </w:pPr>
      <w:r>
        <w:rPr>
          <w:rFonts w:hint="eastAsia" w:ascii="Times New Roman" w:hAnsi="Times New Roman" w:eastAsia="宋体" w:cs="Times New Roman"/>
          <w:b/>
          <w:bCs/>
          <w:color w:val="000000"/>
          <w:kern w:val="0"/>
          <w:sz w:val="24"/>
          <w:szCs w:val="24"/>
          <w:lang w:val="en-US" w:eastAsia="en-US" w:bidi="ar"/>
        </w:rPr>
        <w:t>7.2.</w:t>
      </w:r>
      <w:r>
        <w:rPr>
          <w:rFonts w:hint="eastAsia" w:cs="Times New Roman"/>
          <w:b/>
          <w:bCs/>
          <w:color w:val="000000"/>
          <w:kern w:val="0"/>
          <w:sz w:val="24"/>
          <w:szCs w:val="24"/>
          <w:lang w:val="en-US" w:eastAsia="zh" w:bidi="ar"/>
          <w:woUserID w:val="19"/>
        </w:rPr>
        <w:t>6</w:t>
      </w:r>
      <w:r>
        <w:rPr>
          <w:rFonts w:hint="eastAsia" w:cs="Times New Roman"/>
          <w:b/>
          <w:bCs/>
          <w:color w:val="000000"/>
          <w:kern w:val="0"/>
          <w:sz w:val="24"/>
          <w:szCs w:val="24"/>
          <w:lang w:val="en-US" w:eastAsia="zh" w:bidi="ar"/>
          <w:woUserID w:val="1"/>
        </w:rPr>
        <w:t xml:space="preserve">  </w:t>
      </w:r>
      <w:r>
        <w:rPr>
          <w:rFonts w:hint="eastAsia" w:cs="Times New Roman"/>
          <w:b w:val="0"/>
          <w:bCs w:val="0"/>
          <w:color w:val="000000"/>
          <w:kern w:val="0"/>
          <w:sz w:val="24"/>
          <w:szCs w:val="24"/>
          <w:lang w:val="en-US" w:eastAsia="zh" w:bidi="ar"/>
          <w:woUserID w:val="19"/>
        </w:rPr>
        <w:t>土工试验时，宜</w:t>
      </w:r>
      <w:r>
        <w:rPr>
          <w:rFonts w:hint="eastAsia" w:ascii="Times New Roman" w:hAnsi="Times New Roman" w:eastAsia="宋体" w:cs="Times New Roman"/>
          <w:b w:val="0"/>
          <w:bCs w:val="0"/>
          <w:color w:val="000000"/>
          <w:sz w:val="24"/>
          <w:szCs w:val="24"/>
          <w:highlight w:val="none"/>
          <w:lang w:val="en-US" w:eastAsia="en-US" w:bidi="ar-SA"/>
        </w:rPr>
        <w:t>采用具有自动加载、自动采集、自动观测、自动存储、自动输出</w:t>
      </w:r>
      <w:r>
        <w:rPr>
          <w:rFonts w:hint="eastAsia" w:cs="Times New Roman"/>
          <w:b w:val="0"/>
          <w:bCs w:val="0"/>
          <w:color w:val="000000"/>
          <w:sz w:val="24"/>
          <w:szCs w:val="24"/>
          <w:highlight w:val="none"/>
          <w:lang w:val="en-US" w:eastAsia="zh-CN" w:bidi="ar-SA"/>
        </w:rPr>
        <w:t>等功能</w:t>
      </w:r>
      <w:r>
        <w:rPr>
          <w:rFonts w:hint="eastAsia" w:ascii="Times New Roman" w:hAnsi="Times New Roman" w:eastAsia="宋体" w:cs="Times New Roman"/>
          <w:b w:val="0"/>
          <w:bCs w:val="0"/>
          <w:color w:val="000000"/>
          <w:sz w:val="24"/>
          <w:szCs w:val="24"/>
          <w:highlight w:val="none"/>
          <w:lang w:val="en-US" w:eastAsia="en-US" w:bidi="ar-SA"/>
        </w:rPr>
        <w:t>的试验设备，留存试验过程中的影像信息。</w:t>
      </w:r>
    </w:p>
    <w:p w14:paraId="015A8F18">
      <w:pPr>
        <w:spacing w:line="560" w:lineRule="exact"/>
        <w:rPr>
          <w:rFonts w:hint="eastAsia" w:cs="Times New Roman"/>
          <w:b w:val="0"/>
          <w:bCs w:val="0"/>
          <w:color w:val="000000"/>
          <w:kern w:val="0"/>
          <w:sz w:val="24"/>
          <w:szCs w:val="24"/>
          <w:lang w:val="en-US" w:eastAsia="zh" w:bidi="ar"/>
          <w:woUserID w:val="19"/>
        </w:rPr>
      </w:pPr>
      <w:r>
        <w:rPr>
          <w:rFonts w:hint="eastAsia" w:ascii="Times New Roman" w:hAnsi="Times New Roman" w:eastAsia="宋体" w:cs="Times New Roman"/>
          <w:b/>
          <w:bCs/>
          <w:color w:val="000000"/>
          <w:kern w:val="0"/>
          <w:sz w:val="24"/>
          <w:szCs w:val="24"/>
          <w:lang w:val="en-US" w:eastAsia="en-US" w:bidi="ar"/>
        </w:rPr>
        <w:t>7.2.</w:t>
      </w:r>
      <w:r>
        <w:rPr>
          <w:rFonts w:hint="eastAsia" w:cs="Times New Roman"/>
          <w:b/>
          <w:bCs/>
          <w:color w:val="000000"/>
          <w:kern w:val="0"/>
          <w:sz w:val="24"/>
          <w:szCs w:val="24"/>
          <w:lang w:val="en-US" w:eastAsia="zh" w:bidi="ar"/>
          <w:woUserID w:val="19"/>
        </w:rPr>
        <w:t>7</w:t>
      </w:r>
      <w:r>
        <w:rPr>
          <w:rFonts w:hint="eastAsia" w:cs="Times New Roman"/>
          <w:b/>
          <w:bCs/>
          <w:color w:val="000000"/>
          <w:kern w:val="0"/>
          <w:sz w:val="24"/>
          <w:szCs w:val="24"/>
          <w:lang w:val="en-US" w:eastAsia="zh" w:bidi="ar"/>
          <w:woUserID w:val="1"/>
        </w:rPr>
        <w:t xml:space="preserve">  </w:t>
      </w:r>
      <w:r>
        <w:rPr>
          <w:rFonts w:hint="eastAsia" w:cs="Times New Roman"/>
          <w:b w:val="0"/>
          <w:bCs w:val="0"/>
          <w:color w:val="000000"/>
          <w:kern w:val="0"/>
          <w:sz w:val="24"/>
          <w:szCs w:val="24"/>
          <w:lang w:val="en-US" w:eastAsia="zh" w:bidi="ar"/>
          <w:woUserID w:val="19"/>
        </w:rPr>
        <w:t>特定项目需要长时间采集岩土体特征数据时，宜采用自动化监测方式。</w:t>
      </w:r>
    </w:p>
    <w:p w14:paraId="31059362">
      <w:pPr>
        <w:spacing w:line="560" w:lineRule="exact"/>
        <w:ind w:firstLine="482" w:firstLineChars="200"/>
        <w:rPr>
          <w:rFonts w:hint="eastAsia" w:cs="Times New Roman"/>
          <w:b w:val="0"/>
          <w:bCs w:val="0"/>
          <w:color w:val="000000"/>
          <w:sz w:val="24"/>
          <w:szCs w:val="24"/>
          <w:highlight w:val="none"/>
          <w:lang w:val="en-US" w:eastAsia="zh" w:bidi="ar-SA"/>
          <w:woUserID w:val="19"/>
        </w:rPr>
      </w:pPr>
      <w:r>
        <w:rPr>
          <w:rFonts w:hint="default" w:ascii="仿宋_GB2312" w:hAnsi="仿宋_GB2312" w:eastAsia="仿宋_GB2312" w:cs="仿宋_GB2312"/>
          <w:b/>
          <w:bCs/>
          <w:color w:val="000000"/>
          <w:sz w:val="24"/>
          <w:szCs w:val="24"/>
          <w:highlight w:val="none"/>
          <w:lang w:val="en-US" w:eastAsia="zh" w:bidi="ar-SA"/>
          <w:woUserID w:val="19"/>
        </w:rPr>
        <w:t>【条文说明】</w:t>
      </w:r>
      <w:r>
        <w:rPr>
          <w:rFonts w:hint="default" w:ascii="仿宋_GB2312" w:hAnsi="仿宋_GB2312" w:eastAsia="仿宋_GB2312" w:cs="仿宋_GB2312"/>
          <w:b w:val="0"/>
          <w:bCs w:val="0"/>
          <w:color w:val="000000"/>
          <w:sz w:val="24"/>
          <w:szCs w:val="24"/>
          <w:highlight w:val="none"/>
          <w:lang w:val="en-US" w:eastAsia="zh" w:bidi="ar-SA"/>
          <w:woUserID w:val="19"/>
        </w:rPr>
        <w:t>在大面积非稳定填方场地勘察、大型黄土试坑浸水试验、不稳定滑坡勘察等场景，需要</w:t>
      </w:r>
      <w:r>
        <w:rPr>
          <w:rFonts w:hint="default" w:ascii="仿宋_GB2312" w:hAnsi="仿宋_GB2312" w:eastAsia="仿宋_GB2312" w:cs="仿宋_GB2312"/>
          <w:b w:val="0"/>
          <w:bCs w:val="0"/>
          <w:color w:val="000000"/>
          <w:kern w:val="0"/>
          <w:sz w:val="24"/>
          <w:szCs w:val="24"/>
          <w:lang w:val="en-US" w:eastAsia="zh" w:bidi="ar"/>
          <w:woUserID w:val="19"/>
        </w:rPr>
        <w:t>一段时间内或长期采集岩土体的沉降、含水率、水平位移等数据，宜采用岩土体自动化监测方式，可以获取岩土体参与随时间连续变化数据，便于及时决策，保障工程安全。</w:t>
      </w:r>
    </w:p>
    <w:p w14:paraId="743B21A6">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黑体"/>
          <w:sz w:val="30"/>
          <w:szCs w:val="30"/>
          <w:lang w:val="en-US"/>
        </w:rPr>
      </w:pPr>
      <w:bookmarkStart w:id="183" w:name="_Toc1654523574"/>
      <w:bookmarkStart w:id="184" w:name="_Toc10776"/>
      <w:bookmarkStart w:id="185" w:name="_Toc4931"/>
      <w:bookmarkStart w:id="186" w:name="_Toc898095189"/>
      <w:r>
        <w:rPr>
          <w:rFonts w:hint="eastAsia" w:ascii="Times New Roman" w:hAnsi="Times New Roman" w:cs="黑体"/>
          <w:sz w:val="30"/>
          <w:szCs w:val="30"/>
          <w:lang w:val="en-US"/>
        </w:rPr>
        <w:t>7.3</w:t>
      </w:r>
      <w:r>
        <w:rPr>
          <w:rFonts w:hint="eastAsia" w:ascii="Times New Roman" w:hAnsi="Times New Roman" w:cs="黑体"/>
          <w:sz w:val="30"/>
          <w:szCs w:val="30"/>
          <w:lang w:val="en-US" w:eastAsia="zh"/>
          <w:woUserID w:val="2"/>
        </w:rPr>
        <w:t>勘察</w:t>
      </w:r>
      <w:r>
        <w:rPr>
          <w:rFonts w:hint="eastAsia" w:ascii="Times New Roman" w:hAnsi="Times New Roman" w:cs="黑体"/>
          <w:sz w:val="30"/>
          <w:szCs w:val="30"/>
          <w:lang w:val="en-US"/>
        </w:rPr>
        <w:t>数据分析与处理</w:t>
      </w:r>
      <w:bookmarkEnd w:id="183"/>
      <w:bookmarkEnd w:id="184"/>
      <w:bookmarkEnd w:id="185"/>
      <w:bookmarkEnd w:id="186"/>
    </w:p>
    <w:p w14:paraId="4B948E38">
      <w:pPr>
        <w:spacing w:line="560" w:lineRule="exact"/>
        <w:rPr>
          <w:rFonts w:hint="eastAsia" w:ascii="Times New Roman" w:hAnsi="Times New Roman" w:eastAsia="宋体" w:cs="Times New Roman"/>
          <w:b w:val="0"/>
          <w:bCs w:val="0"/>
          <w:color w:val="000000"/>
          <w:sz w:val="24"/>
          <w:szCs w:val="24"/>
          <w:highlight w:val="none"/>
          <w:lang w:val="en-US" w:eastAsia="zh" w:bidi="ar-SA"/>
          <w:woUserID w:val="19"/>
        </w:rPr>
      </w:pPr>
      <w:r>
        <w:rPr>
          <w:rFonts w:hint="eastAsia" w:ascii="Times New Roman" w:hAnsi="Times New Roman" w:eastAsia="宋体" w:cs="Times New Roman"/>
          <w:b/>
          <w:bCs/>
          <w:color w:val="000000"/>
          <w:kern w:val="0"/>
          <w:sz w:val="24"/>
          <w:szCs w:val="24"/>
          <w:lang w:val="en-US" w:eastAsia="en-US" w:bidi="ar"/>
        </w:rPr>
        <w:t>7.3.1</w:t>
      </w:r>
      <w:r>
        <w:rPr>
          <w:rFonts w:hint="eastAsia" w:cs="Times New Roman"/>
          <w:b/>
          <w:bCs/>
          <w:color w:val="000000"/>
          <w:kern w:val="0"/>
          <w:sz w:val="24"/>
          <w:szCs w:val="24"/>
          <w:lang w:val="en-US" w:eastAsia="zh" w:bidi="ar"/>
          <w:woUserID w:val="1"/>
        </w:rPr>
        <w:t xml:space="preserve">  </w:t>
      </w:r>
      <w:r>
        <w:rPr>
          <w:rFonts w:hint="eastAsia" w:cs="Times New Roman"/>
          <w:b w:val="0"/>
          <w:bCs w:val="0"/>
          <w:color w:val="000000"/>
          <w:kern w:val="0"/>
          <w:sz w:val="24"/>
          <w:szCs w:val="24"/>
          <w:lang w:val="en-US" w:eastAsia="zh" w:bidi="ar"/>
          <w:woUserID w:val="2"/>
        </w:rPr>
        <w:t>勘察</w:t>
      </w:r>
      <w:r>
        <w:rPr>
          <w:rFonts w:hint="eastAsia" w:ascii="Times New Roman" w:hAnsi="Times New Roman" w:eastAsia="宋体" w:cs="Times New Roman"/>
          <w:b w:val="0"/>
          <w:bCs w:val="0"/>
          <w:color w:val="000000"/>
          <w:sz w:val="24"/>
          <w:szCs w:val="24"/>
          <w:highlight w:val="none"/>
          <w:lang w:val="en-US" w:eastAsia="en-US" w:bidi="ar-SA"/>
        </w:rPr>
        <w:t>数据</w:t>
      </w:r>
      <w:r>
        <w:rPr>
          <w:rFonts w:hint="eastAsia" w:cs="Times New Roman"/>
          <w:b w:val="0"/>
          <w:bCs w:val="0"/>
          <w:color w:val="000000"/>
          <w:sz w:val="24"/>
          <w:szCs w:val="24"/>
          <w:highlight w:val="none"/>
          <w:lang w:val="en-US" w:eastAsia="zh" w:bidi="ar-SA"/>
          <w:woUserID w:val="19"/>
        </w:rPr>
        <w:t>预</w:t>
      </w:r>
      <w:r>
        <w:rPr>
          <w:rFonts w:hint="eastAsia" w:ascii="Times New Roman" w:hAnsi="Times New Roman" w:eastAsia="宋体" w:cs="Times New Roman"/>
          <w:b w:val="0"/>
          <w:bCs w:val="0"/>
          <w:color w:val="000000"/>
          <w:sz w:val="24"/>
          <w:szCs w:val="24"/>
          <w:highlight w:val="none"/>
          <w:lang w:val="en-US" w:eastAsia="en-US" w:bidi="ar-SA"/>
        </w:rPr>
        <w:t>处理</w:t>
      </w:r>
      <w:r>
        <w:rPr>
          <w:rFonts w:hint="eastAsia" w:cs="Times New Roman"/>
          <w:b w:val="0"/>
          <w:bCs w:val="0"/>
          <w:color w:val="000000"/>
          <w:sz w:val="24"/>
          <w:szCs w:val="24"/>
          <w:highlight w:val="none"/>
          <w:lang w:val="en-US" w:eastAsia="zh" w:bidi="ar-SA"/>
          <w:woUserID w:val="19"/>
        </w:rPr>
        <w:t>时，应</w:t>
      </w:r>
      <w:r>
        <w:rPr>
          <w:rFonts w:hint="eastAsia" w:ascii="Times New Roman" w:hAnsi="Times New Roman" w:eastAsia="宋体" w:cs="Times New Roman"/>
          <w:b w:val="0"/>
          <w:bCs w:val="0"/>
          <w:color w:val="000000"/>
          <w:sz w:val="24"/>
          <w:szCs w:val="24"/>
          <w:highlight w:val="none"/>
          <w:lang w:val="en-US" w:eastAsia="en-US" w:bidi="ar-SA"/>
        </w:rPr>
        <w:t>对</w:t>
      </w:r>
      <w:r>
        <w:rPr>
          <w:rFonts w:hint="eastAsia" w:cs="Times New Roman"/>
          <w:b w:val="0"/>
          <w:bCs w:val="0"/>
          <w:color w:val="000000"/>
          <w:sz w:val="24"/>
          <w:szCs w:val="24"/>
          <w:highlight w:val="none"/>
          <w:lang w:val="en-US" w:eastAsia="zh" w:bidi="ar-SA"/>
          <w:woUserID w:val="19"/>
        </w:rPr>
        <w:t>获取的多源</w:t>
      </w:r>
      <w:r>
        <w:rPr>
          <w:rFonts w:hint="eastAsia" w:ascii="Times New Roman" w:hAnsi="Times New Roman" w:eastAsia="宋体" w:cs="Times New Roman"/>
          <w:b w:val="0"/>
          <w:bCs w:val="0"/>
          <w:color w:val="000000"/>
          <w:sz w:val="24"/>
          <w:szCs w:val="24"/>
          <w:highlight w:val="none"/>
          <w:lang w:val="en-US" w:eastAsia="en-US" w:bidi="ar-SA"/>
        </w:rPr>
        <w:t>原始地理数据</w:t>
      </w:r>
      <w:r>
        <w:rPr>
          <w:rFonts w:hint="eastAsia" w:cs="Times New Roman"/>
          <w:b w:val="0"/>
          <w:bCs w:val="0"/>
          <w:color w:val="000000"/>
          <w:sz w:val="24"/>
          <w:szCs w:val="24"/>
          <w:highlight w:val="none"/>
          <w:lang w:val="en-US" w:eastAsia="zh" w:bidi="ar-SA"/>
          <w:woUserID w:val="2"/>
        </w:rPr>
        <w:t>统一</w:t>
      </w:r>
      <w:r>
        <w:rPr>
          <w:rFonts w:hint="eastAsia" w:cs="Times New Roman"/>
          <w:b w:val="0"/>
          <w:bCs w:val="0"/>
          <w:color w:val="000000"/>
          <w:sz w:val="24"/>
          <w:szCs w:val="24"/>
          <w:highlight w:val="none"/>
          <w:lang w:val="en-US" w:eastAsia="zh" w:bidi="ar-SA"/>
          <w:woUserID w:val="19"/>
        </w:rPr>
        <w:t>坐标系，宜采用算法识别异常数据、剔除重复和无效数据。</w:t>
      </w:r>
    </w:p>
    <w:p w14:paraId="71B2D6EF">
      <w:pPr>
        <w:spacing w:line="560" w:lineRule="exact"/>
        <w:ind w:firstLine="482" w:firstLineChars="200"/>
        <w:rPr>
          <w:rFonts w:hint="eastAsia" w:ascii="Times New Roman" w:hAnsi="Times New Roman" w:eastAsia="宋体" w:cs="Times New Roman"/>
          <w:b w:val="0"/>
          <w:bCs w:val="0"/>
          <w:color w:val="000000"/>
          <w:sz w:val="24"/>
          <w:szCs w:val="24"/>
          <w:highlight w:val="none"/>
          <w:lang w:val="en-US" w:eastAsia="en-US" w:bidi="ar-SA"/>
        </w:rPr>
      </w:pPr>
      <w:r>
        <w:rPr>
          <w:rFonts w:hint="default" w:ascii="仿宋_GB2312" w:hAnsi="仿宋_GB2312" w:eastAsia="仿宋_GB2312" w:cs="仿宋_GB2312"/>
          <w:b/>
          <w:bCs/>
          <w:color w:val="000000"/>
          <w:sz w:val="24"/>
          <w:szCs w:val="24"/>
          <w:highlight w:val="none"/>
          <w:lang w:val="en-US" w:eastAsia="zh" w:bidi="ar-SA"/>
          <w:woUserID w:val="19"/>
        </w:rPr>
        <w:t>【条文说明】</w:t>
      </w:r>
      <w:r>
        <w:rPr>
          <w:rFonts w:hint="default" w:ascii="仿宋_GB2312" w:hAnsi="仿宋_GB2312" w:eastAsia="仿宋_GB2312" w:cs="仿宋_GB2312"/>
          <w:b w:val="0"/>
          <w:bCs w:val="0"/>
          <w:color w:val="000000"/>
          <w:sz w:val="24"/>
          <w:szCs w:val="24"/>
          <w:highlight w:val="none"/>
          <w:lang w:val="en-US" w:eastAsia="zh" w:bidi="ar-SA"/>
          <w:woUserID w:val="19"/>
        </w:rPr>
        <w:t>数据预处理可提高数据质量。勘察数据采集的手段较多，不同手段获取的数据有时基于不同的坐标系统，预处理时应将所有数据统一在一个坐标系下，</w:t>
      </w:r>
      <w:r>
        <w:rPr>
          <w:rFonts w:hint="eastAsia" w:ascii="仿宋_GB2312" w:hAnsi="仿宋_GB2312" w:eastAsia="仿宋_GB2312" w:cs="仿宋_GB2312"/>
          <w:b w:val="0"/>
          <w:bCs w:val="0"/>
          <w:color w:val="000000"/>
          <w:sz w:val="24"/>
          <w:szCs w:val="24"/>
          <w:highlight w:val="none"/>
          <w:lang w:val="en-US" w:eastAsia="zh" w:bidi="ar-SA"/>
          <w:woUserID w:val="2"/>
        </w:rPr>
        <w:t>可</w:t>
      </w:r>
      <w:r>
        <w:rPr>
          <w:rFonts w:hint="default" w:ascii="仿宋_GB2312" w:hAnsi="仿宋_GB2312" w:eastAsia="仿宋_GB2312" w:cs="仿宋_GB2312"/>
          <w:b w:val="0"/>
          <w:bCs w:val="0"/>
          <w:color w:val="000000"/>
          <w:sz w:val="24"/>
          <w:szCs w:val="24"/>
          <w:highlight w:val="none"/>
          <w:lang w:val="en-US" w:eastAsia="zh" w:bidi="ar-SA"/>
          <w:woUserID w:val="19"/>
        </w:rPr>
        <w:t>优先统一</w:t>
      </w:r>
      <w:r>
        <w:rPr>
          <w:rFonts w:hint="eastAsia" w:ascii="仿宋_GB2312" w:hAnsi="仿宋_GB2312" w:eastAsia="仿宋_GB2312" w:cs="仿宋_GB2312"/>
          <w:b w:val="0"/>
          <w:bCs w:val="0"/>
          <w:color w:val="000000"/>
          <w:sz w:val="24"/>
          <w:szCs w:val="24"/>
          <w:highlight w:val="none"/>
          <w:lang w:val="en-US" w:eastAsia="zh" w:bidi="ar-SA"/>
          <w:woUserID w:val="2"/>
        </w:rPr>
        <w:t>至</w:t>
      </w:r>
      <w:r>
        <w:rPr>
          <w:rFonts w:hint="default" w:ascii="仿宋_GB2312" w:hAnsi="仿宋_GB2312" w:eastAsia="仿宋_GB2312" w:cs="仿宋_GB2312"/>
          <w:b w:val="0"/>
          <w:bCs w:val="0"/>
          <w:color w:val="000000"/>
          <w:sz w:val="24"/>
          <w:szCs w:val="24"/>
          <w:highlight w:val="none"/>
          <w:lang w:val="en-US" w:eastAsia="zh" w:bidi="ar-SA"/>
          <w:woUserID w:val="19"/>
        </w:rPr>
        <w:t>国家2000坐标系。西安市</w:t>
      </w:r>
      <w:r>
        <w:rPr>
          <w:rFonts w:hint="eastAsia" w:ascii="仿宋_GB2312" w:hAnsi="仿宋_GB2312" w:eastAsia="仿宋_GB2312" w:cs="仿宋_GB2312"/>
          <w:b w:val="0"/>
          <w:bCs w:val="0"/>
          <w:color w:val="000000"/>
          <w:sz w:val="24"/>
          <w:szCs w:val="24"/>
          <w:highlight w:val="none"/>
          <w:lang w:val="en-US" w:eastAsia="zh" w:bidi="ar-SA"/>
          <w:woUserID w:val="2"/>
        </w:rPr>
        <w:t>具</w:t>
      </w:r>
      <w:r>
        <w:rPr>
          <w:rFonts w:hint="default" w:ascii="仿宋_GB2312" w:hAnsi="仿宋_GB2312" w:eastAsia="仿宋_GB2312" w:cs="仿宋_GB2312"/>
          <w:b w:val="0"/>
          <w:bCs w:val="0"/>
          <w:color w:val="000000"/>
          <w:sz w:val="24"/>
          <w:szCs w:val="24"/>
          <w:highlight w:val="none"/>
          <w:lang w:val="en-US" w:eastAsia="zh" w:bidi="ar-SA"/>
          <w:woUserID w:val="19"/>
        </w:rPr>
        <w:t>有西安2000坐标系，勘察数据预处理时应注意与当地历史技术数据的协调。</w:t>
      </w:r>
    </w:p>
    <w:p w14:paraId="5F89B3AA">
      <w:pPr>
        <w:spacing w:line="560" w:lineRule="exact"/>
        <w:rPr>
          <w:rFonts w:hint="eastAsia" w:ascii="Times New Roman" w:hAnsi="Times New Roman" w:eastAsia="宋体" w:cs="Times New Roman"/>
          <w:b/>
          <w:bCs/>
          <w:color w:val="000000"/>
          <w:kern w:val="0"/>
          <w:sz w:val="24"/>
          <w:szCs w:val="24"/>
          <w:lang w:val="en-US" w:eastAsia="zh" w:bidi="ar"/>
          <w:woUserID w:val="19"/>
        </w:rPr>
      </w:pPr>
      <w:r>
        <w:rPr>
          <w:rFonts w:hint="eastAsia" w:ascii="Times New Roman" w:hAnsi="Times New Roman" w:eastAsia="宋体" w:cs="Times New Roman"/>
          <w:b/>
          <w:bCs/>
          <w:color w:val="000000"/>
          <w:kern w:val="0"/>
          <w:sz w:val="24"/>
          <w:szCs w:val="24"/>
          <w:lang w:val="en-US" w:eastAsia="en-US" w:bidi="ar"/>
        </w:rPr>
        <w:t>7.3.2</w:t>
      </w:r>
      <w:r>
        <w:rPr>
          <w:rFonts w:hint="eastAsia" w:cs="Times New Roman"/>
          <w:b/>
          <w:bCs/>
          <w:color w:val="000000"/>
          <w:kern w:val="0"/>
          <w:sz w:val="24"/>
          <w:szCs w:val="24"/>
          <w:lang w:val="en-US" w:eastAsia="zh" w:bidi="ar"/>
          <w:woUserID w:val="1"/>
        </w:rPr>
        <w:t xml:space="preserve">  </w:t>
      </w:r>
      <w:r>
        <w:rPr>
          <w:rFonts w:hint="eastAsia" w:cs="Times New Roman"/>
          <w:b w:val="0"/>
          <w:bCs w:val="0"/>
          <w:color w:val="000000"/>
          <w:kern w:val="0"/>
          <w:sz w:val="24"/>
          <w:szCs w:val="24"/>
          <w:lang w:val="en-US" w:eastAsia="zh" w:bidi="ar"/>
          <w:woUserID w:val="19"/>
        </w:rPr>
        <w:t>多源勘察数据汇集时，应采用标准化的数据字段名称及格式。建立项目级的勘察数据库时，宜将所有的勘察数据汇总</w:t>
      </w:r>
      <w:r>
        <w:rPr>
          <w:rFonts w:hint="eastAsia" w:cs="Times New Roman"/>
          <w:b w:val="0"/>
          <w:bCs w:val="0"/>
          <w:color w:val="000000"/>
          <w:kern w:val="0"/>
          <w:sz w:val="24"/>
          <w:szCs w:val="24"/>
          <w:lang w:val="en-US" w:eastAsia="zh" w:bidi="ar"/>
          <w:woUserID w:val="2"/>
        </w:rPr>
        <w:t>至</w:t>
      </w:r>
      <w:r>
        <w:rPr>
          <w:rFonts w:hint="eastAsia" w:cs="Times New Roman"/>
          <w:b w:val="0"/>
          <w:bCs w:val="0"/>
          <w:color w:val="000000"/>
          <w:kern w:val="0"/>
          <w:sz w:val="24"/>
          <w:szCs w:val="24"/>
          <w:lang w:val="en-US" w:eastAsia="zh" w:bidi="ar"/>
          <w:woUserID w:val="19"/>
        </w:rPr>
        <w:t>同一个数据库。</w:t>
      </w:r>
    </w:p>
    <w:p w14:paraId="36844745">
      <w:pPr>
        <w:spacing w:line="560" w:lineRule="exact"/>
        <w:ind w:firstLine="482" w:firstLineChars="200"/>
        <w:rPr>
          <w:rFonts w:hint="eastAsia" w:ascii="Times New Roman" w:hAnsi="Times New Roman" w:eastAsia="宋体" w:cs="Times New Roman"/>
          <w:b w:val="0"/>
          <w:bCs w:val="0"/>
          <w:color w:val="000000"/>
          <w:sz w:val="24"/>
          <w:szCs w:val="24"/>
          <w:highlight w:val="none"/>
          <w:lang w:val="en-US" w:eastAsia="en-US" w:bidi="ar-SA"/>
          <w:woUserID w:val="19"/>
        </w:rPr>
      </w:pPr>
      <w:r>
        <w:rPr>
          <w:rFonts w:hint="default" w:ascii="仿宋_GB2312" w:hAnsi="仿宋_GB2312" w:eastAsia="仿宋_GB2312" w:cs="仿宋_GB2312"/>
          <w:b/>
          <w:bCs/>
          <w:color w:val="000000"/>
          <w:sz w:val="24"/>
          <w:szCs w:val="24"/>
          <w:highlight w:val="none"/>
          <w:lang w:val="en-US" w:eastAsia="zh" w:bidi="ar-SA"/>
          <w:woUserID w:val="19"/>
        </w:rPr>
        <w:t>【条文说明】</w:t>
      </w:r>
      <w:r>
        <w:rPr>
          <w:rFonts w:hint="default" w:ascii="仿宋_GB2312" w:hAnsi="仿宋_GB2312" w:eastAsia="仿宋_GB2312" w:cs="仿宋_GB2312"/>
          <w:b w:val="0"/>
          <w:bCs w:val="0"/>
          <w:color w:val="000000"/>
          <w:sz w:val="24"/>
          <w:szCs w:val="24"/>
          <w:highlight w:val="none"/>
          <w:lang w:val="en-US" w:eastAsia="zh" w:bidi="ar-SA"/>
          <w:woUserID w:val="19"/>
        </w:rPr>
        <w:t>结构化的数据为后续数据的分析和整理打下基础。文字和数字直接</w:t>
      </w:r>
      <w:r>
        <w:rPr>
          <w:rFonts w:hint="eastAsia" w:ascii="仿宋_GB2312" w:hAnsi="仿宋_GB2312" w:eastAsia="仿宋_GB2312" w:cs="仿宋_GB2312"/>
          <w:b w:val="0"/>
          <w:bCs w:val="0"/>
          <w:color w:val="000000"/>
          <w:sz w:val="24"/>
          <w:szCs w:val="24"/>
          <w:highlight w:val="none"/>
          <w:lang w:val="en-US" w:eastAsia="zh-CN" w:bidi="ar-SA"/>
          <w:woUserID w:val="19"/>
        </w:rPr>
        <w:t>录入</w:t>
      </w:r>
      <w:r>
        <w:rPr>
          <w:rFonts w:hint="default" w:ascii="仿宋_GB2312" w:hAnsi="仿宋_GB2312" w:eastAsia="仿宋_GB2312" w:cs="仿宋_GB2312"/>
          <w:b w:val="0"/>
          <w:bCs w:val="0"/>
          <w:color w:val="000000"/>
          <w:sz w:val="24"/>
          <w:szCs w:val="24"/>
          <w:highlight w:val="none"/>
          <w:lang w:val="en-US" w:eastAsia="zh" w:bidi="ar-SA"/>
          <w:woUserID w:val="19"/>
        </w:rPr>
        <w:t>数据库，图片和视频可将存储路径录入数据库。</w:t>
      </w:r>
    </w:p>
    <w:p w14:paraId="08C88A4D">
      <w:pPr>
        <w:spacing w:line="560" w:lineRule="exact"/>
        <w:rPr>
          <w:rFonts w:hint="eastAsia" w:ascii="Times New Roman" w:hAnsi="Times New Roman" w:eastAsia="宋体" w:cs="Times New Roman"/>
          <w:b w:val="0"/>
          <w:bCs w:val="0"/>
          <w:color w:val="000000"/>
          <w:sz w:val="24"/>
          <w:szCs w:val="24"/>
          <w:highlight w:val="none"/>
          <w:lang w:val="en-US" w:eastAsia="zh" w:bidi="ar-SA"/>
          <w:woUserID w:val="19"/>
        </w:rPr>
      </w:pPr>
      <w:r>
        <w:rPr>
          <w:rFonts w:hint="eastAsia" w:ascii="Times New Roman" w:hAnsi="Times New Roman" w:eastAsia="宋体" w:cs="Times New Roman"/>
          <w:b/>
          <w:bCs/>
          <w:color w:val="000000"/>
          <w:kern w:val="0"/>
          <w:sz w:val="24"/>
          <w:szCs w:val="24"/>
          <w:lang w:val="en-US" w:eastAsia="en-US" w:bidi="ar"/>
        </w:rPr>
        <w:t>7.3.3</w:t>
      </w:r>
      <w:r>
        <w:rPr>
          <w:rFonts w:hint="eastAsia" w:cs="Times New Roman"/>
          <w:b/>
          <w:bCs/>
          <w:color w:val="000000"/>
          <w:kern w:val="0"/>
          <w:sz w:val="24"/>
          <w:szCs w:val="24"/>
          <w:lang w:val="en-US" w:eastAsia="zh" w:bidi="ar"/>
          <w:woUserID w:val="1"/>
        </w:rPr>
        <w:t xml:space="preserve">  </w:t>
      </w:r>
      <w:r>
        <w:rPr>
          <w:rFonts w:hint="eastAsia" w:cs="Times New Roman"/>
          <w:b w:val="0"/>
          <w:bCs w:val="0"/>
          <w:color w:val="000000"/>
          <w:kern w:val="0"/>
          <w:sz w:val="24"/>
          <w:szCs w:val="24"/>
          <w:lang w:val="en-US" w:eastAsia="zh" w:bidi="ar"/>
          <w:woUserID w:val="2"/>
        </w:rPr>
        <w:t>勘察</w:t>
      </w:r>
      <w:r>
        <w:rPr>
          <w:rFonts w:hint="eastAsia" w:cs="Times New Roman"/>
          <w:b w:val="0"/>
          <w:bCs w:val="0"/>
          <w:color w:val="000000"/>
          <w:kern w:val="0"/>
          <w:sz w:val="24"/>
          <w:szCs w:val="24"/>
          <w:lang w:val="en-US" w:eastAsia="zh" w:bidi="ar"/>
          <w:woUserID w:val="19"/>
        </w:rPr>
        <w:t>数据分析及处理</w:t>
      </w:r>
      <w:r>
        <w:rPr>
          <w:rFonts w:hint="eastAsia" w:cs="Times New Roman"/>
          <w:b w:val="0"/>
          <w:bCs w:val="0"/>
          <w:color w:val="000000"/>
          <w:kern w:val="0"/>
          <w:sz w:val="24"/>
          <w:szCs w:val="24"/>
          <w:lang w:val="en-US" w:eastAsia="zh" w:bidi="ar"/>
          <w:woUserID w:val="2"/>
        </w:rPr>
        <w:t>工作</w:t>
      </w:r>
      <w:r>
        <w:rPr>
          <w:rFonts w:hint="eastAsia" w:cs="Times New Roman"/>
          <w:b w:val="0"/>
          <w:bCs w:val="0"/>
          <w:color w:val="000000"/>
          <w:kern w:val="0"/>
          <w:sz w:val="24"/>
          <w:szCs w:val="24"/>
          <w:lang w:val="en-US" w:eastAsia="zh" w:bidi="ar"/>
          <w:woUserID w:val="19"/>
        </w:rPr>
        <w:t>应包括下列内容：</w:t>
      </w:r>
    </w:p>
    <w:p w14:paraId="62768474">
      <w:pPr>
        <w:spacing w:line="560" w:lineRule="exact"/>
        <w:ind w:firstLine="482" w:firstLineChars="200"/>
        <w:rPr>
          <w:rFonts w:hint="eastAsia" w:cs="Times New Roman"/>
          <w:b w:val="0"/>
          <w:bCs w:val="0"/>
          <w:color w:val="000000"/>
          <w:sz w:val="24"/>
          <w:szCs w:val="24"/>
          <w:highlight w:val="none"/>
          <w:lang w:val="en-US" w:eastAsia="zh" w:bidi="ar-SA"/>
          <w:woUserID w:val="19"/>
        </w:rPr>
      </w:pPr>
      <w:r>
        <w:rPr>
          <w:rFonts w:hint="eastAsia" w:cs="Times New Roman"/>
          <w:b/>
          <w:bCs/>
          <w:color w:val="000000"/>
          <w:sz w:val="24"/>
          <w:szCs w:val="24"/>
          <w:highlight w:val="none"/>
          <w:lang w:val="en-US" w:eastAsia="zh" w:bidi="ar-SA"/>
          <w:woUserID w:val="19"/>
        </w:rPr>
        <w:t>1</w:t>
      </w:r>
      <w:r>
        <w:rPr>
          <w:rFonts w:hint="eastAsia" w:cs="Times New Roman"/>
          <w:b w:val="0"/>
          <w:bCs w:val="0"/>
          <w:color w:val="000000"/>
          <w:sz w:val="24"/>
          <w:szCs w:val="24"/>
          <w:highlight w:val="none"/>
          <w:lang w:val="en-US" w:eastAsia="zh" w:bidi="ar-SA"/>
          <w:woUserID w:val="19"/>
        </w:rPr>
        <w:t xml:space="preserve"> 工程分层；</w:t>
      </w:r>
    </w:p>
    <w:p w14:paraId="326BB99D">
      <w:pPr>
        <w:spacing w:line="560" w:lineRule="exact"/>
        <w:ind w:firstLine="482" w:firstLineChars="200"/>
        <w:rPr>
          <w:rFonts w:hint="eastAsia" w:cs="Times New Roman"/>
          <w:b w:val="0"/>
          <w:bCs w:val="0"/>
          <w:color w:val="000000"/>
          <w:sz w:val="24"/>
          <w:szCs w:val="24"/>
          <w:highlight w:val="none"/>
          <w:lang w:val="en-US" w:eastAsia="zh" w:bidi="ar-SA"/>
          <w:woUserID w:val="19"/>
        </w:rPr>
      </w:pPr>
      <w:r>
        <w:rPr>
          <w:rFonts w:hint="eastAsia" w:cs="Times New Roman"/>
          <w:b/>
          <w:bCs/>
          <w:color w:val="000000"/>
          <w:sz w:val="24"/>
          <w:szCs w:val="24"/>
          <w:highlight w:val="none"/>
          <w:lang w:val="en-US" w:eastAsia="zh" w:bidi="ar-SA"/>
          <w:woUserID w:val="19"/>
        </w:rPr>
        <w:t>2</w:t>
      </w:r>
      <w:r>
        <w:rPr>
          <w:rFonts w:hint="eastAsia" w:cs="Times New Roman"/>
          <w:b w:val="0"/>
          <w:bCs w:val="0"/>
          <w:color w:val="000000"/>
          <w:sz w:val="24"/>
          <w:szCs w:val="24"/>
          <w:highlight w:val="none"/>
          <w:lang w:val="en-US" w:eastAsia="zh" w:bidi="ar-SA"/>
          <w:woUserID w:val="19"/>
        </w:rPr>
        <w:t xml:space="preserve"> 地层物理力学指标分层统计，输出计算结果；</w:t>
      </w:r>
    </w:p>
    <w:p w14:paraId="7EE8FB00">
      <w:pPr>
        <w:spacing w:line="560" w:lineRule="exact"/>
        <w:ind w:firstLine="482" w:firstLineChars="200"/>
        <w:rPr>
          <w:rFonts w:hint="eastAsia" w:cs="Times New Roman"/>
          <w:b w:val="0"/>
          <w:bCs w:val="0"/>
          <w:color w:val="000000"/>
          <w:sz w:val="24"/>
          <w:szCs w:val="24"/>
          <w:highlight w:val="none"/>
          <w:lang w:val="en-US" w:eastAsia="zh" w:bidi="ar-SA"/>
          <w:woUserID w:val="19"/>
        </w:rPr>
      </w:pPr>
      <w:r>
        <w:rPr>
          <w:rFonts w:hint="eastAsia" w:cs="Times New Roman"/>
          <w:b/>
          <w:bCs/>
          <w:color w:val="000000"/>
          <w:sz w:val="24"/>
          <w:szCs w:val="24"/>
          <w:highlight w:val="none"/>
          <w:lang w:val="en-US" w:eastAsia="zh" w:bidi="ar-SA"/>
          <w:woUserID w:val="19"/>
        </w:rPr>
        <w:t>3</w:t>
      </w:r>
      <w:r>
        <w:rPr>
          <w:rFonts w:hint="eastAsia" w:cs="Times New Roman"/>
          <w:b w:val="0"/>
          <w:bCs w:val="0"/>
          <w:color w:val="000000"/>
          <w:sz w:val="24"/>
          <w:szCs w:val="24"/>
          <w:highlight w:val="none"/>
          <w:lang w:val="en-US" w:eastAsia="zh" w:bidi="ar-SA"/>
          <w:woUserID w:val="19"/>
        </w:rPr>
        <w:t xml:space="preserve"> 勘探点平面位置图、工程地质剖面图、试验指标随深度变化图等图件绘制；</w:t>
      </w:r>
    </w:p>
    <w:p w14:paraId="342824C9">
      <w:pPr>
        <w:spacing w:line="560" w:lineRule="exact"/>
        <w:ind w:firstLine="482" w:firstLineChars="200"/>
        <w:rPr>
          <w:rFonts w:hint="eastAsia" w:cs="Times New Roman"/>
          <w:b w:val="0"/>
          <w:bCs w:val="0"/>
          <w:color w:val="000000"/>
          <w:sz w:val="24"/>
          <w:szCs w:val="24"/>
          <w:highlight w:val="none"/>
          <w:lang w:val="en-US" w:eastAsia="zh" w:bidi="ar-SA"/>
          <w:woUserID w:val="19"/>
        </w:rPr>
      </w:pPr>
      <w:r>
        <w:rPr>
          <w:rFonts w:hint="eastAsia" w:cs="Times New Roman"/>
          <w:b/>
          <w:bCs/>
          <w:color w:val="000000"/>
          <w:sz w:val="24"/>
          <w:szCs w:val="24"/>
          <w:highlight w:val="none"/>
          <w:lang w:val="en-US" w:eastAsia="zh" w:bidi="ar-SA"/>
          <w:woUserID w:val="19"/>
        </w:rPr>
        <w:t>4</w:t>
      </w:r>
      <w:r>
        <w:rPr>
          <w:rFonts w:hint="eastAsia" w:cs="Times New Roman"/>
          <w:b w:val="0"/>
          <w:bCs w:val="0"/>
          <w:color w:val="000000"/>
          <w:sz w:val="24"/>
          <w:szCs w:val="24"/>
          <w:highlight w:val="none"/>
          <w:lang w:val="en-US" w:eastAsia="zh" w:bidi="ar-SA"/>
          <w:woUserID w:val="19"/>
        </w:rPr>
        <w:t xml:space="preserve"> 勘察工作量统计等。</w:t>
      </w:r>
    </w:p>
    <w:p w14:paraId="6EBE904B">
      <w:pPr>
        <w:spacing w:line="560" w:lineRule="exact"/>
        <w:ind w:firstLine="482" w:firstLineChars="200"/>
        <w:rPr>
          <w:rFonts w:hint="eastAsia" w:cs="Times New Roman"/>
          <w:b w:val="0"/>
          <w:bCs w:val="0"/>
          <w:color w:val="000000"/>
          <w:sz w:val="24"/>
          <w:szCs w:val="24"/>
          <w:highlight w:val="none"/>
          <w:lang w:val="en-US" w:eastAsia="zh" w:bidi="ar-SA"/>
          <w:woUserID w:val="19"/>
        </w:rPr>
      </w:pPr>
      <w:r>
        <w:rPr>
          <w:rFonts w:hint="default" w:ascii="仿宋_GB2312" w:hAnsi="仿宋_GB2312" w:eastAsia="仿宋_GB2312" w:cs="仿宋_GB2312"/>
          <w:b/>
          <w:bCs/>
          <w:color w:val="000000"/>
          <w:sz w:val="24"/>
          <w:szCs w:val="24"/>
          <w:highlight w:val="none"/>
          <w:lang w:val="en-US" w:eastAsia="zh" w:bidi="ar-SA"/>
          <w:woUserID w:val="19"/>
        </w:rPr>
        <w:t>【条文说明】</w:t>
      </w:r>
      <w:r>
        <w:rPr>
          <w:rFonts w:hint="default" w:ascii="仿宋_GB2312" w:hAnsi="仿宋_GB2312" w:eastAsia="仿宋_GB2312" w:cs="仿宋_GB2312"/>
          <w:b w:val="0"/>
          <w:bCs w:val="0"/>
          <w:color w:val="000000"/>
          <w:sz w:val="24"/>
          <w:szCs w:val="24"/>
          <w:highlight w:val="none"/>
          <w:lang w:val="en-US" w:eastAsia="zh" w:bidi="ar-SA"/>
          <w:woUserID w:val="19"/>
        </w:rPr>
        <w:t>早期的勘察数据处理软件多为单机版软件。网页版勘察数据处理软件可直接在线接入采集的勘察数据，并且融入AI功能，辅助进行数据处理</w:t>
      </w:r>
      <w:r>
        <w:rPr>
          <w:rFonts w:hint="default" w:ascii="仿宋_GB2312" w:hAnsi="仿宋_GB2312" w:eastAsia="仿宋_GB2312" w:cs="仿宋_GB2312"/>
          <w:b w:val="0"/>
          <w:bCs w:val="0"/>
          <w:color w:val="000000"/>
          <w:sz w:val="24"/>
          <w:szCs w:val="24"/>
          <w:highlight w:val="none"/>
          <w:lang w:val="en-US" w:eastAsia="zh" w:bidi="ar-SA"/>
          <w:woUserID w:val="2"/>
        </w:rPr>
        <w:t>。</w:t>
      </w:r>
      <w:r>
        <w:rPr>
          <w:rFonts w:hint="default" w:ascii="仿宋_GB2312" w:hAnsi="仿宋_GB2312" w:eastAsia="仿宋_GB2312" w:cs="仿宋_GB2312"/>
          <w:b w:val="0"/>
          <w:bCs w:val="0"/>
          <w:color w:val="000000"/>
          <w:sz w:val="24"/>
          <w:szCs w:val="24"/>
          <w:highlight w:val="none"/>
          <w:lang w:val="en-US" w:eastAsia="zh" w:bidi="ar-SA"/>
          <w:woUserID w:val="19"/>
        </w:rPr>
        <w:t>网页版勘察数据处理软件成为趋势。</w:t>
      </w:r>
    </w:p>
    <w:p w14:paraId="41FB060B">
      <w:pPr>
        <w:spacing w:line="560" w:lineRule="exact"/>
        <w:rPr>
          <w:rFonts w:hint="eastAsia" w:cs="Times New Roman"/>
          <w:b w:val="0"/>
          <w:bCs w:val="0"/>
          <w:color w:val="000000"/>
          <w:kern w:val="0"/>
          <w:sz w:val="24"/>
          <w:szCs w:val="24"/>
          <w:lang w:val="en-US" w:eastAsia="zh" w:bidi="ar"/>
          <w:woUserID w:val="19"/>
        </w:rPr>
      </w:pPr>
      <w:r>
        <w:rPr>
          <w:rFonts w:hint="eastAsia" w:ascii="Times New Roman" w:hAnsi="Times New Roman" w:eastAsia="宋体" w:cs="Times New Roman"/>
          <w:b/>
          <w:bCs/>
          <w:color w:val="000000"/>
          <w:kern w:val="0"/>
          <w:sz w:val="24"/>
          <w:szCs w:val="24"/>
          <w:lang w:val="en-US" w:eastAsia="en-US" w:bidi="ar"/>
        </w:rPr>
        <w:t>7.3.4</w:t>
      </w:r>
      <w:r>
        <w:rPr>
          <w:rFonts w:hint="eastAsia" w:cs="Times New Roman"/>
          <w:b/>
          <w:bCs/>
          <w:color w:val="000000"/>
          <w:kern w:val="0"/>
          <w:sz w:val="24"/>
          <w:szCs w:val="24"/>
          <w:lang w:val="en-US" w:eastAsia="zh" w:bidi="ar"/>
          <w:woUserID w:val="1"/>
        </w:rPr>
        <w:t xml:space="preserve">  </w:t>
      </w:r>
      <w:r>
        <w:rPr>
          <w:rFonts w:hint="eastAsia" w:cs="Times New Roman"/>
          <w:b w:val="0"/>
          <w:bCs w:val="0"/>
          <w:color w:val="000000"/>
          <w:kern w:val="0"/>
          <w:sz w:val="24"/>
          <w:szCs w:val="24"/>
          <w:lang w:val="en-US" w:eastAsia="zh" w:bidi="ar"/>
          <w:woUserID w:val="19"/>
        </w:rPr>
        <w:t>勘察成果文件编制时，宜采用数字化技术自动生成勘察</w:t>
      </w:r>
      <w:r>
        <w:rPr>
          <w:rFonts w:hint="eastAsia" w:cs="Times New Roman"/>
          <w:b w:val="0"/>
          <w:bCs w:val="0"/>
          <w:color w:val="000000"/>
          <w:kern w:val="0"/>
          <w:sz w:val="24"/>
          <w:szCs w:val="24"/>
          <w:lang w:val="en-US" w:eastAsia="zh" w:bidi="ar"/>
          <w:woUserID w:val="1"/>
        </w:rPr>
        <w:t>成果</w:t>
      </w:r>
      <w:r>
        <w:rPr>
          <w:rFonts w:hint="eastAsia" w:cs="Times New Roman"/>
          <w:b w:val="0"/>
          <w:bCs w:val="0"/>
          <w:color w:val="000000"/>
          <w:kern w:val="0"/>
          <w:sz w:val="24"/>
          <w:szCs w:val="24"/>
          <w:lang w:val="en-US" w:eastAsia="zh-CN" w:bidi="ar"/>
          <w:woUserID w:val="1"/>
        </w:rPr>
        <w:t>文件</w:t>
      </w:r>
      <w:r>
        <w:rPr>
          <w:rFonts w:hint="eastAsia" w:cs="Times New Roman"/>
          <w:b w:val="0"/>
          <w:bCs w:val="0"/>
          <w:color w:val="000000"/>
          <w:kern w:val="0"/>
          <w:sz w:val="24"/>
          <w:szCs w:val="24"/>
          <w:lang w:val="en-US" w:eastAsia="zh" w:bidi="ar"/>
          <w:woUserID w:val="19"/>
        </w:rPr>
        <w:t>。</w:t>
      </w:r>
    </w:p>
    <w:p w14:paraId="771096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482" w:firstLineChars="200"/>
        <w:jc w:val="both"/>
        <w:textAlignment w:val="auto"/>
        <w:rPr>
          <w:rFonts w:hint="default" w:ascii="仿宋_GB2312" w:hAnsi="仿宋_GB2312" w:eastAsia="仿宋_GB2312" w:cs="仿宋_GB2312"/>
          <w:b w:val="0"/>
          <w:bCs w:val="0"/>
          <w:color w:val="000000"/>
          <w:sz w:val="24"/>
          <w:szCs w:val="24"/>
          <w:highlight w:val="none"/>
          <w:lang w:val="en-US" w:eastAsia="zh" w:bidi="ar-SA"/>
          <w:woUserID w:val="19"/>
        </w:rPr>
      </w:pPr>
      <w:r>
        <w:rPr>
          <w:rFonts w:hint="eastAsia" w:ascii="仿宋_GB2312" w:hAnsi="Times New Roman" w:eastAsia="仿宋_GB2312" w:cs="仿宋_GB2312"/>
          <w:b/>
          <w:bCs/>
          <w:color w:val="000000"/>
          <w:kern w:val="0"/>
          <w:sz w:val="24"/>
          <w:szCs w:val="24"/>
          <w:lang w:val="en-US" w:eastAsia="zh-CN" w:bidi="ar"/>
        </w:rPr>
        <w:t>【条文说明】</w:t>
      </w:r>
      <w:r>
        <w:rPr>
          <w:rFonts w:hint="eastAsia" w:ascii="仿宋_GB2312" w:hAnsi="仿宋_GB2312" w:eastAsia="仿宋_GB2312" w:cs="仿宋_GB2312"/>
          <w:b w:val="0"/>
          <w:bCs w:val="0"/>
          <w:color w:val="000000"/>
          <w:sz w:val="24"/>
          <w:szCs w:val="24"/>
          <w:highlight w:val="none"/>
          <w:lang w:val="en-US" w:eastAsia="zh-CN" w:bidi="ar-SA"/>
          <w:woUserID w:val="19"/>
        </w:rPr>
        <w:t>勘察成果文件一般指勘察报告、图纸和附表等。以勘察项目数据库为数据源，通过软件算法自动提取数据生成勘察报告，提高了报告中数据的准确性，生成的报告再由技术人员进行完善和校对。目前勘察报告共性章节自动化生成技术比较成熟，地基处理章节需要融合工程师大量工程经验综合编制，自动生成地基处理章节的科学性有待进一步研究。</w:t>
      </w:r>
    </w:p>
    <w:p w14:paraId="3AFA2F6C">
      <w:pPr>
        <w:spacing w:line="560" w:lineRule="exact"/>
        <w:rPr>
          <w:rFonts w:hint="eastAsia" w:cs="Times New Roman"/>
          <w:b w:val="0"/>
          <w:bCs w:val="0"/>
          <w:color w:val="000000"/>
          <w:sz w:val="24"/>
          <w:szCs w:val="24"/>
          <w:highlight w:val="none"/>
          <w:lang w:val="en-US" w:eastAsia="zh" w:bidi="ar-SA"/>
          <w:woUserID w:val="19"/>
        </w:rPr>
      </w:pPr>
      <w:r>
        <w:rPr>
          <w:rFonts w:hint="eastAsia" w:ascii="Times New Roman" w:hAnsi="Times New Roman" w:eastAsia="宋体" w:cs="Times New Roman"/>
          <w:b/>
          <w:bCs/>
          <w:color w:val="000000"/>
          <w:kern w:val="0"/>
          <w:sz w:val="24"/>
          <w:szCs w:val="24"/>
          <w:lang w:val="en-US" w:eastAsia="en-US" w:bidi="ar"/>
          <w:woUserID w:val="19"/>
        </w:rPr>
        <w:t>7.3.5</w:t>
      </w:r>
      <w:r>
        <w:rPr>
          <w:rFonts w:hint="eastAsia" w:cs="Times New Roman"/>
          <w:b/>
          <w:bCs/>
          <w:color w:val="000000"/>
          <w:kern w:val="0"/>
          <w:sz w:val="24"/>
          <w:szCs w:val="24"/>
          <w:lang w:val="en-US" w:eastAsia="zh" w:bidi="ar"/>
          <w:woUserID w:val="1"/>
        </w:rPr>
        <w:t xml:space="preserve">  </w:t>
      </w:r>
      <w:r>
        <w:rPr>
          <w:rFonts w:hint="eastAsia" w:eastAsia="宋体" w:cs="Times New Roman"/>
          <w:b w:val="0"/>
          <w:bCs w:val="0"/>
          <w:color w:val="000000"/>
          <w:kern w:val="0"/>
          <w:sz w:val="24"/>
          <w:szCs w:val="24"/>
          <w:lang w:val="en-US" w:eastAsia="zh" w:bidi="ar"/>
          <w:woUserID w:val="19"/>
        </w:rPr>
        <w:t>勘察数据</w:t>
      </w:r>
      <w:r>
        <w:rPr>
          <w:rFonts w:hint="eastAsia" w:cs="Times New Roman"/>
          <w:b w:val="0"/>
          <w:bCs w:val="0"/>
          <w:color w:val="000000"/>
          <w:kern w:val="0"/>
          <w:sz w:val="24"/>
          <w:szCs w:val="24"/>
          <w:lang w:val="en-US" w:eastAsia="zh-CN" w:bidi="ar"/>
          <w:woUserID w:val="19"/>
        </w:rPr>
        <w:t>处理</w:t>
      </w:r>
      <w:r>
        <w:rPr>
          <w:rFonts w:hint="eastAsia" w:eastAsia="宋体" w:cs="Times New Roman"/>
          <w:b w:val="0"/>
          <w:bCs w:val="0"/>
          <w:color w:val="000000"/>
          <w:kern w:val="0"/>
          <w:sz w:val="24"/>
          <w:szCs w:val="24"/>
          <w:lang w:val="en-US" w:eastAsia="zh" w:bidi="ar"/>
          <w:woUserID w:val="19"/>
        </w:rPr>
        <w:t>完成后，应构建岩土工程信息模型。模型中宜包含</w:t>
      </w:r>
      <w:r>
        <w:rPr>
          <w:rFonts w:hint="eastAsia" w:ascii="Times New Roman" w:hAnsi="Times New Roman" w:eastAsia="宋体" w:cs="Times New Roman"/>
          <w:b w:val="0"/>
          <w:bCs w:val="0"/>
          <w:color w:val="000000"/>
          <w:sz w:val="24"/>
          <w:szCs w:val="24"/>
          <w:highlight w:val="none"/>
          <w:lang w:val="en-US" w:eastAsia="en-US" w:bidi="ar-SA"/>
        </w:rPr>
        <w:t>地理信息数据、工程钻探数据、原位测试数据、地质调查数据、室内试验数据等</w:t>
      </w:r>
      <w:r>
        <w:rPr>
          <w:rFonts w:hint="eastAsia" w:cs="Times New Roman"/>
          <w:b w:val="0"/>
          <w:bCs w:val="0"/>
          <w:color w:val="000000"/>
          <w:sz w:val="24"/>
          <w:szCs w:val="24"/>
          <w:highlight w:val="none"/>
          <w:lang w:val="en-US" w:eastAsia="zh" w:bidi="ar-SA"/>
          <w:woUserID w:val="19"/>
        </w:rPr>
        <w:t>。</w:t>
      </w:r>
    </w:p>
    <w:p w14:paraId="2F400A10">
      <w:pPr>
        <w:spacing w:line="560" w:lineRule="exact"/>
        <w:ind w:firstLine="482" w:firstLineChars="200"/>
        <w:rPr>
          <w:rFonts w:hint="eastAsia" w:cs="Times New Roman"/>
          <w:b w:val="0"/>
          <w:bCs w:val="0"/>
          <w:color w:val="000000"/>
          <w:sz w:val="24"/>
          <w:szCs w:val="24"/>
          <w:highlight w:val="none"/>
          <w:lang w:val="en-US" w:eastAsia="zh" w:bidi="ar-SA"/>
          <w:woUserID w:val="19"/>
        </w:rPr>
      </w:pPr>
      <w:r>
        <w:rPr>
          <w:rFonts w:hint="default" w:ascii="仿宋_GB2312" w:hAnsi="仿宋_GB2312" w:eastAsia="仿宋_GB2312" w:cs="仿宋_GB2312"/>
          <w:b/>
          <w:bCs/>
          <w:color w:val="000000"/>
          <w:sz w:val="24"/>
          <w:szCs w:val="24"/>
          <w:highlight w:val="none"/>
          <w:lang w:val="en-US" w:eastAsia="zh" w:bidi="ar-SA"/>
          <w:woUserID w:val="19"/>
        </w:rPr>
        <w:t>【条文说明】</w:t>
      </w:r>
      <w:r>
        <w:rPr>
          <w:rFonts w:hint="default" w:ascii="仿宋_GB2312" w:hAnsi="仿宋_GB2312" w:eastAsia="仿宋_GB2312" w:cs="仿宋_GB2312"/>
          <w:b w:val="0"/>
          <w:bCs w:val="0"/>
          <w:color w:val="000000"/>
          <w:sz w:val="24"/>
          <w:szCs w:val="24"/>
          <w:highlight w:val="none"/>
          <w:lang w:val="en-US" w:eastAsia="zh" w:bidi="ar-SA"/>
          <w:woUserID w:val="19"/>
        </w:rPr>
        <w:t>传统的工程勘察文件可读性不强，岩土工程信息模型可直观呈现全部勘察数据，并成为向下游传递信息的载体。可在岩土工程信息模型</w:t>
      </w:r>
      <w:r>
        <w:rPr>
          <w:rFonts w:hint="eastAsia" w:ascii="仿宋_GB2312" w:hAnsi="仿宋_GB2312" w:eastAsia="仿宋_GB2312" w:cs="仿宋_GB2312"/>
          <w:b w:val="0"/>
          <w:bCs w:val="0"/>
          <w:color w:val="000000"/>
          <w:sz w:val="24"/>
          <w:szCs w:val="24"/>
          <w:highlight w:val="none"/>
          <w:lang w:val="en-US" w:eastAsia="zh" w:bidi="ar-SA"/>
          <w:woUserID w:val="2"/>
        </w:rPr>
        <w:t>中</w:t>
      </w:r>
      <w:r>
        <w:rPr>
          <w:rFonts w:hint="default" w:ascii="仿宋_GB2312" w:hAnsi="仿宋_GB2312" w:eastAsia="仿宋_GB2312" w:cs="仿宋_GB2312"/>
          <w:b w:val="0"/>
          <w:bCs w:val="0"/>
          <w:color w:val="000000"/>
          <w:sz w:val="24"/>
          <w:szCs w:val="24"/>
          <w:highlight w:val="none"/>
          <w:lang w:val="en-US" w:eastAsia="zh" w:bidi="ar-SA"/>
          <w:woUserID w:val="19"/>
        </w:rPr>
        <w:t>任意切割剖面、模拟基坑开挖，辅助基坑支护设计、地基处理设计等，还可在模型中融入监测点数据，BIM模型，在智能建造全过程应用和更新。</w:t>
      </w:r>
    </w:p>
    <w:p w14:paraId="72520F53">
      <w:pPr>
        <w:spacing w:line="560" w:lineRule="exact"/>
        <w:rPr>
          <w:rFonts w:hint="eastAsia" w:cs="Times New Roman"/>
          <w:b w:val="0"/>
          <w:bCs w:val="0"/>
          <w:color w:val="000000"/>
          <w:kern w:val="0"/>
          <w:sz w:val="24"/>
          <w:szCs w:val="24"/>
          <w:lang w:val="en-US" w:eastAsia="zh" w:bidi="ar"/>
          <w:woUserID w:val="10"/>
        </w:rPr>
      </w:pPr>
      <w:r>
        <w:rPr>
          <w:rFonts w:hint="eastAsia" w:ascii="Times New Roman" w:hAnsi="Times New Roman" w:eastAsia="宋体" w:cs="Times New Roman"/>
          <w:b/>
          <w:bCs/>
          <w:color w:val="000000"/>
          <w:kern w:val="0"/>
          <w:sz w:val="24"/>
          <w:szCs w:val="24"/>
          <w:lang w:val="en-US" w:eastAsia="en-US" w:bidi="ar"/>
          <w:woUserID w:val="10"/>
        </w:rPr>
        <w:t>7.3.</w:t>
      </w:r>
      <w:r>
        <w:rPr>
          <w:rFonts w:hint="eastAsia" w:cs="Times New Roman"/>
          <w:b/>
          <w:bCs/>
          <w:color w:val="000000"/>
          <w:kern w:val="0"/>
          <w:sz w:val="24"/>
          <w:szCs w:val="24"/>
          <w:lang w:val="en-US" w:eastAsia="zh" w:bidi="ar"/>
          <w:woUserID w:val="10"/>
        </w:rPr>
        <w:t>6</w:t>
      </w:r>
      <w:r>
        <w:rPr>
          <w:rFonts w:hint="eastAsia" w:cs="Times New Roman"/>
          <w:b/>
          <w:bCs/>
          <w:color w:val="000000"/>
          <w:kern w:val="0"/>
          <w:sz w:val="24"/>
          <w:szCs w:val="24"/>
          <w:lang w:val="en-US" w:eastAsia="zh" w:bidi="ar"/>
          <w:woUserID w:val="1"/>
        </w:rPr>
        <w:t xml:space="preserve">  </w:t>
      </w:r>
      <w:r>
        <w:rPr>
          <w:rFonts w:hint="eastAsia" w:eastAsia="宋体" w:cs="Times New Roman"/>
          <w:b w:val="0"/>
          <w:bCs w:val="0"/>
          <w:color w:val="000000"/>
          <w:kern w:val="0"/>
          <w:sz w:val="24"/>
          <w:szCs w:val="24"/>
          <w:lang w:val="en-US" w:eastAsia="zh" w:bidi="ar"/>
          <w:woUserID w:val="19"/>
        </w:rPr>
        <w:t>岩土工程信息模型的</w:t>
      </w:r>
      <w:r>
        <w:rPr>
          <w:rFonts w:hint="eastAsia" w:cs="Times New Roman"/>
          <w:b w:val="0"/>
          <w:bCs w:val="0"/>
          <w:color w:val="000000"/>
          <w:kern w:val="0"/>
          <w:sz w:val="24"/>
          <w:szCs w:val="24"/>
          <w:lang w:val="en-US" w:eastAsia="zh" w:bidi="ar"/>
          <w:woUserID w:val="10"/>
        </w:rPr>
        <w:t>精度根据勘察阶段划分</w:t>
      </w:r>
      <w:r>
        <w:rPr>
          <w:rFonts w:hint="eastAsia" w:cs="Times New Roman"/>
          <w:b w:val="0"/>
          <w:bCs w:val="0"/>
          <w:color w:val="000000"/>
          <w:kern w:val="0"/>
          <w:sz w:val="24"/>
          <w:szCs w:val="24"/>
          <w:lang w:val="en-US" w:eastAsia="zh" w:bidi="ar"/>
          <w:woUserID w:val="2"/>
        </w:rPr>
        <w:t>为</w:t>
      </w:r>
      <w:r>
        <w:rPr>
          <w:rFonts w:hint="eastAsia" w:cs="Times New Roman"/>
          <w:b w:val="0"/>
          <w:bCs w:val="0"/>
          <w:color w:val="000000"/>
          <w:kern w:val="0"/>
          <w:sz w:val="24"/>
          <w:szCs w:val="24"/>
          <w:lang w:val="en-US" w:eastAsia="zh" w:bidi="ar"/>
          <w:woUserID w:val="10"/>
        </w:rPr>
        <w:t>4个等级，应符合表7.3.6</w:t>
      </w:r>
      <w:r>
        <w:rPr>
          <w:rFonts w:hint="eastAsia" w:cs="Times New Roman"/>
          <w:b w:val="0"/>
          <w:bCs w:val="0"/>
          <w:color w:val="000000"/>
          <w:kern w:val="0"/>
          <w:sz w:val="24"/>
          <w:szCs w:val="24"/>
          <w:lang w:val="en-US" w:eastAsia="zh" w:bidi="ar"/>
          <w:woUserID w:val="1"/>
        </w:rPr>
        <w:t>的</w:t>
      </w:r>
      <w:r>
        <w:rPr>
          <w:rFonts w:hint="eastAsia" w:cs="Times New Roman"/>
          <w:b w:val="0"/>
          <w:bCs w:val="0"/>
          <w:color w:val="000000"/>
          <w:kern w:val="0"/>
          <w:sz w:val="24"/>
          <w:szCs w:val="24"/>
          <w:lang w:val="en-US" w:eastAsia="zh" w:bidi="ar"/>
          <w:woUserID w:val="10"/>
        </w:rPr>
        <w:t>规定。</w:t>
      </w:r>
    </w:p>
    <w:p w14:paraId="53579D88">
      <w:pPr>
        <w:jc w:val="center"/>
        <w:rPr>
          <w:rFonts w:hint="eastAsia" w:ascii="宋体" w:hAnsi="宋体" w:eastAsia="宋体" w:cs="宋体"/>
          <w:b/>
          <w:bCs/>
          <w:color w:val="000000"/>
          <w:kern w:val="0"/>
          <w:sz w:val="28"/>
          <w:szCs w:val="28"/>
          <w:lang w:val="en-US" w:eastAsia="zh" w:bidi="ar"/>
          <w:woUserID w:val="10"/>
        </w:rPr>
      </w:pPr>
      <w:r>
        <w:rPr>
          <w:rFonts w:hint="eastAsia" w:ascii="宋体" w:hAnsi="宋体" w:eastAsia="宋体" w:cs="宋体"/>
          <w:b/>
          <w:bCs/>
          <w:color w:val="000000"/>
          <w:kern w:val="0"/>
          <w:sz w:val="28"/>
          <w:szCs w:val="28"/>
          <w:lang w:val="en-US" w:eastAsia="zh" w:bidi="ar"/>
          <w:woUserID w:val="10"/>
        </w:rPr>
        <w:t>表7.3.6  岩土工程信息模型精度等级划分</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9"/>
        <w:gridCol w:w="2789"/>
        <w:gridCol w:w="2789"/>
      </w:tblGrid>
      <w:tr w14:paraId="559A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789" w:type="dxa"/>
            <w:vAlign w:val="center"/>
          </w:tcPr>
          <w:p w14:paraId="75EF06AB">
            <w:pPr>
              <w:keepNext w:val="0"/>
              <w:keepLines w:val="0"/>
              <w:suppressLineNumbers w:val="0"/>
              <w:spacing w:before="0" w:beforeAutospacing="0" w:after="0" w:afterAutospacing="0"/>
              <w:ind w:left="0" w:right="0"/>
              <w:jc w:val="center"/>
              <w:rPr>
                <w:rFonts w:hint="default" w:cs="Times New Roman"/>
                <w:b w:val="0"/>
                <w:bCs w:val="0"/>
                <w:color w:val="000000"/>
                <w:kern w:val="0"/>
                <w:sz w:val="24"/>
                <w:szCs w:val="24"/>
                <w:vertAlign w:val="baseline"/>
                <w:lang w:val="en-US" w:eastAsia="zh" w:bidi="ar"/>
                <w:woUserID w:val="10"/>
              </w:rPr>
            </w:pPr>
            <w:r>
              <w:rPr>
                <w:rFonts w:hint="eastAsia" w:cs="Times New Roman"/>
                <w:b w:val="0"/>
                <w:bCs w:val="0"/>
                <w:color w:val="000000"/>
                <w:kern w:val="0"/>
                <w:sz w:val="24"/>
                <w:szCs w:val="24"/>
                <w:vertAlign w:val="baseline"/>
                <w:lang w:val="en-US" w:eastAsia="zh" w:bidi="ar"/>
                <w:woUserID w:val="10"/>
              </w:rPr>
              <w:t>模型等级</w:t>
            </w:r>
          </w:p>
        </w:tc>
        <w:tc>
          <w:tcPr>
            <w:tcW w:w="2789" w:type="dxa"/>
            <w:vAlign w:val="center"/>
          </w:tcPr>
          <w:p w14:paraId="7244E98A">
            <w:pPr>
              <w:keepNext w:val="0"/>
              <w:keepLines w:val="0"/>
              <w:suppressLineNumbers w:val="0"/>
              <w:spacing w:before="0" w:beforeAutospacing="0" w:after="0" w:afterAutospacing="0"/>
              <w:ind w:left="0" w:right="0"/>
              <w:jc w:val="center"/>
              <w:rPr>
                <w:rFonts w:hint="default" w:cs="Times New Roman"/>
                <w:b w:val="0"/>
                <w:bCs w:val="0"/>
                <w:color w:val="000000"/>
                <w:kern w:val="0"/>
                <w:sz w:val="24"/>
                <w:szCs w:val="24"/>
                <w:vertAlign w:val="baseline"/>
                <w:lang w:val="en-US" w:eastAsia="zh" w:bidi="ar"/>
                <w:woUserID w:val="10"/>
              </w:rPr>
            </w:pPr>
            <w:r>
              <w:rPr>
                <w:rFonts w:hint="eastAsia" w:cs="Times New Roman"/>
                <w:b w:val="0"/>
                <w:bCs w:val="0"/>
                <w:color w:val="000000"/>
                <w:kern w:val="0"/>
                <w:sz w:val="24"/>
                <w:szCs w:val="24"/>
                <w:vertAlign w:val="baseline"/>
                <w:lang w:val="en-US" w:eastAsia="zh" w:bidi="ar"/>
                <w:woUserID w:val="10"/>
              </w:rPr>
              <w:t>勘察阶段</w:t>
            </w:r>
          </w:p>
        </w:tc>
        <w:tc>
          <w:tcPr>
            <w:tcW w:w="2789" w:type="dxa"/>
            <w:vAlign w:val="center"/>
          </w:tcPr>
          <w:p w14:paraId="0C121487">
            <w:pPr>
              <w:keepNext w:val="0"/>
              <w:keepLines w:val="0"/>
              <w:suppressLineNumbers w:val="0"/>
              <w:spacing w:before="0" w:beforeAutospacing="0" w:after="0" w:afterAutospacing="0"/>
              <w:ind w:left="0" w:leftChars="0" w:right="0" w:firstLine="0" w:firstLineChars="0"/>
              <w:jc w:val="center"/>
              <w:rPr>
                <w:rFonts w:hint="default" w:cs="Times New Roman"/>
                <w:b w:val="0"/>
                <w:bCs w:val="0"/>
                <w:color w:val="000000"/>
                <w:kern w:val="0"/>
                <w:sz w:val="24"/>
                <w:szCs w:val="24"/>
                <w:vertAlign w:val="baseline"/>
                <w:lang w:val="en-US" w:eastAsia="zh" w:bidi="ar"/>
                <w:woUserID w:val="10"/>
              </w:rPr>
            </w:pPr>
            <w:r>
              <w:rPr>
                <w:rFonts w:hint="eastAsia" w:cs="Times New Roman"/>
                <w:b w:val="0"/>
                <w:bCs w:val="0"/>
                <w:color w:val="000000"/>
                <w:kern w:val="0"/>
                <w:sz w:val="24"/>
                <w:szCs w:val="24"/>
                <w:vertAlign w:val="baseline"/>
                <w:lang w:val="en-US" w:eastAsia="zh" w:bidi="ar"/>
                <w:woUserID w:val="10"/>
              </w:rPr>
              <w:t>对应设计阶段</w:t>
            </w:r>
          </w:p>
        </w:tc>
      </w:tr>
      <w:tr w14:paraId="3324C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789" w:type="dxa"/>
            <w:vAlign w:val="center"/>
          </w:tcPr>
          <w:p w14:paraId="101CAA05">
            <w:pPr>
              <w:keepNext w:val="0"/>
              <w:keepLines w:val="0"/>
              <w:suppressLineNumbers w:val="0"/>
              <w:spacing w:before="0" w:beforeAutospacing="0" w:after="0" w:afterAutospacing="0"/>
              <w:ind w:left="0" w:right="0"/>
              <w:jc w:val="center"/>
              <w:rPr>
                <w:rFonts w:hint="default" w:cs="Times New Roman"/>
                <w:b w:val="0"/>
                <w:bCs w:val="0"/>
                <w:color w:val="000000"/>
                <w:kern w:val="0"/>
                <w:sz w:val="24"/>
                <w:szCs w:val="24"/>
                <w:vertAlign w:val="baseline"/>
                <w:lang w:val="en-US" w:eastAsia="zh" w:bidi="ar"/>
                <w:woUserID w:val="10"/>
              </w:rPr>
            </w:pPr>
            <w:r>
              <w:rPr>
                <w:rFonts w:hint="eastAsia" w:cs="Times New Roman"/>
                <w:b w:val="0"/>
                <w:bCs w:val="0"/>
                <w:color w:val="000000"/>
                <w:kern w:val="0"/>
                <w:sz w:val="24"/>
                <w:szCs w:val="24"/>
                <w:vertAlign w:val="baseline"/>
                <w:lang w:val="en-US" w:eastAsia="zh" w:bidi="ar"/>
                <w:woUserID w:val="10"/>
              </w:rPr>
              <w:t>一级</w:t>
            </w:r>
          </w:p>
        </w:tc>
        <w:tc>
          <w:tcPr>
            <w:tcW w:w="2789" w:type="dxa"/>
            <w:vAlign w:val="center"/>
          </w:tcPr>
          <w:p w14:paraId="087A7260">
            <w:pPr>
              <w:keepNext w:val="0"/>
              <w:keepLines w:val="0"/>
              <w:suppressLineNumbers w:val="0"/>
              <w:spacing w:before="0" w:beforeAutospacing="0" w:after="0" w:afterAutospacing="0"/>
              <w:ind w:left="0" w:right="0"/>
              <w:jc w:val="center"/>
              <w:rPr>
                <w:rFonts w:hint="default" w:cs="Times New Roman"/>
                <w:b w:val="0"/>
                <w:bCs w:val="0"/>
                <w:color w:val="000000"/>
                <w:kern w:val="0"/>
                <w:sz w:val="24"/>
                <w:szCs w:val="24"/>
                <w:vertAlign w:val="baseline"/>
                <w:lang w:val="en-US" w:eastAsia="zh" w:bidi="ar"/>
                <w:woUserID w:val="10"/>
              </w:rPr>
            </w:pPr>
            <w:r>
              <w:rPr>
                <w:rFonts w:hint="eastAsia" w:cs="Times New Roman"/>
                <w:b w:val="0"/>
                <w:bCs w:val="0"/>
                <w:color w:val="000000"/>
                <w:kern w:val="0"/>
                <w:sz w:val="24"/>
                <w:szCs w:val="24"/>
                <w:vertAlign w:val="baseline"/>
                <w:lang w:val="en-US" w:eastAsia="zh" w:bidi="ar"/>
                <w:woUserID w:val="10"/>
              </w:rPr>
              <w:t>可行性研究勘察</w:t>
            </w:r>
          </w:p>
        </w:tc>
        <w:tc>
          <w:tcPr>
            <w:tcW w:w="2789" w:type="dxa"/>
            <w:vAlign w:val="center"/>
          </w:tcPr>
          <w:p w14:paraId="56F5E367">
            <w:pPr>
              <w:keepNext w:val="0"/>
              <w:keepLines w:val="0"/>
              <w:suppressLineNumbers w:val="0"/>
              <w:spacing w:before="0" w:beforeAutospacing="0" w:after="0" w:afterAutospacing="0"/>
              <w:ind w:left="0" w:leftChars="0" w:right="0" w:firstLine="0" w:firstLineChars="0"/>
              <w:jc w:val="center"/>
              <w:rPr>
                <w:rFonts w:hint="default" w:cs="Times New Roman"/>
                <w:b w:val="0"/>
                <w:bCs w:val="0"/>
                <w:color w:val="000000"/>
                <w:kern w:val="0"/>
                <w:sz w:val="24"/>
                <w:szCs w:val="24"/>
                <w:vertAlign w:val="baseline"/>
                <w:lang w:val="en-US" w:eastAsia="zh" w:bidi="ar"/>
                <w:woUserID w:val="10"/>
              </w:rPr>
            </w:pPr>
            <w:r>
              <w:rPr>
                <w:rFonts w:hint="eastAsia" w:cs="Times New Roman"/>
                <w:b w:val="0"/>
                <w:bCs w:val="0"/>
                <w:color w:val="000000"/>
                <w:kern w:val="0"/>
                <w:sz w:val="24"/>
                <w:szCs w:val="24"/>
                <w:vertAlign w:val="baseline"/>
                <w:lang w:val="en-US" w:eastAsia="zh" w:bidi="ar"/>
                <w:woUserID w:val="10"/>
              </w:rPr>
              <w:t>方案设计</w:t>
            </w:r>
          </w:p>
        </w:tc>
      </w:tr>
      <w:tr w14:paraId="23AD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789" w:type="dxa"/>
            <w:vAlign w:val="center"/>
          </w:tcPr>
          <w:p w14:paraId="09BE6B2A">
            <w:pPr>
              <w:keepNext w:val="0"/>
              <w:keepLines w:val="0"/>
              <w:suppressLineNumbers w:val="0"/>
              <w:spacing w:before="0" w:beforeAutospacing="0" w:after="0" w:afterAutospacing="0"/>
              <w:ind w:left="0" w:right="0"/>
              <w:jc w:val="center"/>
              <w:rPr>
                <w:rFonts w:hint="default" w:cs="Times New Roman"/>
                <w:b w:val="0"/>
                <w:bCs w:val="0"/>
                <w:color w:val="000000"/>
                <w:kern w:val="0"/>
                <w:sz w:val="24"/>
                <w:szCs w:val="24"/>
                <w:vertAlign w:val="baseline"/>
                <w:lang w:val="en-US" w:eastAsia="zh" w:bidi="ar"/>
                <w:woUserID w:val="10"/>
              </w:rPr>
            </w:pPr>
            <w:r>
              <w:rPr>
                <w:rFonts w:hint="eastAsia" w:cs="Times New Roman"/>
                <w:b w:val="0"/>
                <w:bCs w:val="0"/>
                <w:color w:val="000000"/>
                <w:kern w:val="0"/>
                <w:sz w:val="24"/>
                <w:szCs w:val="24"/>
                <w:vertAlign w:val="baseline"/>
                <w:lang w:val="en-US" w:eastAsia="zh" w:bidi="ar"/>
                <w:woUserID w:val="10"/>
              </w:rPr>
              <w:t>二级</w:t>
            </w:r>
          </w:p>
        </w:tc>
        <w:tc>
          <w:tcPr>
            <w:tcW w:w="2789" w:type="dxa"/>
            <w:vAlign w:val="center"/>
          </w:tcPr>
          <w:p w14:paraId="02156E48">
            <w:pPr>
              <w:keepNext w:val="0"/>
              <w:keepLines w:val="0"/>
              <w:suppressLineNumbers w:val="0"/>
              <w:spacing w:before="0" w:beforeAutospacing="0" w:after="0" w:afterAutospacing="0"/>
              <w:ind w:left="0" w:right="0"/>
              <w:jc w:val="center"/>
              <w:rPr>
                <w:rFonts w:hint="default" w:cs="Times New Roman"/>
                <w:b w:val="0"/>
                <w:bCs w:val="0"/>
                <w:color w:val="000000"/>
                <w:kern w:val="0"/>
                <w:sz w:val="24"/>
                <w:szCs w:val="24"/>
                <w:vertAlign w:val="baseline"/>
                <w:lang w:val="en-US" w:eastAsia="zh" w:bidi="ar"/>
                <w:woUserID w:val="10"/>
              </w:rPr>
            </w:pPr>
            <w:r>
              <w:rPr>
                <w:rFonts w:hint="eastAsia" w:cs="Times New Roman"/>
                <w:b w:val="0"/>
                <w:bCs w:val="0"/>
                <w:color w:val="000000"/>
                <w:kern w:val="0"/>
                <w:sz w:val="24"/>
                <w:szCs w:val="24"/>
                <w:vertAlign w:val="baseline"/>
                <w:lang w:val="en-US" w:eastAsia="zh" w:bidi="ar"/>
                <w:woUserID w:val="10"/>
              </w:rPr>
              <w:t>初步勘察</w:t>
            </w:r>
          </w:p>
        </w:tc>
        <w:tc>
          <w:tcPr>
            <w:tcW w:w="2789" w:type="dxa"/>
            <w:vAlign w:val="center"/>
          </w:tcPr>
          <w:p w14:paraId="5B6C93A8">
            <w:pPr>
              <w:keepNext w:val="0"/>
              <w:keepLines w:val="0"/>
              <w:suppressLineNumbers w:val="0"/>
              <w:spacing w:before="0" w:beforeAutospacing="0" w:after="0" w:afterAutospacing="0"/>
              <w:ind w:left="0" w:leftChars="0" w:right="0" w:firstLine="0" w:firstLineChars="0"/>
              <w:jc w:val="center"/>
              <w:rPr>
                <w:rFonts w:hint="default" w:cs="Times New Roman"/>
                <w:b w:val="0"/>
                <w:bCs w:val="0"/>
                <w:color w:val="000000"/>
                <w:kern w:val="0"/>
                <w:sz w:val="24"/>
                <w:szCs w:val="24"/>
                <w:vertAlign w:val="baseline"/>
                <w:lang w:val="en-US" w:eastAsia="zh" w:bidi="ar"/>
                <w:woUserID w:val="10"/>
              </w:rPr>
            </w:pPr>
            <w:r>
              <w:rPr>
                <w:rFonts w:hint="eastAsia" w:cs="Times New Roman"/>
                <w:b w:val="0"/>
                <w:bCs w:val="0"/>
                <w:color w:val="000000"/>
                <w:kern w:val="0"/>
                <w:sz w:val="24"/>
                <w:szCs w:val="24"/>
                <w:vertAlign w:val="baseline"/>
                <w:lang w:val="en-US" w:eastAsia="zh" w:bidi="ar"/>
                <w:woUserID w:val="10"/>
              </w:rPr>
              <w:t>初步设计</w:t>
            </w:r>
          </w:p>
        </w:tc>
      </w:tr>
      <w:tr w14:paraId="08B8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789" w:type="dxa"/>
            <w:vAlign w:val="center"/>
          </w:tcPr>
          <w:p w14:paraId="5FB79DE6">
            <w:pPr>
              <w:keepNext w:val="0"/>
              <w:keepLines w:val="0"/>
              <w:suppressLineNumbers w:val="0"/>
              <w:spacing w:before="0" w:beforeAutospacing="0" w:after="0" w:afterAutospacing="0"/>
              <w:ind w:left="0" w:right="0"/>
              <w:jc w:val="center"/>
              <w:rPr>
                <w:rFonts w:hint="default" w:cs="Times New Roman"/>
                <w:b w:val="0"/>
                <w:bCs w:val="0"/>
                <w:color w:val="000000"/>
                <w:kern w:val="0"/>
                <w:sz w:val="24"/>
                <w:szCs w:val="24"/>
                <w:vertAlign w:val="baseline"/>
                <w:lang w:val="en-US" w:eastAsia="zh" w:bidi="ar"/>
                <w:woUserID w:val="10"/>
              </w:rPr>
            </w:pPr>
            <w:r>
              <w:rPr>
                <w:rFonts w:hint="eastAsia" w:cs="Times New Roman"/>
                <w:b w:val="0"/>
                <w:bCs w:val="0"/>
                <w:color w:val="000000"/>
                <w:kern w:val="0"/>
                <w:sz w:val="24"/>
                <w:szCs w:val="24"/>
                <w:vertAlign w:val="baseline"/>
                <w:lang w:val="en-US" w:eastAsia="zh" w:bidi="ar"/>
                <w:woUserID w:val="10"/>
              </w:rPr>
              <w:t>三级</w:t>
            </w:r>
          </w:p>
        </w:tc>
        <w:tc>
          <w:tcPr>
            <w:tcW w:w="2789" w:type="dxa"/>
            <w:vAlign w:val="center"/>
          </w:tcPr>
          <w:p w14:paraId="227C2A16">
            <w:pPr>
              <w:keepNext w:val="0"/>
              <w:keepLines w:val="0"/>
              <w:suppressLineNumbers w:val="0"/>
              <w:spacing w:before="0" w:beforeAutospacing="0" w:after="0" w:afterAutospacing="0"/>
              <w:ind w:left="0" w:right="0"/>
              <w:jc w:val="center"/>
              <w:rPr>
                <w:rFonts w:hint="default" w:cs="Times New Roman"/>
                <w:b w:val="0"/>
                <w:bCs w:val="0"/>
                <w:color w:val="000000"/>
                <w:kern w:val="0"/>
                <w:sz w:val="24"/>
                <w:szCs w:val="24"/>
                <w:vertAlign w:val="baseline"/>
                <w:lang w:val="en-US" w:eastAsia="zh" w:bidi="ar"/>
                <w:woUserID w:val="10"/>
              </w:rPr>
            </w:pPr>
            <w:r>
              <w:rPr>
                <w:rFonts w:hint="eastAsia" w:cs="Times New Roman"/>
                <w:b w:val="0"/>
                <w:bCs w:val="0"/>
                <w:color w:val="000000"/>
                <w:kern w:val="0"/>
                <w:sz w:val="24"/>
                <w:szCs w:val="24"/>
                <w:vertAlign w:val="baseline"/>
                <w:lang w:val="en-US" w:eastAsia="zh" w:bidi="ar"/>
                <w:woUserID w:val="10"/>
              </w:rPr>
              <w:t>详细勘察</w:t>
            </w:r>
          </w:p>
        </w:tc>
        <w:tc>
          <w:tcPr>
            <w:tcW w:w="2789" w:type="dxa"/>
            <w:vAlign w:val="center"/>
          </w:tcPr>
          <w:p w14:paraId="39326879">
            <w:pPr>
              <w:keepNext w:val="0"/>
              <w:keepLines w:val="0"/>
              <w:suppressLineNumbers w:val="0"/>
              <w:spacing w:before="0" w:beforeAutospacing="0" w:after="0" w:afterAutospacing="0"/>
              <w:ind w:left="0" w:leftChars="0" w:right="0" w:firstLine="0" w:firstLineChars="0"/>
              <w:jc w:val="center"/>
              <w:rPr>
                <w:rFonts w:hint="default" w:cs="Times New Roman"/>
                <w:b w:val="0"/>
                <w:bCs w:val="0"/>
                <w:color w:val="000000"/>
                <w:kern w:val="0"/>
                <w:sz w:val="24"/>
                <w:szCs w:val="24"/>
                <w:vertAlign w:val="baseline"/>
                <w:lang w:val="en-US" w:eastAsia="zh" w:bidi="ar"/>
                <w:woUserID w:val="10"/>
              </w:rPr>
            </w:pPr>
            <w:r>
              <w:rPr>
                <w:rFonts w:hint="eastAsia" w:cs="Times New Roman"/>
                <w:b w:val="0"/>
                <w:bCs w:val="0"/>
                <w:color w:val="000000"/>
                <w:kern w:val="0"/>
                <w:sz w:val="24"/>
                <w:szCs w:val="24"/>
                <w:vertAlign w:val="baseline"/>
                <w:lang w:val="en-US" w:eastAsia="zh" w:bidi="ar"/>
                <w:woUserID w:val="10"/>
              </w:rPr>
              <w:t>施工图设计</w:t>
            </w:r>
          </w:p>
        </w:tc>
      </w:tr>
      <w:tr w14:paraId="3724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789" w:type="dxa"/>
            <w:vAlign w:val="center"/>
          </w:tcPr>
          <w:p w14:paraId="2AEB392F">
            <w:pPr>
              <w:keepNext w:val="0"/>
              <w:keepLines w:val="0"/>
              <w:suppressLineNumbers w:val="0"/>
              <w:spacing w:before="0" w:beforeAutospacing="0" w:after="0" w:afterAutospacing="0"/>
              <w:ind w:left="0" w:leftChars="0" w:right="0" w:firstLine="0" w:firstLineChars="0"/>
              <w:jc w:val="center"/>
              <w:rPr>
                <w:rFonts w:hint="default" w:cs="Times New Roman"/>
                <w:b w:val="0"/>
                <w:bCs w:val="0"/>
                <w:color w:val="000000"/>
                <w:kern w:val="0"/>
                <w:sz w:val="24"/>
                <w:szCs w:val="24"/>
                <w:vertAlign w:val="baseline"/>
                <w:lang w:val="en-US" w:eastAsia="zh" w:bidi="ar"/>
                <w:woUserID w:val="10"/>
              </w:rPr>
            </w:pPr>
            <w:r>
              <w:rPr>
                <w:rFonts w:hint="eastAsia" w:cs="Times New Roman"/>
                <w:b w:val="0"/>
                <w:bCs w:val="0"/>
                <w:color w:val="000000"/>
                <w:kern w:val="0"/>
                <w:sz w:val="24"/>
                <w:szCs w:val="24"/>
                <w:vertAlign w:val="baseline"/>
                <w:lang w:val="en-US" w:eastAsia="zh" w:bidi="ar"/>
                <w:woUserID w:val="10"/>
              </w:rPr>
              <w:t>四级</w:t>
            </w:r>
          </w:p>
        </w:tc>
        <w:tc>
          <w:tcPr>
            <w:tcW w:w="2789" w:type="dxa"/>
            <w:vAlign w:val="center"/>
          </w:tcPr>
          <w:p w14:paraId="00726A62">
            <w:pPr>
              <w:keepNext w:val="0"/>
              <w:keepLines w:val="0"/>
              <w:suppressLineNumbers w:val="0"/>
              <w:spacing w:before="0" w:beforeAutospacing="0" w:after="0" w:afterAutospacing="0"/>
              <w:ind w:left="0" w:leftChars="0" w:right="0" w:firstLine="0" w:firstLineChars="0"/>
              <w:jc w:val="center"/>
              <w:rPr>
                <w:rFonts w:hint="default" w:cs="Times New Roman"/>
                <w:b w:val="0"/>
                <w:bCs w:val="0"/>
                <w:color w:val="000000"/>
                <w:kern w:val="0"/>
                <w:sz w:val="24"/>
                <w:szCs w:val="24"/>
                <w:vertAlign w:val="baseline"/>
                <w:lang w:val="en-US" w:eastAsia="zh" w:bidi="ar"/>
                <w:woUserID w:val="10"/>
              </w:rPr>
            </w:pPr>
            <w:r>
              <w:rPr>
                <w:rFonts w:hint="eastAsia" w:cs="Times New Roman"/>
                <w:b w:val="0"/>
                <w:bCs w:val="0"/>
                <w:color w:val="000000"/>
                <w:kern w:val="0"/>
                <w:sz w:val="24"/>
                <w:szCs w:val="24"/>
                <w:vertAlign w:val="baseline"/>
                <w:lang w:val="en-US" w:eastAsia="zh" w:bidi="ar"/>
                <w:woUserID w:val="10"/>
              </w:rPr>
              <w:t>施工勘察</w:t>
            </w:r>
          </w:p>
        </w:tc>
        <w:tc>
          <w:tcPr>
            <w:tcW w:w="2789" w:type="dxa"/>
            <w:vAlign w:val="center"/>
          </w:tcPr>
          <w:p w14:paraId="5D1DBE16">
            <w:pPr>
              <w:keepNext w:val="0"/>
              <w:keepLines w:val="0"/>
              <w:suppressLineNumbers w:val="0"/>
              <w:spacing w:before="0" w:beforeAutospacing="0" w:after="0" w:afterAutospacing="0"/>
              <w:ind w:left="0" w:leftChars="0" w:right="0" w:firstLine="0" w:firstLineChars="0"/>
              <w:jc w:val="center"/>
              <w:rPr>
                <w:rFonts w:hint="default" w:cs="Times New Roman"/>
                <w:b w:val="0"/>
                <w:bCs w:val="0"/>
                <w:color w:val="000000"/>
                <w:kern w:val="0"/>
                <w:sz w:val="24"/>
                <w:szCs w:val="24"/>
                <w:vertAlign w:val="baseline"/>
                <w:lang w:val="en-US" w:eastAsia="zh" w:bidi="ar"/>
                <w:woUserID w:val="10"/>
              </w:rPr>
            </w:pPr>
            <w:r>
              <w:rPr>
                <w:rFonts w:hint="eastAsia" w:cs="Times New Roman"/>
                <w:b w:val="0"/>
                <w:bCs w:val="0"/>
                <w:color w:val="000000"/>
                <w:kern w:val="0"/>
                <w:sz w:val="24"/>
                <w:szCs w:val="24"/>
                <w:vertAlign w:val="baseline"/>
                <w:lang w:val="en-US" w:eastAsia="zh" w:bidi="ar"/>
                <w:woUserID w:val="10"/>
              </w:rPr>
              <w:t>专项设计/深化设计</w:t>
            </w:r>
          </w:p>
        </w:tc>
      </w:tr>
    </w:tbl>
    <w:p w14:paraId="5C2CF77C">
      <w:pPr>
        <w:rPr>
          <w:rFonts w:hint="eastAsia" w:cs="Times New Roman"/>
          <w:b w:val="0"/>
          <w:bCs w:val="0"/>
          <w:color w:val="000000"/>
          <w:kern w:val="0"/>
          <w:sz w:val="21"/>
          <w:szCs w:val="21"/>
          <w:lang w:val="en-US" w:eastAsia="zh" w:bidi="ar"/>
          <w:woUserID w:val="10"/>
        </w:rPr>
      </w:pPr>
    </w:p>
    <w:p w14:paraId="524ECC71">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黑体"/>
          <w:sz w:val="30"/>
          <w:szCs w:val="30"/>
          <w:lang w:val="en-US"/>
        </w:rPr>
      </w:pPr>
      <w:bookmarkStart w:id="187" w:name="_Toc19162"/>
      <w:bookmarkStart w:id="188" w:name="_Toc1319424381"/>
      <w:bookmarkStart w:id="189" w:name="_Toc1363107966"/>
      <w:bookmarkStart w:id="190" w:name="_Toc3307"/>
      <w:r>
        <w:rPr>
          <w:rFonts w:hint="eastAsia" w:ascii="Times New Roman" w:hAnsi="Times New Roman" w:cs="黑体"/>
          <w:sz w:val="30"/>
          <w:szCs w:val="30"/>
          <w:lang w:val="en-US"/>
        </w:rPr>
        <w:t>7.4勘察成果交付</w:t>
      </w:r>
      <w:bookmarkEnd w:id="187"/>
      <w:bookmarkEnd w:id="188"/>
      <w:bookmarkEnd w:id="189"/>
      <w:bookmarkEnd w:id="190"/>
    </w:p>
    <w:p w14:paraId="38C12C3B">
      <w:pPr>
        <w:spacing w:line="560" w:lineRule="exact"/>
        <w:rPr>
          <w:rFonts w:hint="eastAsia" w:ascii="Times New Roman" w:hAnsi="Times New Roman" w:eastAsia="宋体" w:cs="Times New Roman"/>
          <w:b w:val="0"/>
          <w:bCs w:val="0"/>
          <w:color w:val="000000"/>
          <w:kern w:val="0"/>
          <w:sz w:val="24"/>
          <w:szCs w:val="24"/>
          <w:lang w:val="en-US" w:eastAsia="zh" w:bidi="ar"/>
          <w:woUserID w:val="19"/>
        </w:rPr>
      </w:pPr>
      <w:r>
        <w:rPr>
          <w:rFonts w:hint="eastAsia" w:ascii="Times New Roman" w:hAnsi="Times New Roman" w:eastAsia="宋体" w:cs="Times New Roman"/>
          <w:b/>
          <w:bCs/>
          <w:color w:val="000000"/>
          <w:kern w:val="0"/>
          <w:sz w:val="24"/>
          <w:szCs w:val="24"/>
          <w:lang w:val="en-US" w:eastAsia="en-US" w:bidi="ar"/>
        </w:rPr>
        <w:t>7.4.1</w:t>
      </w:r>
      <w:r>
        <w:rPr>
          <w:rFonts w:hint="eastAsia" w:cs="Times New Roman"/>
          <w:b/>
          <w:bCs/>
          <w:color w:val="000000"/>
          <w:kern w:val="0"/>
          <w:sz w:val="24"/>
          <w:szCs w:val="24"/>
          <w:lang w:val="en-US" w:eastAsia="zh" w:bidi="ar"/>
          <w:woUserID w:val="1"/>
        </w:rPr>
        <w:t xml:space="preserve">  </w:t>
      </w:r>
      <w:r>
        <w:rPr>
          <w:rFonts w:hint="eastAsia" w:cs="Times New Roman"/>
          <w:b w:val="0"/>
          <w:bCs w:val="0"/>
          <w:color w:val="000000"/>
          <w:kern w:val="0"/>
          <w:sz w:val="24"/>
          <w:szCs w:val="24"/>
          <w:lang w:val="en-US" w:eastAsia="zh" w:bidi="ar"/>
          <w:woUserID w:val="19"/>
        </w:rPr>
        <w:t>勘察成果交付应采用</w:t>
      </w:r>
      <w:r>
        <w:rPr>
          <w:rFonts w:hint="eastAsia" w:cs="Times New Roman"/>
          <w:b w:val="0"/>
          <w:bCs w:val="0"/>
          <w:color w:val="000000"/>
          <w:kern w:val="0"/>
          <w:sz w:val="24"/>
          <w:szCs w:val="24"/>
          <w:lang w:val="en-US" w:eastAsia="zh" w:bidi="ar"/>
          <w:woUserID w:val="2"/>
        </w:rPr>
        <w:t>行业</w:t>
      </w:r>
      <w:r>
        <w:rPr>
          <w:rFonts w:hint="eastAsia" w:cs="Times New Roman"/>
          <w:b w:val="0"/>
          <w:bCs w:val="0"/>
          <w:color w:val="000000"/>
          <w:kern w:val="0"/>
          <w:sz w:val="24"/>
          <w:szCs w:val="24"/>
          <w:lang w:val="en-US" w:eastAsia="zh" w:bidi="ar"/>
          <w:woUserID w:val="19"/>
        </w:rPr>
        <w:t>通用的数据格式</w:t>
      </w:r>
      <w:r>
        <w:rPr>
          <w:rFonts w:hint="eastAsia" w:cs="Times New Roman"/>
          <w:b w:val="0"/>
          <w:bCs w:val="0"/>
          <w:color w:val="000000"/>
          <w:kern w:val="0"/>
          <w:sz w:val="24"/>
          <w:szCs w:val="24"/>
          <w:lang w:val="en-US" w:eastAsia="zh-CN" w:bidi="ar"/>
          <w:woUserID w:val="19"/>
        </w:rPr>
        <w:t>，</w:t>
      </w:r>
      <w:r>
        <w:rPr>
          <w:rFonts w:hint="eastAsia" w:cs="Times New Roman"/>
          <w:b w:val="0"/>
          <w:bCs w:val="0"/>
          <w:color w:val="000000"/>
          <w:kern w:val="0"/>
          <w:sz w:val="24"/>
          <w:szCs w:val="24"/>
          <w:lang w:val="en-US" w:eastAsia="zh" w:bidi="ar"/>
          <w:woUserID w:val="19"/>
        </w:rPr>
        <w:t>特殊项目</w:t>
      </w:r>
      <w:r>
        <w:rPr>
          <w:rFonts w:hint="eastAsia"/>
          <w:lang w:eastAsia="zh"/>
          <w:woUserID w:val="2"/>
        </w:rPr>
        <w:t>应</w:t>
      </w:r>
      <w:r>
        <w:rPr>
          <w:rFonts w:hint="eastAsia" w:cs="Times New Roman"/>
          <w:b w:val="0"/>
          <w:bCs w:val="0"/>
          <w:color w:val="000000"/>
          <w:kern w:val="0"/>
          <w:sz w:val="24"/>
          <w:szCs w:val="24"/>
          <w:lang w:val="en-US" w:eastAsia="zh" w:bidi="ar"/>
          <w:woUserID w:val="19"/>
        </w:rPr>
        <w:t>按要求对数据读取设置权限。</w:t>
      </w:r>
    </w:p>
    <w:p w14:paraId="554BA3A0">
      <w:pPr>
        <w:spacing w:line="560" w:lineRule="exact"/>
        <w:ind w:firstLine="482" w:firstLineChars="200"/>
        <w:rPr>
          <w:rFonts w:hint="eastAsia" w:cs="Times New Roman"/>
          <w:b w:val="0"/>
          <w:bCs w:val="0"/>
          <w:color w:val="000000"/>
          <w:sz w:val="24"/>
          <w:szCs w:val="24"/>
          <w:highlight w:val="none"/>
          <w:lang w:val="en-US" w:eastAsia="zh" w:bidi="ar-SA"/>
          <w:woUserID w:val="19"/>
        </w:rPr>
      </w:pPr>
      <w:r>
        <w:rPr>
          <w:rFonts w:hint="default" w:ascii="仿宋_GB2312" w:hAnsi="仿宋_GB2312" w:eastAsia="仿宋_GB2312" w:cs="仿宋_GB2312"/>
          <w:b/>
          <w:bCs/>
          <w:color w:val="000000"/>
          <w:sz w:val="24"/>
          <w:szCs w:val="24"/>
          <w:highlight w:val="none"/>
          <w:lang w:val="en-US" w:eastAsia="zh" w:bidi="ar-SA"/>
          <w:woUserID w:val="19"/>
        </w:rPr>
        <w:t>【条文说明】</w:t>
      </w:r>
      <w:r>
        <w:rPr>
          <w:rFonts w:hint="default" w:ascii="仿宋_GB2312" w:hAnsi="仿宋_GB2312" w:eastAsia="仿宋_GB2312" w:cs="仿宋_GB2312"/>
          <w:b w:val="0"/>
          <w:bCs w:val="0"/>
          <w:color w:val="000000"/>
          <w:sz w:val="24"/>
          <w:szCs w:val="24"/>
          <w:highlight w:val="none"/>
          <w:lang w:val="en-US" w:eastAsia="zh" w:bidi="ar-SA"/>
          <w:woUserID w:val="19"/>
        </w:rPr>
        <w:t>涉密项目或业主有特殊要求的项目应对勘察成果数据设置权限，确保数据安全。</w:t>
      </w:r>
      <w:r>
        <w:rPr>
          <w:rFonts w:hint="default" w:ascii="仿宋_GB2312" w:hAnsi="仿宋_GB2312" w:eastAsia="仿宋_GB2312" w:cs="仿宋_GB2312"/>
          <w:b w:val="0"/>
          <w:bCs w:val="0"/>
          <w:color w:val="000000"/>
          <w:sz w:val="24"/>
          <w:szCs w:val="24"/>
          <w:highlight w:val="none"/>
          <w:lang w:val="en-US" w:eastAsia="zh" w:bidi="ar-SA"/>
          <w:woUserID w:val="2"/>
        </w:rPr>
        <w:t>常规</w:t>
      </w:r>
      <w:r>
        <w:rPr>
          <w:rFonts w:hint="default" w:ascii="仿宋_GB2312" w:hAnsi="仿宋_GB2312" w:eastAsia="仿宋_GB2312" w:cs="仿宋_GB2312"/>
          <w:b w:val="0"/>
          <w:bCs w:val="0"/>
          <w:color w:val="000000"/>
          <w:sz w:val="24"/>
          <w:szCs w:val="24"/>
          <w:highlight w:val="none"/>
          <w:lang w:val="en-US" w:eastAsia="zh" w:bidi="ar-SA"/>
          <w:woUserID w:val="19"/>
        </w:rPr>
        <w:t>情况</w:t>
      </w:r>
      <w:r>
        <w:rPr>
          <w:rFonts w:hint="default" w:ascii="仿宋_GB2312" w:hAnsi="仿宋_GB2312" w:eastAsia="仿宋_GB2312" w:cs="仿宋_GB2312"/>
          <w:b w:val="0"/>
          <w:bCs w:val="0"/>
          <w:color w:val="000000"/>
          <w:sz w:val="24"/>
          <w:szCs w:val="24"/>
          <w:highlight w:val="none"/>
          <w:lang w:val="en-US" w:eastAsia="zh" w:bidi="ar-SA"/>
          <w:woUserID w:val="2"/>
        </w:rPr>
        <w:t>下</w:t>
      </w:r>
      <w:r>
        <w:rPr>
          <w:rFonts w:hint="default" w:ascii="仿宋_GB2312" w:hAnsi="仿宋_GB2312" w:eastAsia="仿宋_GB2312" w:cs="仿宋_GB2312"/>
          <w:b w:val="0"/>
          <w:bCs w:val="0"/>
          <w:color w:val="000000"/>
          <w:sz w:val="24"/>
          <w:szCs w:val="24"/>
          <w:highlight w:val="none"/>
          <w:lang w:val="en-US" w:eastAsia="zh" w:bidi="ar-SA"/>
          <w:woUserID w:val="19"/>
        </w:rPr>
        <w:t>，</w:t>
      </w:r>
      <w:r>
        <w:rPr>
          <w:rFonts w:hint="default" w:ascii="仿宋_GB2312" w:hAnsi="仿宋_GB2312" w:eastAsia="仿宋_GB2312" w:cs="仿宋_GB2312"/>
          <w:b w:val="0"/>
          <w:bCs w:val="0"/>
          <w:color w:val="000000"/>
          <w:sz w:val="24"/>
          <w:szCs w:val="24"/>
          <w:highlight w:val="none"/>
          <w:lang w:val="en-US" w:eastAsia="zh" w:bidi="ar-SA"/>
          <w:woUserID w:val="2"/>
        </w:rPr>
        <w:t>勘察成果</w:t>
      </w:r>
      <w:r>
        <w:rPr>
          <w:rFonts w:hint="default" w:ascii="仿宋_GB2312" w:hAnsi="仿宋_GB2312" w:eastAsia="仿宋_GB2312" w:cs="仿宋_GB2312"/>
          <w:b w:val="0"/>
          <w:bCs w:val="0"/>
          <w:color w:val="000000"/>
          <w:sz w:val="24"/>
          <w:szCs w:val="24"/>
          <w:highlight w:val="none"/>
          <w:lang w:val="en-US" w:eastAsia="zh" w:bidi="ar-SA"/>
          <w:woUserID w:val="19"/>
        </w:rPr>
        <w:t>数据应能</w:t>
      </w:r>
      <w:r>
        <w:rPr>
          <w:rFonts w:hint="default" w:ascii="仿宋_GB2312" w:hAnsi="仿宋_GB2312" w:eastAsia="仿宋_GB2312" w:cs="仿宋_GB2312"/>
          <w:b w:val="0"/>
          <w:bCs w:val="0"/>
          <w:color w:val="000000"/>
          <w:sz w:val="24"/>
          <w:szCs w:val="24"/>
          <w:highlight w:val="none"/>
          <w:lang w:val="en-US" w:eastAsia="zh" w:bidi="ar-SA"/>
          <w:woUserID w:val="2"/>
        </w:rPr>
        <w:t>被</w:t>
      </w:r>
      <w:r>
        <w:rPr>
          <w:rFonts w:hint="default" w:ascii="仿宋_GB2312" w:hAnsi="仿宋_GB2312" w:eastAsia="仿宋_GB2312" w:cs="仿宋_GB2312"/>
          <w:b w:val="0"/>
          <w:bCs w:val="0"/>
          <w:color w:val="000000"/>
          <w:sz w:val="24"/>
          <w:szCs w:val="24"/>
          <w:highlight w:val="none"/>
          <w:lang w:val="en-US" w:eastAsia="zh" w:bidi="ar-SA"/>
          <w:woUserID w:val="19"/>
        </w:rPr>
        <w:t>便捷读取和应用。</w:t>
      </w:r>
    </w:p>
    <w:p w14:paraId="3BE29025">
      <w:pPr>
        <w:spacing w:line="560" w:lineRule="exact"/>
        <w:rPr>
          <w:rFonts w:hint="eastAsia" w:eastAsia="宋体" w:cs="Times New Roman"/>
          <w:b/>
          <w:bCs/>
          <w:color w:val="000000"/>
          <w:kern w:val="0"/>
          <w:sz w:val="24"/>
          <w:szCs w:val="24"/>
          <w:lang w:val="en-US" w:eastAsia="zh" w:bidi="ar"/>
          <w:woUserID w:val="19"/>
        </w:rPr>
      </w:pPr>
      <w:r>
        <w:rPr>
          <w:rFonts w:hint="eastAsia" w:ascii="Times New Roman" w:hAnsi="Times New Roman" w:eastAsia="宋体" w:cs="Times New Roman"/>
          <w:b/>
          <w:bCs/>
          <w:color w:val="000000"/>
          <w:kern w:val="0"/>
          <w:sz w:val="24"/>
          <w:szCs w:val="24"/>
          <w:lang w:val="en-US" w:eastAsia="en-US" w:bidi="ar"/>
          <w:woUserID w:val="19"/>
        </w:rPr>
        <w:t>7.4.</w:t>
      </w:r>
      <w:r>
        <w:rPr>
          <w:rFonts w:hint="eastAsia" w:cs="Times New Roman"/>
          <w:b/>
          <w:bCs/>
          <w:color w:val="000000"/>
          <w:kern w:val="0"/>
          <w:sz w:val="24"/>
          <w:szCs w:val="24"/>
          <w:lang w:val="en-US" w:eastAsia="zh-CN" w:bidi="ar"/>
          <w:woUserID w:val="19"/>
        </w:rPr>
        <w:t>2</w:t>
      </w:r>
      <w:r>
        <w:rPr>
          <w:rFonts w:hint="eastAsia" w:cs="Times New Roman"/>
          <w:b/>
          <w:bCs/>
          <w:color w:val="000000"/>
          <w:kern w:val="0"/>
          <w:sz w:val="24"/>
          <w:szCs w:val="24"/>
          <w:lang w:val="en-US" w:eastAsia="zh" w:bidi="ar"/>
          <w:woUserID w:val="1"/>
        </w:rPr>
        <w:t xml:space="preserve">  </w:t>
      </w:r>
      <w:r>
        <w:rPr>
          <w:rFonts w:hint="eastAsia" w:eastAsia="宋体" w:cs="Times New Roman"/>
          <w:b w:val="0"/>
          <w:bCs w:val="0"/>
          <w:color w:val="000000"/>
          <w:kern w:val="0"/>
          <w:sz w:val="24"/>
          <w:szCs w:val="24"/>
          <w:lang w:val="en-US" w:eastAsia="zh" w:bidi="ar"/>
          <w:woUserID w:val="19"/>
        </w:rPr>
        <w:t>勘察交付的成果应包括下列内容：</w:t>
      </w:r>
    </w:p>
    <w:p w14:paraId="22D24B46">
      <w:pPr>
        <w:spacing w:line="560" w:lineRule="exact"/>
        <w:ind w:firstLine="241" w:firstLineChars="100"/>
        <w:rPr>
          <w:rFonts w:hint="eastAsia" w:eastAsia="宋体" w:cs="Times New Roman"/>
          <w:b/>
          <w:bCs/>
          <w:color w:val="000000"/>
          <w:kern w:val="0"/>
          <w:sz w:val="24"/>
          <w:szCs w:val="24"/>
          <w:lang w:val="en-US" w:eastAsia="zh" w:bidi="ar"/>
          <w:woUserID w:val="19"/>
        </w:rPr>
      </w:pPr>
      <w:r>
        <w:rPr>
          <w:rFonts w:hint="eastAsia" w:eastAsia="宋体" w:cs="Times New Roman"/>
          <w:b/>
          <w:bCs/>
          <w:color w:val="000000"/>
          <w:kern w:val="0"/>
          <w:sz w:val="24"/>
          <w:szCs w:val="24"/>
          <w:lang w:val="en-US" w:eastAsia="zh" w:bidi="ar"/>
          <w:woUserID w:val="19"/>
        </w:rPr>
        <w:t xml:space="preserve">  1 </w:t>
      </w:r>
      <w:r>
        <w:rPr>
          <w:rFonts w:hint="eastAsia" w:eastAsia="宋体" w:cs="Times New Roman"/>
          <w:b w:val="0"/>
          <w:bCs w:val="0"/>
          <w:color w:val="000000"/>
          <w:kern w:val="0"/>
          <w:sz w:val="24"/>
          <w:szCs w:val="24"/>
          <w:lang w:val="en-US" w:eastAsia="zh" w:bidi="ar"/>
          <w:woUserID w:val="19"/>
        </w:rPr>
        <w:t>勘察成果报告及附件；</w:t>
      </w:r>
    </w:p>
    <w:p w14:paraId="3E4BFCF6">
      <w:pPr>
        <w:spacing w:line="560" w:lineRule="exact"/>
        <w:ind w:firstLine="241" w:firstLineChars="100"/>
        <w:rPr>
          <w:rFonts w:hint="eastAsia" w:eastAsia="宋体" w:cs="Times New Roman"/>
          <w:b/>
          <w:bCs/>
          <w:color w:val="000000"/>
          <w:kern w:val="0"/>
          <w:sz w:val="24"/>
          <w:szCs w:val="24"/>
          <w:lang w:val="en-US" w:eastAsia="zh" w:bidi="ar"/>
          <w:woUserID w:val="19"/>
        </w:rPr>
      </w:pPr>
      <w:r>
        <w:rPr>
          <w:rFonts w:hint="eastAsia" w:eastAsia="宋体" w:cs="Times New Roman"/>
          <w:b/>
          <w:bCs/>
          <w:color w:val="000000"/>
          <w:kern w:val="0"/>
          <w:sz w:val="24"/>
          <w:szCs w:val="24"/>
          <w:lang w:val="en-US" w:eastAsia="zh" w:bidi="ar"/>
          <w:woUserID w:val="19"/>
        </w:rPr>
        <w:t xml:space="preserve">  2 </w:t>
      </w:r>
      <w:r>
        <w:rPr>
          <w:rFonts w:hint="eastAsia" w:eastAsia="宋体" w:cs="Times New Roman"/>
          <w:b w:val="0"/>
          <w:bCs w:val="0"/>
          <w:color w:val="000000"/>
          <w:kern w:val="0"/>
          <w:sz w:val="24"/>
          <w:szCs w:val="24"/>
          <w:lang w:val="en-US" w:eastAsia="zh" w:bidi="ar"/>
          <w:woUserID w:val="19"/>
        </w:rPr>
        <w:t>勘察项目数据库文件；</w:t>
      </w:r>
    </w:p>
    <w:p w14:paraId="448503DF">
      <w:pPr>
        <w:spacing w:line="560" w:lineRule="exact"/>
        <w:ind w:firstLine="241" w:firstLineChars="100"/>
        <w:rPr>
          <w:rFonts w:hint="eastAsia" w:eastAsia="宋体" w:cs="Times New Roman"/>
          <w:b w:val="0"/>
          <w:bCs w:val="0"/>
          <w:color w:val="000000"/>
          <w:kern w:val="0"/>
          <w:sz w:val="24"/>
          <w:szCs w:val="24"/>
          <w:lang w:val="en-US" w:eastAsia="zh" w:bidi="ar"/>
          <w:woUserID w:val="19"/>
        </w:rPr>
      </w:pPr>
      <w:r>
        <w:rPr>
          <w:rFonts w:hint="eastAsia" w:eastAsia="宋体" w:cs="Times New Roman"/>
          <w:b/>
          <w:bCs/>
          <w:color w:val="000000"/>
          <w:kern w:val="0"/>
          <w:sz w:val="24"/>
          <w:szCs w:val="24"/>
          <w:lang w:val="en-US" w:eastAsia="zh" w:bidi="ar"/>
          <w:woUserID w:val="19"/>
        </w:rPr>
        <w:t xml:space="preserve">  3 </w:t>
      </w:r>
      <w:r>
        <w:rPr>
          <w:rFonts w:hint="eastAsia" w:eastAsia="宋体" w:cs="Times New Roman"/>
          <w:b w:val="0"/>
          <w:bCs w:val="0"/>
          <w:color w:val="000000"/>
          <w:kern w:val="0"/>
          <w:sz w:val="24"/>
          <w:szCs w:val="24"/>
          <w:lang w:val="en-US" w:eastAsia="zh" w:bidi="ar"/>
          <w:woUserID w:val="19"/>
        </w:rPr>
        <w:t>岩土工程信息模型文件等。</w:t>
      </w:r>
    </w:p>
    <w:p w14:paraId="2140FE36">
      <w:pPr>
        <w:spacing w:line="560" w:lineRule="exact"/>
        <w:ind w:firstLine="482" w:firstLineChars="200"/>
        <w:rPr>
          <w:rFonts w:hint="eastAsia" w:cs="Times New Roman"/>
          <w:b w:val="0"/>
          <w:bCs w:val="0"/>
          <w:color w:val="000000"/>
          <w:sz w:val="24"/>
          <w:szCs w:val="24"/>
          <w:highlight w:val="none"/>
          <w:lang w:val="en-US" w:eastAsia="zh" w:bidi="ar-SA"/>
          <w:woUserID w:val="19"/>
        </w:rPr>
      </w:pPr>
      <w:r>
        <w:rPr>
          <w:rFonts w:hint="default" w:ascii="仿宋_GB2312" w:hAnsi="仿宋_GB2312" w:eastAsia="仿宋_GB2312" w:cs="仿宋_GB2312"/>
          <w:b/>
          <w:bCs/>
          <w:color w:val="000000"/>
          <w:sz w:val="24"/>
          <w:szCs w:val="24"/>
          <w:highlight w:val="none"/>
          <w:lang w:val="en-US" w:eastAsia="zh" w:bidi="ar-SA"/>
          <w:woUserID w:val="19"/>
        </w:rPr>
        <w:t>【条文说明】</w:t>
      </w:r>
      <w:r>
        <w:rPr>
          <w:rFonts w:hint="default" w:ascii="仿宋_GB2312" w:hAnsi="仿宋_GB2312" w:eastAsia="仿宋_GB2312" w:cs="仿宋_GB2312"/>
          <w:b w:val="0"/>
          <w:bCs w:val="0"/>
          <w:color w:val="000000"/>
          <w:sz w:val="24"/>
          <w:szCs w:val="24"/>
          <w:highlight w:val="none"/>
          <w:lang w:val="en-US" w:eastAsia="zh" w:bidi="ar-SA"/>
          <w:woUserID w:val="19"/>
        </w:rPr>
        <w:t>现有施工图</w:t>
      </w:r>
      <w:r>
        <w:rPr>
          <w:rFonts w:hint="eastAsia" w:ascii="仿宋_GB2312" w:hAnsi="仿宋_GB2312" w:eastAsia="仿宋_GB2312" w:cs="仿宋_GB2312"/>
          <w:b w:val="0"/>
          <w:bCs w:val="0"/>
          <w:color w:val="000000"/>
          <w:sz w:val="24"/>
          <w:szCs w:val="24"/>
          <w:highlight w:val="none"/>
          <w:lang w:val="en-US" w:eastAsia="zh" w:bidi="ar-SA"/>
          <w:woUserID w:val="2"/>
        </w:rPr>
        <w:t>成果交付</w:t>
      </w:r>
      <w:r>
        <w:rPr>
          <w:rFonts w:hint="default" w:ascii="仿宋_GB2312" w:hAnsi="仿宋_GB2312" w:eastAsia="仿宋_GB2312" w:cs="仿宋_GB2312"/>
          <w:b w:val="0"/>
          <w:bCs w:val="0"/>
          <w:color w:val="000000"/>
          <w:sz w:val="24"/>
          <w:szCs w:val="24"/>
          <w:highlight w:val="none"/>
          <w:lang w:val="en-US" w:eastAsia="zh" w:bidi="ar-SA"/>
          <w:woUserID w:val="19"/>
        </w:rPr>
        <w:t>机制下，纸质报告仍然是必须要提供的，勘察成果报告及附件需要提供纸质版和不可编辑的电子版文件。勘察项目数据库是电子版文件，常</w:t>
      </w:r>
      <w:r>
        <w:rPr>
          <w:rFonts w:hint="eastAsia" w:ascii="仿宋_GB2312" w:hAnsi="仿宋_GB2312" w:eastAsia="仿宋_GB2312" w:cs="仿宋_GB2312"/>
          <w:b w:val="0"/>
          <w:bCs w:val="0"/>
          <w:color w:val="000000"/>
          <w:sz w:val="24"/>
          <w:szCs w:val="24"/>
          <w:highlight w:val="none"/>
          <w:lang w:val="en-US" w:eastAsia="zh" w:bidi="ar-SA"/>
          <w:woUserID w:val="2"/>
        </w:rPr>
        <w:t>为</w:t>
      </w:r>
      <w:r>
        <w:rPr>
          <w:rFonts w:hint="default" w:ascii="仿宋_GB2312" w:hAnsi="仿宋_GB2312" w:eastAsia="仿宋_GB2312" w:cs="仿宋_GB2312"/>
          <w:b w:val="0"/>
          <w:bCs w:val="0"/>
          <w:color w:val="000000"/>
          <w:sz w:val="24"/>
          <w:szCs w:val="24"/>
          <w:highlight w:val="none"/>
          <w:lang w:val="en-US" w:eastAsia="zh" w:bidi="ar-SA"/>
          <w:woUserID w:val="19"/>
        </w:rPr>
        <w:t>mdb或txt格式。岩土工程信息模型是电子版文件，常</w:t>
      </w:r>
      <w:r>
        <w:rPr>
          <w:rFonts w:hint="eastAsia" w:ascii="仿宋_GB2312" w:hAnsi="仿宋_GB2312" w:eastAsia="仿宋_GB2312" w:cs="仿宋_GB2312"/>
          <w:b w:val="0"/>
          <w:bCs w:val="0"/>
          <w:color w:val="000000"/>
          <w:sz w:val="24"/>
          <w:szCs w:val="24"/>
          <w:highlight w:val="none"/>
          <w:lang w:val="en-US" w:eastAsia="zh" w:bidi="ar-SA"/>
          <w:woUserID w:val="2"/>
        </w:rPr>
        <w:t>为</w:t>
      </w:r>
      <w:r>
        <w:rPr>
          <w:rFonts w:hint="default" w:ascii="仿宋_GB2312" w:hAnsi="仿宋_GB2312" w:eastAsia="仿宋_GB2312" w:cs="仿宋_GB2312"/>
          <w:b w:val="0"/>
          <w:bCs w:val="0"/>
          <w:color w:val="000000"/>
          <w:sz w:val="24"/>
          <w:szCs w:val="24"/>
          <w:highlight w:val="none"/>
          <w:lang w:val="en-US" w:eastAsia="zh" w:bidi="ar-SA"/>
          <w:woUserID w:val="19"/>
        </w:rPr>
        <w:t>obj、ifc、fbx等格式</w:t>
      </w:r>
      <w:r>
        <w:rPr>
          <w:rFonts w:hint="eastAsia" w:ascii="仿宋_GB2312" w:hAnsi="仿宋_GB2312" w:eastAsia="仿宋_GB2312" w:cs="仿宋_GB2312"/>
          <w:b w:val="0"/>
          <w:bCs w:val="0"/>
          <w:color w:val="000000"/>
          <w:sz w:val="24"/>
          <w:szCs w:val="24"/>
          <w:highlight w:val="none"/>
          <w:lang w:val="en-US" w:eastAsia="zh" w:bidi="ar-SA"/>
          <w:woUserID w:val="2"/>
        </w:rPr>
        <w:t>，可供下游环节利用</w:t>
      </w:r>
      <w:r>
        <w:rPr>
          <w:rFonts w:hint="default" w:ascii="仿宋_GB2312" w:hAnsi="仿宋_GB2312" w:eastAsia="仿宋_GB2312" w:cs="仿宋_GB2312"/>
          <w:b w:val="0"/>
          <w:bCs w:val="0"/>
          <w:color w:val="000000"/>
          <w:sz w:val="24"/>
          <w:szCs w:val="24"/>
          <w:highlight w:val="none"/>
          <w:lang w:val="en-US" w:eastAsia="zh" w:bidi="ar-SA"/>
          <w:woUserID w:val="19"/>
        </w:rPr>
        <w:t>。</w:t>
      </w:r>
    </w:p>
    <w:p w14:paraId="7A55B4C3">
      <w:pPr>
        <w:spacing w:line="560" w:lineRule="exact"/>
        <w:rPr>
          <w:rFonts w:hint="eastAsia" w:ascii="Times New Roman" w:hAnsi="Times New Roman" w:eastAsia="宋体" w:cs="Times New Roman"/>
          <w:b/>
          <w:bCs/>
          <w:color w:val="000000"/>
          <w:kern w:val="0"/>
          <w:sz w:val="24"/>
          <w:szCs w:val="24"/>
          <w:lang w:val="en-US" w:eastAsia="en-US" w:bidi="ar"/>
          <w:woUserID w:val="19"/>
        </w:rPr>
      </w:pPr>
      <w:r>
        <w:rPr>
          <w:rFonts w:hint="eastAsia" w:ascii="Times New Roman" w:hAnsi="Times New Roman" w:eastAsia="宋体" w:cs="Times New Roman"/>
          <w:b/>
          <w:bCs/>
          <w:color w:val="000000"/>
          <w:kern w:val="0"/>
          <w:sz w:val="24"/>
          <w:szCs w:val="24"/>
          <w:lang w:val="en-US" w:eastAsia="en-US" w:bidi="ar"/>
        </w:rPr>
        <w:t>7.4.</w:t>
      </w:r>
      <w:r>
        <w:rPr>
          <w:rFonts w:hint="eastAsia" w:cs="Times New Roman"/>
          <w:b/>
          <w:bCs/>
          <w:color w:val="000000"/>
          <w:kern w:val="0"/>
          <w:sz w:val="24"/>
          <w:szCs w:val="24"/>
          <w:lang w:val="en-US" w:eastAsia="zh-CN" w:bidi="ar"/>
        </w:rPr>
        <w:t>3</w:t>
      </w:r>
      <w:r>
        <w:rPr>
          <w:rFonts w:hint="eastAsia" w:cs="Times New Roman"/>
          <w:b/>
          <w:bCs/>
          <w:color w:val="000000"/>
          <w:kern w:val="0"/>
          <w:sz w:val="24"/>
          <w:szCs w:val="24"/>
          <w:lang w:val="en-US" w:eastAsia="zh" w:bidi="ar"/>
          <w:woUserID w:val="1"/>
        </w:rPr>
        <w:t xml:space="preserve">  </w:t>
      </w:r>
      <w:r>
        <w:rPr>
          <w:rFonts w:hint="eastAsia" w:eastAsia="宋体" w:cs="Times New Roman"/>
          <w:b w:val="0"/>
          <w:bCs w:val="0"/>
          <w:color w:val="000000"/>
          <w:kern w:val="0"/>
          <w:sz w:val="24"/>
          <w:szCs w:val="24"/>
          <w:lang w:val="en-US" w:eastAsia="zh" w:bidi="ar"/>
          <w:woUserID w:val="19"/>
        </w:rPr>
        <w:t>勘察成果报告及附件的章节和内容应参照</w:t>
      </w:r>
      <w:r>
        <w:rPr>
          <w:rFonts w:hint="eastAsia" w:cs="Times New Roman"/>
          <w:b w:val="0"/>
          <w:bCs w:val="0"/>
          <w:color w:val="000000"/>
          <w:kern w:val="0"/>
          <w:sz w:val="24"/>
          <w:szCs w:val="24"/>
          <w:lang w:val="en-US" w:eastAsia="zh" w:bidi="ar"/>
          <w:woUserID w:val="10"/>
        </w:rPr>
        <w:t>国家现行标准《工程勘察通用规范》GB</w:t>
      </w:r>
      <w:r>
        <w:rPr>
          <w:rFonts w:hint="eastAsia" w:cs="Times New Roman"/>
          <w:b w:val="0"/>
          <w:bCs w:val="0"/>
          <w:color w:val="000000"/>
          <w:kern w:val="0"/>
          <w:sz w:val="24"/>
          <w:szCs w:val="24"/>
          <w:lang w:val="en-US" w:eastAsia="zh" w:bidi="ar"/>
          <w:woUserID w:val="1"/>
        </w:rPr>
        <w:t xml:space="preserve"> </w:t>
      </w:r>
      <w:r>
        <w:rPr>
          <w:rFonts w:hint="eastAsia" w:cs="Times New Roman"/>
          <w:b w:val="0"/>
          <w:bCs w:val="0"/>
          <w:color w:val="000000"/>
          <w:kern w:val="0"/>
          <w:sz w:val="24"/>
          <w:szCs w:val="24"/>
          <w:lang w:val="en-US" w:eastAsia="zh" w:bidi="ar"/>
          <w:woUserID w:val="10"/>
        </w:rPr>
        <w:t>55017</w:t>
      </w:r>
      <w:r>
        <w:rPr>
          <w:rFonts w:hint="eastAsia" w:eastAsia="宋体" w:cs="Times New Roman"/>
          <w:b w:val="0"/>
          <w:bCs w:val="0"/>
          <w:color w:val="000000"/>
          <w:kern w:val="0"/>
          <w:sz w:val="24"/>
          <w:szCs w:val="24"/>
          <w:lang w:val="en-US" w:eastAsia="zh" w:bidi="ar"/>
          <w:woUserID w:val="19"/>
        </w:rPr>
        <w:t>执行。</w:t>
      </w:r>
    </w:p>
    <w:p w14:paraId="0796AC25">
      <w:pPr>
        <w:spacing w:line="560" w:lineRule="exact"/>
        <w:rPr>
          <w:rFonts w:hint="eastAsia" w:ascii="Times New Roman" w:hAnsi="Times New Roman" w:eastAsia="宋体" w:cs="Times New Roman"/>
          <w:b/>
          <w:bCs/>
          <w:color w:val="000000"/>
          <w:kern w:val="0"/>
          <w:sz w:val="24"/>
          <w:szCs w:val="24"/>
          <w:lang w:val="en-US" w:eastAsia="en-US" w:bidi="ar"/>
          <w:woUserID w:val="19"/>
        </w:rPr>
      </w:pPr>
      <w:r>
        <w:rPr>
          <w:rFonts w:hint="eastAsia" w:ascii="Times New Roman" w:hAnsi="Times New Roman" w:eastAsia="宋体" w:cs="Times New Roman"/>
          <w:b/>
          <w:bCs/>
          <w:color w:val="000000"/>
          <w:kern w:val="0"/>
          <w:sz w:val="24"/>
          <w:szCs w:val="24"/>
          <w:lang w:val="en-US" w:eastAsia="en-US" w:bidi="ar"/>
          <w:woUserID w:val="19"/>
        </w:rPr>
        <w:t>7.4.</w:t>
      </w:r>
      <w:r>
        <w:rPr>
          <w:rFonts w:hint="eastAsia" w:cs="Times New Roman"/>
          <w:b/>
          <w:bCs/>
          <w:color w:val="000000"/>
          <w:kern w:val="0"/>
          <w:sz w:val="24"/>
          <w:szCs w:val="24"/>
          <w:lang w:val="en-US" w:eastAsia="zh-CN" w:bidi="ar"/>
          <w:woUserID w:val="19"/>
        </w:rPr>
        <w:t>4</w:t>
      </w:r>
      <w:r>
        <w:rPr>
          <w:rFonts w:hint="eastAsia" w:cs="Times New Roman"/>
          <w:b/>
          <w:bCs/>
          <w:color w:val="000000"/>
          <w:kern w:val="0"/>
          <w:sz w:val="24"/>
          <w:szCs w:val="24"/>
          <w:lang w:val="en-US" w:eastAsia="zh" w:bidi="ar"/>
          <w:woUserID w:val="1"/>
        </w:rPr>
        <w:t xml:space="preserve">  </w:t>
      </w:r>
      <w:r>
        <w:rPr>
          <w:rFonts w:hint="eastAsia" w:eastAsia="宋体" w:cs="Times New Roman"/>
          <w:b w:val="0"/>
          <w:bCs w:val="0"/>
          <w:color w:val="000000"/>
          <w:kern w:val="0"/>
          <w:sz w:val="24"/>
          <w:szCs w:val="24"/>
          <w:lang w:val="en-US" w:eastAsia="zh" w:bidi="ar"/>
          <w:woUserID w:val="19"/>
        </w:rPr>
        <w:t>勘察项目数据库文件宜包含下列内容：</w:t>
      </w:r>
    </w:p>
    <w:p w14:paraId="6067379F">
      <w:pPr>
        <w:spacing w:line="560" w:lineRule="exact"/>
        <w:ind w:firstLine="482" w:firstLineChars="200"/>
        <w:rPr>
          <w:rFonts w:hint="eastAsia" w:eastAsia="宋体" w:cs="Times New Roman"/>
          <w:b w:val="0"/>
          <w:bCs w:val="0"/>
          <w:color w:val="000000"/>
          <w:sz w:val="24"/>
          <w:szCs w:val="24"/>
          <w:highlight w:val="none"/>
          <w:lang w:val="en-US" w:eastAsia="zh" w:bidi="ar-SA"/>
          <w:woUserID w:val="19"/>
        </w:rPr>
      </w:pPr>
      <w:r>
        <w:rPr>
          <w:rFonts w:hint="eastAsia" w:cs="Times New Roman"/>
          <w:b/>
          <w:bCs/>
          <w:color w:val="000000"/>
          <w:kern w:val="0"/>
          <w:sz w:val="24"/>
          <w:szCs w:val="24"/>
          <w:lang w:val="en-US" w:eastAsia="zh" w:bidi="ar"/>
          <w:woUserID w:val="19"/>
        </w:rPr>
        <w:t xml:space="preserve">1 </w:t>
      </w:r>
      <w:r>
        <w:rPr>
          <w:rFonts w:hint="eastAsia" w:ascii="Times New Roman" w:hAnsi="Times New Roman" w:eastAsia="宋体" w:cs="Times New Roman"/>
          <w:b w:val="0"/>
          <w:bCs w:val="0"/>
          <w:color w:val="000000"/>
          <w:sz w:val="24"/>
          <w:szCs w:val="24"/>
          <w:highlight w:val="none"/>
          <w:lang w:val="en-US" w:eastAsia="en-US" w:bidi="ar-SA"/>
          <w:woUserID w:val="19"/>
        </w:rPr>
        <w:t>地理信息数据</w:t>
      </w:r>
      <w:r>
        <w:rPr>
          <w:rFonts w:hint="eastAsia" w:eastAsia="宋体" w:cs="Times New Roman"/>
          <w:b w:val="0"/>
          <w:bCs w:val="0"/>
          <w:color w:val="000000"/>
          <w:sz w:val="24"/>
          <w:szCs w:val="24"/>
          <w:highlight w:val="none"/>
          <w:lang w:val="en-US" w:eastAsia="zh" w:bidi="ar-SA"/>
          <w:woUserID w:val="19"/>
        </w:rPr>
        <w:t>：</w:t>
      </w:r>
      <w:r>
        <w:rPr>
          <w:rFonts w:hint="eastAsia" w:ascii="Times New Roman" w:hAnsi="Times New Roman" w:eastAsia="宋体" w:cs="Times New Roman"/>
          <w:b w:val="0"/>
          <w:bCs w:val="0"/>
          <w:color w:val="000000"/>
          <w:sz w:val="24"/>
          <w:szCs w:val="24"/>
          <w:highlight w:val="none"/>
          <w:lang w:val="en-US" w:eastAsia="en-US" w:bidi="ar-SA"/>
          <w:woUserID w:val="19"/>
        </w:rPr>
        <w:t>空间位置、属性特征以及时态特征等</w:t>
      </w:r>
      <w:r>
        <w:rPr>
          <w:rFonts w:hint="eastAsia" w:eastAsia="宋体" w:cs="Times New Roman"/>
          <w:b w:val="0"/>
          <w:bCs w:val="0"/>
          <w:color w:val="000000"/>
          <w:sz w:val="24"/>
          <w:szCs w:val="24"/>
          <w:highlight w:val="none"/>
          <w:lang w:val="en-US" w:eastAsia="zh" w:bidi="ar-SA"/>
          <w:woUserID w:val="19"/>
        </w:rPr>
        <w:t>；</w:t>
      </w:r>
    </w:p>
    <w:p w14:paraId="309EBC0B">
      <w:pPr>
        <w:spacing w:line="560" w:lineRule="exact"/>
        <w:ind w:firstLine="482" w:firstLineChars="200"/>
        <w:rPr>
          <w:rFonts w:hint="eastAsia" w:eastAsia="宋体" w:cs="Times New Roman"/>
          <w:b w:val="0"/>
          <w:bCs w:val="0"/>
          <w:color w:val="000000"/>
          <w:sz w:val="24"/>
          <w:szCs w:val="24"/>
          <w:highlight w:val="none"/>
          <w:lang w:val="en-US" w:eastAsia="zh" w:bidi="ar-SA"/>
          <w:woUserID w:val="19"/>
        </w:rPr>
      </w:pPr>
      <w:r>
        <w:rPr>
          <w:rFonts w:hint="eastAsia" w:eastAsia="宋体" w:cs="Times New Roman"/>
          <w:b/>
          <w:bCs/>
          <w:color w:val="000000"/>
          <w:sz w:val="24"/>
          <w:szCs w:val="24"/>
          <w:highlight w:val="none"/>
          <w:lang w:val="en-US" w:eastAsia="zh" w:bidi="ar-SA"/>
          <w:woUserID w:val="19"/>
        </w:rPr>
        <w:t>2</w:t>
      </w:r>
      <w:r>
        <w:rPr>
          <w:rFonts w:hint="eastAsia" w:eastAsia="宋体" w:cs="Times New Roman"/>
          <w:b w:val="0"/>
          <w:bCs w:val="0"/>
          <w:color w:val="000000"/>
          <w:sz w:val="24"/>
          <w:szCs w:val="24"/>
          <w:highlight w:val="none"/>
          <w:lang w:val="en-US" w:eastAsia="zh" w:bidi="ar-SA"/>
          <w:woUserID w:val="19"/>
        </w:rPr>
        <w:t xml:space="preserve"> </w:t>
      </w:r>
      <w:r>
        <w:rPr>
          <w:rFonts w:hint="eastAsia" w:ascii="Times New Roman" w:hAnsi="Times New Roman" w:eastAsia="宋体" w:cs="Times New Roman"/>
          <w:b w:val="0"/>
          <w:bCs w:val="0"/>
          <w:color w:val="000000"/>
          <w:sz w:val="24"/>
          <w:szCs w:val="24"/>
          <w:highlight w:val="none"/>
          <w:lang w:val="en-US" w:eastAsia="en-US" w:bidi="ar-SA"/>
          <w:woUserID w:val="19"/>
        </w:rPr>
        <w:t>工程钻探数据</w:t>
      </w:r>
      <w:r>
        <w:rPr>
          <w:rFonts w:hint="eastAsia" w:eastAsia="宋体" w:cs="Times New Roman"/>
          <w:b w:val="0"/>
          <w:bCs w:val="0"/>
          <w:color w:val="000000"/>
          <w:sz w:val="24"/>
          <w:szCs w:val="24"/>
          <w:highlight w:val="none"/>
          <w:lang w:val="en-US" w:eastAsia="zh" w:bidi="ar-SA"/>
          <w:woUserID w:val="19"/>
        </w:rPr>
        <w:t>：</w:t>
      </w:r>
      <w:r>
        <w:rPr>
          <w:rFonts w:hint="eastAsia" w:ascii="Times New Roman" w:hAnsi="Times New Roman" w:eastAsia="宋体" w:cs="Times New Roman"/>
          <w:b w:val="0"/>
          <w:bCs w:val="0"/>
          <w:color w:val="000000"/>
          <w:sz w:val="24"/>
          <w:szCs w:val="24"/>
          <w:highlight w:val="none"/>
          <w:lang w:val="en-US" w:eastAsia="en-US" w:bidi="ar-SA"/>
          <w:woUserID w:val="19"/>
        </w:rPr>
        <w:t>钻探属性数据、进尺数据、地层描述数据、取样数据、钻孔分布数据等</w:t>
      </w:r>
      <w:r>
        <w:rPr>
          <w:rFonts w:hint="eastAsia" w:eastAsia="宋体" w:cs="Times New Roman"/>
          <w:b w:val="0"/>
          <w:bCs w:val="0"/>
          <w:color w:val="000000"/>
          <w:sz w:val="24"/>
          <w:szCs w:val="24"/>
          <w:highlight w:val="none"/>
          <w:lang w:val="en-US" w:eastAsia="zh" w:bidi="ar-SA"/>
          <w:woUserID w:val="19"/>
        </w:rPr>
        <w:t>；</w:t>
      </w:r>
    </w:p>
    <w:p w14:paraId="27EDF816">
      <w:pPr>
        <w:spacing w:line="560" w:lineRule="exact"/>
        <w:ind w:firstLine="482" w:firstLineChars="200"/>
        <w:rPr>
          <w:rFonts w:hint="eastAsia" w:eastAsia="宋体" w:cs="Times New Roman"/>
          <w:b w:val="0"/>
          <w:bCs w:val="0"/>
          <w:color w:val="000000"/>
          <w:sz w:val="24"/>
          <w:szCs w:val="24"/>
          <w:highlight w:val="none"/>
          <w:lang w:val="en-US" w:eastAsia="zh" w:bidi="ar-SA"/>
          <w:woUserID w:val="19"/>
        </w:rPr>
      </w:pPr>
      <w:r>
        <w:rPr>
          <w:rFonts w:hint="eastAsia" w:eastAsia="宋体" w:cs="Times New Roman"/>
          <w:b/>
          <w:bCs/>
          <w:color w:val="000000"/>
          <w:sz w:val="24"/>
          <w:szCs w:val="24"/>
          <w:highlight w:val="none"/>
          <w:lang w:val="en-US" w:eastAsia="zh" w:bidi="ar-SA"/>
          <w:woUserID w:val="19"/>
        </w:rPr>
        <w:t>3</w:t>
      </w:r>
      <w:r>
        <w:rPr>
          <w:rFonts w:hint="eastAsia" w:eastAsia="宋体" w:cs="Times New Roman"/>
          <w:b w:val="0"/>
          <w:bCs w:val="0"/>
          <w:color w:val="000000"/>
          <w:sz w:val="24"/>
          <w:szCs w:val="24"/>
          <w:highlight w:val="none"/>
          <w:lang w:val="en-US" w:eastAsia="zh" w:bidi="ar-SA"/>
          <w:woUserID w:val="19"/>
        </w:rPr>
        <w:t xml:space="preserve"> </w:t>
      </w:r>
      <w:r>
        <w:rPr>
          <w:rFonts w:hint="eastAsia" w:ascii="Times New Roman" w:hAnsi="Times New Roman" w:eastAsia="宋体" w:cs="Times New Roman"/>
          <w:b w:val="0"/>
          <w:bCs w:val="0"/>
          <w:color w:val="000000"/>
          <w:sz w:val="24"/>
          <w:szCs w:val="24"/>
          <w:highlight w:val="none"/>
          <w:lang w:val="en-US" w:eastAsia="en-US" w:bidi="ar-SA"/>
          <w:woUserID w:val="19"/>
        </w:rPr>
        <w:t>原位测试数据</w:t>
      </w:r>
      <w:r>
        <w:rPr>
          <w:rFonts w:hint="eastAsia" w:eastAsia="宋体" w:cs="Times New Roman"/>
          <w:b w:val="0"/>
          <w:bCs w:val="0"/>
          <w:color w:val="000000"/>
          <w:sz w:val="24"/>
          <w:szCs w:val="24"/>
          <w:highlight w:val="none"/>
          <w:lang w:val="en-US" w:eastAsia="zh" w:bidi="ar-SA"/>
          <w:woUserID w:val="19"/>
        </w:rPr>
        <w:t>：</w:t>
      </w:r>
      <w:r>
        <w:rPr>
          <w:rFonts w:hint="eastAsia" w:ascii="Times New Roman" w:hAnsi="Times New Roman" w:eastAsia="宋体" w:cs="Times New Roman"/>
          <w:b w:val="0"/>
          <w:bCs w:val="0"/>
          <w:color w:val="000000"/>
          <w:sz w:val="24"/>
          <w:szCs w:val="24"/>
          <w:highlight w:val="none"/>
          <w:lang w:val="en-US" w:eastAsia="en-US" w:bidi="ar-SA"/>
          <w:woUserID w:val="19"/>
        </w:rPr>
        <w:t>载荷试验数据、标准贯入试验数据、静力触探数据、动力触探数据、波速测试数据等</w:t>
      </w:r>
      <w:r>
        <w:rPr>
          <w:rFonts w:hint="eastAsia" w:eastAsia="宋体" w:cs="Times New Roman"/>
          <w:b w:val="0"/>
          <w:bCs w:val="0"/>
          <w:color w:val="000000"/>
          <w:sz w:val="24"/>
          <w:szCs w:val="24"/>
          <w:highlight w:val="none"/>
          <w:lang w:val="en-US" w:eastAsia="zh" w:bidi="ar-SA"/>
          <w:woUserID w:val="19"/>
        </w:rPr>
        <w:t>；</w:t>
      </w:r>
    </w:p>
    <w:p w14:paraId="3CA677AF">
      <w:pPr>
        <w:spacing w:line="560" w:lineRule="exact"/>
        <w:ind w:firstLine="482" w:firstLineChars="200"/>
        <w:rPr>
          <w:rFonts w:hint="eastAsia" w:ascii="Times New Roman" w:hAnsi="Times New Roman" w:eastAsia="宋体" w:cs="Times New Roman"/>
          <w:b w:val="0"/>
          <w:bCs w:val="0"/>
          <w:color w:val="000000"/>
          <w:sz w:val="24"/>
          <w:szCs w:val="24"/>
          <w:highlight w:val="none"/>
          <w:lang w:val="en-US" w:eastAsia="zh" w:bidi="ar-SA"/>
          <w:woUserID w:val="19"/>
        </w:rPr>
      </w:pPr>
      <w:r>
        <w:rPr>
          <w:rFonts w:hint="eastAsia" w:eastAsia="宋体" w:cs="Times New Roman"/>
          <w:b/>
          <w:bCs/>
          <w:color w:val="000000"/>
          <w:sz w:val="24"/>
          <w:szCs w:val="24"/>
          <w:highlight w:val="none"/>
          <w:lang w:val="en-US" w:eastAsia="zh" w:bidi="ar-SA"/>
          <w:woUserID w:val="19"/>
        </w:rPr>
        <w:t>4</w:t>
      </w:r>
      <w:r>
        <w:rPr>
          <w:rFonts w:hint="eastAsia" w:eastAsia="宋体" w:cs="Times New Roman"/>
          <w:b w:val="0"/>
          <w:bCs w:val="0"/>
          <w:color w:val="000000"/>
          <w:sz w:val="24"/>
          <w:szCs w:val="24"/>
          <w:highlight w:val="none"/>
          <w:lang w:val="en-US" w:eastAsia="zh" w:bidi="ar-SA"/>
          <w:woUserID w:val="19"/>
        </w:rPr>
        <w:t xml:space="preserve"> </w:t>
      </w:r>
      <w:r>
        <w:rPr>
          <w:rFonts w:hint="eastAsia" w:ascii="Times New Roman" w:hAnsi="Times New Roman" w:eastAsia="宋体" w:cs="Times New Roman"/>
          <w:b w:val="0"/>
          <w:bCs w:val="0"/>
          <w:color w:val="000000"/>
          <w:sz w:val="24"/>
          <w:szCs w:val="24"/>
          <w:highlight w:val="none"/>
          <w:lang w:val="en-US" w:eastAsia="en-US" w:bidi="ar-SA"/>
          <w:woUserID w:val="19"/>
        </w:rPr>
        <w:t>工程物探数据</w:t>
      </w:r>
      <w:r>
        <w:rPr>
          <w:rFonts w:hint="eastAsia" w:eastAsia="宋体" w:cs="Times New Roman"/>
          <w:b w:val="0"/>
          <w:bCs w:val="0"/>
          <w:color w:val="000000"/>
          <w:sz w:val="24"/>
          <w:szCs w:val="24"/>
          <w:highlight w:val="none"/>
          <w:lang w:val="en-US" w:eastAsia="zh" w:bidi="ar-SA"/>
          <w:woUserID w:val="19"/>
        </w:rPr>
        <w:t>：</w:t>
      </w:r>
      <w:r>
        <w:rPr>
          <w:rFonts w:hint="eastAsia" w:ascii="Times New Roman" w:hAnsi="Times New Roman" w:eastAsia="宋体" w:cs="Times New Roman"/>
          <w:b w:val="0"/>
          <w:bCs w:val="0"/>
          <w:color w:val="000000"/>
          <w:sz w:val="24"/>
          <w:szCs w:val="24"/>
          <w:highlight w:val="none"/>
          <w:lang w:val="en-US" w:eastAsia="en-US" w:bidi="ar-SA"/>
          <w:woUserID w:val="19"/>
        </w:rPr>
        <w:t>物探方法类型、探测路线与方案布置、基础测试数据、特征指标、反演结果与结论等</w:t>
      </w:r>
      <w:r>
        <w:rPr>
          <w:rFonts w:hint="eastAsia" w:eastAsia="宋体" w:cs="Times New Roman"/>
          <w:b w:val="0"/>
          <w:bCs w:val="0"/>
          <w:color w:val="000000"/>
          <w:sz w:val="24"/>
          <w:szCs w:val="24"/>
          <w:highlight w:val="none"/>
          <w:lang w:val="en-US" w:eastAsia="zh" w:bidi="ar-SA"/>
          <w:woUserID w:val="19"/>
        </w:rPr>
        <w:t>；</w:t>
      </w:r>
    </w:p>
    <w:p w14:paraId="3D0B1E9B">
      <w:pPr>
        <w:spacing w:line="560" w:lineRule="exact"/>
        <w:ind w:firstLine="482" w:firstLineChars="200"/>
        <w:rPr>
          <w:rFonts w:hint="eastAsia" w:eastAsia="宋体" w:cs="Times New Roman"/>
          <w:b w:val="0"/>
          <w:bCs w:val="0"/>
          <w:color w:val="000000"/>
          <w:sz w:val="24"/>
          <w:szCs w:val="24"/>
          <w:highlight w:val="none"/>
          <w:lang w:val="en-US" w:eastAsia="zh" w:bidi="ar-SA"/>
          <w:woUserID w:val="19"/>
        </w:rPr>
      </w:pPr>
      <w:r>
        <w:rPr>
          <w:rFonts w:hint="eastAsia" w:eastAsia="宋体" w:cs="Times New Roman"/>
          <w:b/>
          <w:bCs/>
          <w:color w:val="000000"/>
          <w:sz w:val="24"/>
          <w:szCs w:val="24"/>
          <w:highlight w:val="none"/>
          <w:lang w:val="en-US" w:eastAsia="zh" w:bidi="ar-SA"/>
          <w:woUserID w:val="19"/>
        </w:rPr>
        <w:t>5</w:t>
      </w:r>
      <w:r>
        <w:rPr>
          <w:rFonts w:hint="eastAsia" w:eastAsia="宋体" w:cs="Times New Roman"/>
          <w:b w:val="0"/>
          <w:bCs w:val="0"/>
          <w:color w:val="000000"/>
          <w:sz w:val="24"/>
          <w:szCs w:val="24"/>
          <w:highlight w:val="none"/>
          <w:lang w:val="en-US" w:eastAsia="zh" w:bidi="ar-SA"/>
          <w:woUserID w:val="19"/>
        </w:rPr>
        <w:t xml:space="preserve"> </w:t>
      </w:r>
      <w:r>
        <w:rPr>
          <w:rFonts w:hint="eastAsia" w:ascii="Times New Roman" w:hAnsi="Times New Roman" w:eastAsia="宋体" w:cs="Times New Roman"/>
          <w:b w:val="0"/>
          <w:bCs w:val="0"/>
          <w:color w:val="000000"/>
          <w:sz w:val="24"/>
          <w:szCs w:val="24"/>
          <w:highlight w:val="none"/>
          <w:lang w:val="en-US" w:eastAsia="en-US" w:bidi="ar-SA"/>
          <w:woUserID w:val="19"/>
        </w:rPr>
        <w:t>水文地质数据</w:t>
      </w:r>
      <w:r>
        <w:rPr>
          <w:rFonts w:hint="eastAsia" w:eastAsia="宋体" w:cs="Times New Roman"/>
          <w:b w:val="0"/>
          <w:bCs w:val="0"/>
          <w:color w:val="000000"/>
          <w:sz w:val="24"/>
          <w:szCs w:val="24"/>
          <w:highlight w:val="none"/>
          <w:lang w:val="en-US" w:eastAsia="zh" w:bidi="ar-SA"/>
          <w:woUserID w:val="19"/>
        </w:rPr>
        <w:t>：</w:t>
      </w:r>
      <w:r>
        <w:rPr>
          <w:rFonts w:hint="eastAsia" w:ascii="Times New Roman" w:hAnsi="Times New Roman" w:eastAsia="宋体" w:cs="Times New Roman"/>
          <w:b w:val="0"/>
          <w:bCs w:val="0"/>
          <w:color w:val="000000"/>
          <w:sz w:val="24"/>
          <w:szCs w:val="24"/>
          <w:highlight w:val="none"/>
          <w:lang w:val="en-US" w:eastAsia="en-US" w:bidi="ar-SA"/>
          <w:woUserID w:val="19"/>
        </w:rPr>
        <w:t>调查方法、调查区域范围、水文参数时空特征等</w:t>
      </w:r>
      <w:r>
        <w:rPr>
          <w:rFonts w:hint="eastAsia" w:eastAsia="宋体" w:cs="Times New Roman"/>
          <w:b w:val="0"/>
          <w:bCs w:val="0"/>
          <w:color w:val="000000"/>
          <w:sz w:val="24"/>
          <w:szCs w:val="24"/>
          <w:highlight w:val="none"/>
          <w:lang w:val="en-US" w:eastAsia="zh" w:bidi="ar-SA"/>
          <w:woUserID w:val="19"/>
        </w:rPr>
        <w:t>；</w:t>
      </w:r>
    </w:p>
    <w:p w14:paraId="70078237">
      <w:pPr>
        <w:spacing w:line="560" w:lineRule="exact"/>
        <w:ind w:firstLine="482" w:firstLineChars="200"/>
        <w:rPr>
          <w:rFonts w:hint="eastAsia" w:ascii="Times New Roman" w:hAnsi="Times New Roman" w:eastAsia="宋体" w:cs="Times New Roman"/>
          <w:b w:val="0"/>
          <w:bCs w:val="0"/>
          <w:color w:val="000000"/>
          <w:sz w:val="24"/>
          <w:szCs w:val="24"/>
          <w:highlight w:val="none"/>
          <w:lang w:val="en-US" w:eastAsia="en-US" w:bidi="ar-SA"/>
          <w:woUserID w:val="19"/>
        </w:rPr>
      </w:pPr>
      <w:r>
        <w:rPr>
          <w:rFonts w:hint="eastAsia" w:eastAsia="宋体" w:cs="Times New Roman"/>
          <w:b/>
          <w:bCs/>
          <w:color w:val="000000"/>
          <w:sz w:val="24"/>
          <w:szCs w:val="24"/>
          <w:highlight w:val="none"/>
          <w:lang w:val="en-US" w:eastAsia="zh" w:bidi="ar-SA"/>
          <w:woUserID w:val="19"/>
        </w:rPr>
        <w:t>6</w:t>
      </w:r>
      <w:r>
        <w:rPr>
          <w:rFonts w:hint="eastAsia" w:eastAsia="宋体" w:cs="Times New Roman"/>
          <w:b w:val="0"/>
          <w:bCs w:val="0"/>
          <w:color w:val="000000"/>
          <w:sz w:val="24"/>
          <w:szCs w:val="24"/>
          <w:highlight w:val="none"/>
          <w:lang w:val="en-US" w:eastAsia="zh" w:bidi="ar-SA"/>
          <w:woUserID w:val="19"/>
        </w:rPr>
        <w:t xml:space="preserve"> </w:t>
      </w:r>
      <w:r>
        <w:rPr>
          <w:rFonts w:hint="eastAsia" w:ascii="Times New Roman" w:hAnsi="Times New Roman" w:eastAsia="宋体" w:cs="Times New Roman"/>
          <w:b w:val="0"/>
          <w:bCs w:val="0"/>
          <w:color w:val="000000"/>
          <w:sz w:val="24"/>
          <w:szCs w:val="24"/>
          <w:highlight w:val="none"/>
          <w:lang w:val="en-US" w:eastAsia="en-US" w:bidi="ar-SA"/>
          <w:woUserID w:val="19"/>
        </w:rPr>
        <w:t>室内试验数据</w:t>
      </w:r>
      <w:r>
        <w:rPr>
          <w:rFonts w:hint="eastAsia" w:eastAsia="宋体" w:cs="Times New Roman"/>
          <w:b w:val="0"/>
          <w:bCs w:val="0"/>
          <w:color w:val="000000"/>
          <w:sz w:val="24"/>
          <w:szCs w:val="24"/>
          <w:highlight w:val="none"/>
          <w:lang w:val="en-US" w:eastAsia="zh" w:bidi="ar-SA"/>
          <w:woUserID w:val="19"/>
        </w:rPr>
        <w:t>：取样深度、试样类型、试样编号、</w:t>
      </w:r>
      <w:r>
        <w:rPr>
          <w:rFonts w:hint="eastAsia" w:ascii="Times New Roman" w:hAnsi="Times New Roman" w:eastAsia="宋体" w:cs="Times New Roman"/>
          <w:b w:val="0"/>
          <w:bCs w:val="0"/>
          <w:color w:val="000000"/>
          <w:sz w:val="24"/>
          <w:szCs w:val="24"/>
          <w:highlight w:val="none"/>
          <w:lang w:val="en-US" w:eastAsia="en-US" w:bidi="ar-SA"/>
          <w:woUserID w:val="19"/>
        </w:rPr>
        <w:t>试验类型、</w:t>
      </w:r>
      <w:r>
        <w:rPr>
          <w:rFonts w:hint="eastAsia" w:eastAsia="宋体" w:cs="Times New Roman"/>
          <w:b w:val="0"/>
          <w:bCs w:val="0"/>
          <w:color w:val="000000"/>
          <w:sz w:val="24"/>
          <w:szCs w:val="24"/>
          <w:highlight w:val="none"/>
          <w:lang w:val="en-US" w:eastAsia="zh" w:bidi="ar-SA"/>
          <w:woUserID w:val="19"/>
        </w:rPr>
        <w:t>试验结果</w:t>
      </w:r>
      <w:r>
        <w:rPr>
          <w:rFonts w:hint="eastAsia" w:ascii="Times New Roman" w:hAnsi="Times New Roman" w:eastAsia="宋体" w:cs="Times New Roman"/>
          <w:b w:val="0"/>
          <w:bCs w:val="0"/>
          <w:color w:val="000000"/>
          <w:sz w:val="24"/>
          <w:szCs w:val="24"/>
          <w:highlight w:val="none"/>
          <w:lang w:val="en-US" w:eastAsia="en-US" w:bidi="ar-SA"/>
          <w:woUserID w:val="19"/>
        </w:rPr>
        <w:t>等。</w:t>
      </w:r>
    </w:p>
    <w:p w14:paraId="17F655E7">
      <w:pPr>
        <w:spacing w:line="560" w:lineRule="exact"/>
        <w:ind w:left="0" w:leftChars="0" w:firstLine="482" w:firstLineChars="200"/>
        <w:rPr>
          <w:rFonts w:hint="eastAsia" w:cs="Times New Roman"/>
          <w:b w:val="0"/>
          <w:bCs w:val="0"/>
          <w:color w:val="000000"/>
          <w:sz w:val="24"/>
          <w:szCs w:val="24"/>
          <w:highlight w:val="none"/>
          <w:lang w:val="en-US" w:eastAsia="zh" w:bidi="ar-SA"/>
          <w:woUserID w:val="19"/>
        </w:rPr>
      </w:pPr>
      <w:r>
        <w:rPr>
          <w:rFonts w:hint="default" w:ascii="仿宋_GB2312" w:hAnsi="仿宋_GB2312" w:eastAsia="仿宋_GB2312" w:cs="仿宋_GB2312"/>
          <w:b/>
          <w:bCs/>
          <w:color w:val="000000"/>
          <w:sz w:val="24"/>
          <w:szCs w:val="24"/>
          <w:highlight w:val="none"/>
          <w:lang w:val="en-US" w:eastAsia="zh" w:bidi="ar-SA"/>
          <w:woUserID w:val="19"/>
        </w:rPr>
        <w:t>【条文说明】</w:t>
      </w:r>
      <w:r>
        <w:rPr>
          <w:rFonts w:hint="default" w:ascii="仿宋_GB2312" w:hAnsi="仿宋_GB2312" w:eastAsia="仿宋_GB2312" w:cs="仿宋_GB2312"/>
          <w:b w:val="0"/>
          <w:bCs w:val="0"/>
          <w:color w:val="000000"/>
          <w:sz w:val="24"/>
          <w:szCs w:val="24"/>
          <w:highlight w:val="none"/>
          <w:lang w:val="en-US" w:eastAsia="zh" w:bidi="ar-SA"/>
          <w:woUserID w:val="19"/>
        </w:rPr>
        <w:t>勘察数据若一个数据库无法</w:t>
      </w:r>
      <w:r>
        <w:rPr>
          <w:rFonts w:hint="eastAsia" w:ascii="仿宋_GB2312" w:hAnsi="仿宋_GB2312" w:eastAsia="仿宋_GB2312" w:cs="仿宋_GB2312"/>
          <w:b w:val="0"/>
          <w:bCs w:val="0"/>
          <w:color w:val="000000"/>
          <w:sz w:val="24"/>
          <w:szCs w:val="24"/>
          <w:highlight w:val="none"/>
          <w:lang w:val="en-US" w:eastAsia="zh" w:bidi="ar-SA"/>
          <w:woUserID w:val="2"/>
        </w:rPr>
        <w:t>承载</w:t>
      </w:r>
      <w:r>
        <w:rPr>
          <w:rFonts w:hint="default" w:ascii="仿宋_GB2312" w:hAnsi="仿宋_GB2312" w:eastAsia="仿宋_GB2312" w:cs="仿宋_GB2312"/>
          <w:b w:val="0"/>
          <w:bCs w:val="0"/>
          <w:color w:val="000000"/>
          <w:sz w:val="24"/>
          <w:szCs w:val="24"/>
          <w:highlight w:val="none"/>
          <w:lang w:val="en-US" w:eastAsia="zh" w:bidi="ar-SA"/>
          <w:woUserID w:val="19"/>
        </w:rPr>
        <w:t>时，可交付多个数据库。配套的图片、视频资料也应一并交付。</w:t>
      </w:r>
    </w:p>
    <w:p w14:paraId="54B37A23">
      <w:pPr>
        <w:spacing w:line="560" w:lineRule="exact"/>
        <w:rPr>
          <w:rFonts w:hint="default" w:ascii="Times New Roman" w:hAnsi="Times New Roman" w:eastAsia="宋体" w:cs="Times New Roman"/>
          <w:b/>
          <w:bCs/>
          <w:color w:val="000000"/>
          <w:kern w:val="0"/>
          <w:sz w:val="24"/>
          <w:szCs w:val="24"/>
          <w:lang w:val="en-US" w:eastAsia="zh-CN" w:bidi="ar"/>
          <w:woUserID w:val="19"/>
        </w:rPr>
      </w:pPr>
      <w:r>
        <w:rPr>
          <w:rFonts w:hint="eastAsia" w:ascii="Times New Roman" w:hAnsi="Times New Roman" w:eastAsia="宋体" w:cs="Times New Roman"/>
          <w:b/>
          <w:bCs/>
          <w:color w:val="000000"/>
          <w:kern w:val="0"/>
          <w:sz w:val="24"/>
          <w:szCs w:val="24"/>
          <w:lang w:val="en-US" w:eastAsia="en-US" w:bidi="ar"/>
          <w:woUserID w:val="19"/>
        </w:rPr>
        <w:t>7.4.</w:t>
      </w:r>
      <w:r>
        <w:rPr>
          <w:rFonts w:hint="eastAsia" w:eastAsia="宋体" w:cs="Times New Roman"/>
          <w:b/>
          <w:bCs/>
          <w:color w:val="000000"/>
          <w:kern w:val="0"/>
          <w:sz w:val="24"/>
          <w:szCs w:val="24"/>
          <w:lang w:val="en-US" w:eastAsia="zh" w:bidi="ar"/>
          <w:woUserID w:val="19"/>
        </w:rPr>
        <w:t>4</w:t>
      </w:r>
      <w:r>
        <w:rPr>
          <w:rFonts w:hint="eastAsia" w:cs="Times New Roman"/>
          <w:b/>
          <w:bCs/>
          <w:color w:val="000000"/>
          <w:kern w:val="0"/>
          <w:sz w:val="24"/>
          <w:szCs w:val="24"/>
          <w:lang w:val="en-US" w:eastAsia="zh" w:bidi="ar"/>
          <w:woUserID w:val="1"/>
        </w:rPr>
        <w:t xml:space="preserve">  </w:t>
      </w:r>
      <w:r>
        <w:rPr>
          <w:rFonts w:hint="eastAsia" w:eastAsia="宋体" w:cs="Times New Roman"/>
          <w:b w:val="0"/>
          <w:bCs w:val="0"/>
          <w:color w:val="000000"/>
          <w:kern w:val="0"/>
          <w:sz w:val="24"/>
          <w:szCs w:val="24"/>
          <w:lang w:val="en-US" w:eastAsia="zh" w:bidi="ar"/>
          <w:woUserID w:val="19"/>
        </w:rPr>
        <w:t>岩土工程信息模型宜体现项目全部勘察数据，宜额外交付一</w:t>
      </w:r>
      <w:r>
        <w:rPr>
          <w:rFonts w:hint="eastAsia" w:cs="Times New Roman"/>
          <w:b w:val="0"/>
          <w:bCs w:val="0"/>
          <w:color w:val="000000"/>
          <w:kern w:val="0"/>
          <w:sz w:val="24"/>
          <w:szCs w:val="24"/>
          <w:lang w:val="en-US" w:eastAsia="zh-CN" w:bidi="ar"/>
          <w:woUserID w:val="19"/>
        </w:rPr>
        <w:t>版</w:t>
      </w:r>
      <w:r>
        <w:rPr>
          <w:rFonts w:hint="eastAsia" w:cs="Times New Roman"/>
          <w:b w:val="0"/>
          <w:bCs w:val="0"/>
          <w:color w:val="000000"/>
          <w:kern w:val="0"/>
          <w:sz w:val="24"/>
          <w:szCs w:val="24"/>
          <w:lang w:val="en-US" w:eastAsia="zh" w:bidi="ar"/>
          <w:woUserID w:val="2"/>
        </w:rPr>
        <w:t>与正式交付模型匹配的</w:t>
      </w:r>
      <w:r>
        <w:rPr>
          <w:rFonts w:hint="eastAsia" w:eastAsia="宋体" w:cs="Times New Roman"/>
          <w:b w:val="0"/>
          <w:bCs w:val="0"/>
          <w:color w:val="000000"/>
          <w:kern w:val="0"/>
          <w:sz w:val="24"/>
          <w:szCs w:val="24"/>
          <w:lang w:val="en-US" w:eastAsia="zh" w:bidi="ar"/>
          <w:woUserID w:val="19"/>
        </w:rPr>
        <w:t>轻量化岩土工程信息模型，</w:t>
      </w:r>
      <w:r>
        <w:rPr>
          <w:rFonts w:hint="eastAsia" w:cs="Times New Roman"/>
          <w:b w:val="0"/>
          <w:bCs w:val="0"/>
          <w:color w:val="000000"/>
          <w:kern w:val="0"/>
          <w:sz w:val="24"/>
          <w:szCs w:val="24"/>
          <w:lang w:val="en-US" w:eastAsia="zh" w:bidi="ar"/>
          <w:woUserID w:val="2"/>
        </w:rPr>
        <w:t>模型应</w:t>
      </w:r>
      <w:r>
        <w:rPr>
          <w:rFonts w:hint="eastAsia" w:eastAsia="宋体" w:cs="Times New Roman"/>
          <w:b w:val="0"/>
          <w:bCs w:val="0"/>
          <w:color w:val="000000"/>
          <w:kern w:val="0"/>
          <w:sz w:val="24"/>
          <w:szCs w:val="24"/>
          <w:lang w:val="en-US" w:eastAsia="zh" w:bidi="ar"/>
          <w:woUserID w:val="19"/>
        </w:rPr>
        <w:t>支持网页端</w:t>
      </w:r>
      <w:r>
        <w:rPr>
          <w:rFonts w:hint="eastAsia" w:cs="Times New Roman"/>
          <w:b w:val="0"/>
          <w:bCs w:val="0"/>
          <w:color w:val="000000"/>
          <w:kern w:val="0"/>
          <w:sz w:val="24"/>
          <w:szCs w:val="24"/>
          <w:lang w:val="en-US" w:eastAsia="zh" w:bidi="ar"/>
          <w:woUserID w:val="2"/>
        </w:rPr>
        <w:t>及</w:t>
      </w:r>
      <w:r>
        <w:rPr>
          <w:rFonts w:hint="eastAsia" w:eastAsia="宋体" w:cs="Times New Roman"/>
          <w:b w:val="0"/>
          <w:bCs w:val="0"/>
          <w:color w:val="000000"/>
          <w:kern w:val="0"/>
          <w:sz w:val="24"/>
          <w:szCs w:val="24"/>
          <w:lang w:val="en-US" w:eastAsia="zh" w:bidi="ar"/>
          <w:woUserID w:val="19"/>
        </w:rPr>
        <w:t>手机端便捷查看</w:t>
      </w:r>
      <w:r>
        <w:rPr>
          <w:rFonts w:hint="eastAsia" w:cs="Times New Roman"/>
          <w:b w:val="0"/>
          <w:bCs w:val="0"/>
          <w:color w:val="000000"/>
          <w:kern w:val="0"/>
          <w:sz w:val="24"/>
          <w:szCs w:val="24"/>
          <w:lang w:val="en-US" w:eastAsia="zh" w:bidi="ar"/>
          <w:woUserID w:val="2"/>
        </w:rPr>
        <w:t>，并可</w:t>
      </w:r>
      <w:r>
        <w:rPr>
          <w:rFonts w:hint="eastAsia" w:eastAsia="宋体" w:cs="Times New Roman"/>
          <w:b w:val="0"/>
          <w:bCs w:val="0"/>
          <w:color w:val="000000"/>
          <w:kern w:val="0"/>
          <w:sz w:val="24"/>
          <w:szCs w:val="24"/>
          <w:lang w:val="en-US" w:eastAsia="zh" w:bidi="ar"/>
          <w:woUserID w:val="19"/>
        </w:rPr>
        <w:t>进行简单的交互操作。</w:t>
      </w:r>
    </w:p>
    <w:p w14:paraId="70BD4971">
      <w:pPr>
        <w:spacing w:line="560" w:lineRule="exact"/>
        <w:ind w:firstLine="482" w:firstLineChars="200"/>
        <w:rPr>
          <w:rFonts w:hint="eastAsia" w:cs="Times New Roman"/>
          <w:b w:val="0"/>
          <w:bCs w:val="0"/>
          <w:color w:val="000000"/>
          <w:sz w:val="24"/>
          <w:szCs w:val="24"/>
          <w:highlight w:val="none"/>
          <w:lang w:val="en-US" w:eastAsia="en-US" w:bidi="ar-SA"/>
          <w:woUserID w:val="19"/>
        </w:rPr>
      </w:pPr>
      <w:r>
        <w:rPr>
          <w:rFonts w:hint="default" w:ascii="仿宋_GB2312" w:hAnsi="仿宋_GB2312" w:eastAsia="仿宋_GB2312" w:cs="仿宋_GB2312"/>
          <w:b/>
          <w:bCs/>
          <w:color w:val="000000"/>
          <w:sz w:val="24"/>
          <w:szCs w:val="24"/>
          <w:highlight w:val="none"/>
          <w:lang w:val="en-US" w:eastAsia="zh" w:bidi="ar-SA"/>
          <w:woUserID w:val="19"/>
        </w:rPr>
        <w:t>【条文说明】</w:t>
      </w:r>
      <w:r>
        <w:rPr>
          <w:rFonts w:hint="default" w:ascii="仿宋_GB2312" w:hAnsi="仿宋_GB2312" w:eastAsia="仿宋_GB2312" w:cs="仿宋_GB2312"/>
          <w:b w:val="0"/>
          <w:bCs w:val="0"/>
          <w:color w:val="000000"/>
          <w:sz w:val="24"/>
          <w:szCs w:val="24"/>
          <w:highlight w:val="none"/>
          <w:lang w:val="en-US" w:eastAsia="zh" w:bidi="ar-SA"/>
          <w:woUserID w:val="19"/>
        </w:rPr>
        <w:t>岩土工程信息模型一般</w:t>
      </w:r>
      <w:r>
        <w:rPr>
          <w:rFonts w:hint="eastAsia" w:ascii="仿宋_GB2312" w:hAnsi="仿宋_GB2312" w:eastAsia="仿宋_GB2312" w:cs="仿宋_GB2312"/>
          <w:b w:val="0"/>
          <w:bCs w:val="0"/>
          <w:color w:val="000000"/>
          <w:sz w:val="24"/>
          <w:szCs w:val="24"/>
          <w:highlight w:val="none"/>
          <w:lang w:val="en-US" w:eastAsia="zh" w:bidi="ar-SA"/>
          <w:woUserID w:val="2"/>
        </w:rPr>
        <w:t>由</w:t>
      </w:r>
      <w:r>
        <w:rPr>
          <w:rFonts w:hint="default" w:ascii="仿宋_GB2312" w:hAnsi="仿宋_GB2312" w:eastAsia="仿宋_GB2312" w:cs="仿宋_GB2312"/>
          <w:b w:val="0"/>
          <w:bCs w:val="0"/>
          <w:color w:val="000000"/>
          <w:sz w:val="24"/>
          <w:szCs w:val="24"/>
          <w:highlight w:val="none"/>
          <w:lang w:val="en-US" w:eastAsia="zh" w:bidi="ar-SA"/>
          <w:woUserID w:val="19"/>
        </w:rPr>
        <w:t>专业建模软件</w:t>
      </w:r>
      <w:r>
        <w:rPr>
          <w:rFonts w:hint="eastAsia" w:ascii="仿宋_GB2312" w:hAnsi="仿宋_GB2312" w:eastAsia="仿宋_GB2312" w:cs="仿宋_GB2312"/>
          <w:b w:val="0"/>
          <w:bCs w:val="0"/>
          <w:color w:val="000000"/>
          <w:sz w:val="24"/>
          <w:szCs w:val="24"/>
          <w:highlight w:val="none"/>
          <w:lang w:val="en-US" w:eastAsia="zh" w:bidi="ar-SA"/>
          <w:woUserID w:val="2"/>
        </w:rPr>
        <w:t>创</w:t>
      </w:r>
      <w:r>
        <w:rPr>
          <w:rFonts w:hint="default" w:ascii="仿宋_GB2312" w:hAnsi="仿宋_GB2312" w:eastAsia="仿宋_GB2312" w:cs="仿宋_GB2312"/>
          <w:b w:val="0"/>
          <w:bCs w:val="0"/>
          <w:color w:val="000000"/>
          <w:sz w:val="24"/>
          <w:szCs w:val="24"/>
          <w:highlight w:val="none"/>
          <w:lang w:val="en-US" w:eastAsia="zh" w:bidi="ar-SA"/>
          <w:woUserID w:val="19"/>
        </w:rPr>
        <w:t>建，需要通过专业软件</w:t>
      </w:r>
      <w:r>
        <w:rPr>
          <w:rFonts w:hint="eastAsia" w:ascii="仿宋_GB2312" w:hAnsi="仿宋_GB2312" w:eastAsia="仿宋_GB2312" w:cs="仿宋_GB2312"/>
          <w:b w:val="0"/>
          <w:bCs w:val="0"/>
          <w:color w:val="000000"/>
          <w:sz w:val="24"/>
          <w:szCs w:val="24"/>
          <w:highlight w:val="none"/>
          <w:lang w:val="en-US" w:eastAsia="zh" w:bidi="ar-SA"/>
          <w:woUserID w:val="2"/>
        </w:rPr>
        <w:t>进行查</w:t>
      </w:r>
      <w:r>
        <w:rPr>
          <w:rFonts w:hint="default" w:ascii="仿宋_GB2312" w:hAnsi="仿宋_GB2312" w:eastAsia="仿宋_GB2312" w:cs="仿宋_GB2312"/>
          <w:b w:val="0"/>
          <w:bCs w:val="0"/>
          <w:color w:val="000000"/>
          <w:sz w:val="24"/>
          <w:szCs w:val="24"/>
          <w:highlight w:val="none"/>
          <w:lang w:val="en-US" w:eastAsia="zh" w:bidi="ar-SA"/>
          <w:woUserID w:val="19"/>
        </w:rPr>
        <w:t>阅和编辑。为了便于快捷</w:t>
      </w:r>
      <w:r>
        <w:rPr>
          <w:rFonts w:hint="eastAsia" w:ascii="仿宋_GB2312" w:hAnsi="仿宋_GB2312" w:eastAsia="仿宋_GB2312" w:cs="仿宋_GB2312"/>
          <w:b w:val="0"/>
          <w:bCs w:val="0"/>
          <w:color w:val="000000"/>
          <w:sz w:val="24"/>
          <w:szCs w:val="24"/>
          <w:highlight w:val="none"/>
          <w:lang w:val="en-US" w:eastAsia="zh" w:bidi="ar-SA"/>
          <w:woUserID w:val="2"/>
        </w:rPr>
        <w:t>查</w:t>
      </w:r>
      <w:r>
        <w:rPr>
          <w:rFonts w:hint="default" w:ascii="仿宋_GB2312" w:hAnsi="仿宋_GB2312" w:eastAsia="仿宋_GB2312" w:cs="仿宋_GB2312"/>
          <w:b w:val="0"/>
          <w:bCs w:val="0"/>
          <w:color w:val="000000"/>
          <w:sz w:val="24"/>
          <w:szCs w:val="24"/>
          <w:highlight w:val="none"/>
          <w:lang w:val="en-US" w:eastAsia="zh" w:bidi="ar-SA"/>
          <w:woUserID w:val="19"/>
        </w:rPr>
        <w:t>阅模型，宜提供轻量</w:t>
      </w:r>
      <w:r>
        <w:rPr>
          <w:rFonts w:hint="eastAsia" w:ascii="仿宋_GB2312" w:hAnsi="仿宋_GB2312" w:eastAsia="仿宋_GB2312" w:cs="仿宋_GB2312"/>
          <w:b w:val="0"/>
          <w:bCs w:val="0"/>
          <w:color w:val="000000"/>
          <w:sz w:val="24"/>
          <w:szCs w:val="24"/>
          <w:highlight w:val="none"/>
          <w:lang w:val="en-US" w:eastAsia="zh" w:bidi="ar-SA"/>
          <w:woUserID w:val="2"/>
        </w:rPr>
        <w:t>化</w:t>
      </w:r>
      <w:r>
        <w:rPr>
          <w:rFonts w:hint="default" w:ascii="仿宋_GB2312" w:hAnsi="仿宋_GB2312" w:eastAsia="仿宋_GB2312" w:cs="仿宋_GB2312"/>
          <w:b w:val="0"/>
          <w:bCs w:val="0"/>
          <w:color w:val="000000"/>
          <w:sz w:val="24"/>
          <w:szCs w:val="24"/>
          <w:highlight w:val="none"/>
          <w:lang w:val="en-US" w:eastAsia="zh" w:bidi="ar-SA"/>
          <w:woUserID w:val="19"/>
        </w:rPr>
        <w:t>岩土工程信息模型在网页端加载</w:t>
      </w:r>
      <w:r>
        <w:rPr>
          <w:rFonts w:hint="eastAsia" w:ascii="仿宋_GB2312" w:hAnsi="仿宋_GB2312" w:eastAsia="仿宋_GB2312" w:cs="仿宋_GB2312"/>
          <w:b w:val="0"/>
          <w:bCs w:val="0"/>
          <w:color w:val="000000"/>
          <w:sz w:val="24"/>
          <w:szCs w:val="24"/>
          <w:highlight w:val="none"/>
          <w:lang w:val="en-US" w:eastAsia="zh" w:bidi="ar-SA"/>
          <w:woUserID w:val="2"/>
        </w:rPr>
        <w:t>查</w:t>
      </w:r>
      <w:r>
        <w:rPr>
          <w:rFonts w:hint="default" w:ascii="仿宋_GB2312" w:hAnsi="仿宋_GB2312" w:eastAsia="仿宋_GB2312" w:cs="仿宋_GB2312"/>
          <w:b w:val="0"/>
          <w:bCs w:val="0"/>
          <w:color w:val="000000"/>
          <w:sz w:val="24"/>
          <w:szCs w:val="24"/>
          <w:highlight w:val="none"/>
          <w:lang w:val="en-US" w:eastAsia="zh" w:bidi="ar-SA"/>
          <w:woUserID w:val="19"/>
        </w:rPr>
        <w:t>阅，</w:t>
      </w:r>
      <w:r>
        <w:rPr>
          <w:rFonts w:hint="eastAsia" w:ascii="仿宋_GB2312" w:hAnsi="仿宋_GB2312" w:eastAsia="仿宋_GB2312" w:cs="仿宋_GB2312"/>
          <w:b w:val="0"/>
          <w:bCs w:val="0"/>
          <w:color w:val="000000"/>
          <w:sz w:val="24"/>
          <w:szCs w:val="24"/>
          <w:highlight w:val="none"/>
          <w:lang w:val="en-US" w:eastAsia="zh" w:bidi="ar-SA"/>
          <w:woUserID w:val="2"/>
        </w:rPr>
        <w:t>可</w:t>
      </w:r>
      <w:r>
        <w:rPr>
          <w:rFonts w:hint="default" w:ascii="仿宋_GB2312" w:hAnsi="仿宋_GB2312" w:eastAsia="仿宋_GB2312" w:cs="仿宋_GB2312"/>
          <w:b w:val="0"/>
          <w:bCs w:val="0"/>
          <w:color w:val="000000"/>
          <w:sz w:val="24"/>
          <w:szCs w:val="24"/>
          <w:highlight w:val="none"/>
          <w:lang w:val="en-US" w:eastAsia="zh" w:bidi="ar-SA"/>
          <w:woUserID w:val="19"/>
        </w:rPr>
        <w:t>省去专门安装建模软件</w:t>
      </w:r>
      <w:r>
        <w:rPr>
          <w:rFonts w:hint="eastAsia" w:ascii="仿宋_GB2312" w:hAnsi="仿宋_GB2312" w:eastAsia="仿宋_GB2312" w:cs="仿宋_GB2312"/>
          <w:b w:val="0"/>
          <w:bCs w:val="0"/>
          <w:color w:val="000000"/>
          <w:sz w:val="24"/>
          <w:szCs w:val="24"/>
          <w:highlight w:val="none"/>
          <w:lang w:val="en-US" w:eastAsia="zh" w:bidi="ar-SA"/>
          <w:woUserID w:val="2"/>
        </w:rPr>
        <w:t>环节</w:t>
      </w:r>
      <w:r>
        <w:rPr>
          <w:rFonts w:hint="default" w:ascii="仿宋_GB2312" w:hAnsi="仿宋_GB2312" w:eastAsia="仿宋_GB2312" w:cs="仿宋_GB2312"/>
          <w:b w:val="0"/>
          <w:bCs w:val="0"/>
          <w:color w:val="000000"/>
          <w:sz w:val="24"/>
          <w:szCs w:val="24"/>
          <w:highlight w:val="none"/>
          <w:lang w:val="en-US" w:eastAsia="zh" w:bidi="ar-SA"/>
          <w:woUserID w:val="19"/>
        </w:rPr>
        <w:t>。</w:t>
      </w:r>
    </w:p>
    <w:p w14:paraId="5A25713D">
      <w:pPr>
        <w:pStyle w:val="8"/>
        <w:spacing w:line="560" w:lineRule="exact"/>
        <w:rPr>
          <w:rFonts w:hint="eastAsia"/>
          <w:lang w:val="en-US" w:eastAsia="zh-CN"/>
        </w:rPr>
      </w:pPr>
    </w:p>
    <w:p w14:paraId="43E01074">
      <w:pPr>
        <w:spacing w:line="560" w:lineRule="exact"/>
        <w:rPr>
          <w:rFonts w:hint="default"/>
          <w:lang w:val="en-US" w:eastAsia="zh-CN"/>
        </w:rPr>
      </w:pPr>
      <w:r>
        <w:rPr>
          <w:rFonts w:hint="default"/>
          <w:lang w:val="en-US" w:eastAsia="zh-CN"/>
        </w:rPr>
        <w:br w:type="page"/>
      </w:r>
    </w:p>
    <w:p w14:paraId="3BE369CA">
      <w:pPr>
        <w:pStyle w:val="2"/>
        <w:bidi w:val="0"/>
        <w:rPr>
          <w:rFonts w:hint="eastAsia" w:ascii="Times New Roman" w:hAnsi="Times New Roman" w:eastAsia="黑体" w:cs="Times New Roman"/>
          <w:highlight w:val="none"/>
          <w:lang w:val="en-US" w:eastAsia="zh"/>
          <w:woUserID w:val="1"/>
        </w:rPr>
      </w:pPr>
      <w:bookmarkStart w:id="191" w:name="_Toc47665383"/>
      <w:bookmarkStart w:id="192" w:name="_Toc1706909495"/>
      <w:bookmarkStart w:id="193" w:name="_Toc500665211"/>
      <w:bookmarkStart w:id="194" w:name="_Toc27861"/>
      <w:bookmarkStart w:id="195" w:name="_Toc11334"/>
      <w:bookmarkStart w:id="196" w:name="_Toc832641038"/>
      <w:bookmarkStart w:id="197" w:name="_Toc24479"/>
      <w:bookmarkStart w:id="198" w:name="_Toc1382542094"/>
      <w:bookmarkStart w:id="199" w:name="_Toc13729"/>
      <w:r>
        <w:rPr>
          <w:rFonts w:hint="eastAsia" w:ascii="Times New Roman" w:hAnsi="Times New Roman" w:eastAsia="宋体" w:cs="Times New Roman"/>
          <w:highlight w:val="none"/>
          <w:lang w:val="en-US"/>
        </w:rPr>
        <w:t>8</w:t>
      </w:r>
      <w:r>
        <w:rPr>
          <w:rFonts w:hint="eastAsia" w:ascii="Times New Roman" w:hAnsi="Times New Roman" w:cs="Times New Roman"/>
          <w:highlight w:val="none"/>
          <w:lang w:val="en-US" w:eastAsia="zh-CN"/>
        </w:rPr>
        <w:t xml:space="preserve">  </w:t>
      </w:r>
      <w:bookmarkEnd w:id="191"/>
      <w:bookmarkEnd w:id="192"/>
      <w:bookmarkEnd w:id="193"/>
      <w:bookmarkEnd w:id="194"/>
      <w:r>
        <w:rPr>
          <w:rFonts w:hint="eastAsia" w:cs="Times New Roman"/>
          <w:highlight w:val="none"/>
          <w:lang w:val="en-US" w:eastAsia="zh-CN"/>
        </w:rPr>
        <w:t>数字化设计</w:t>
      </w:r>
      <w:bookmarkEnd w:id="195"/>
      <w:bookmarkEnd w:id="196"/>
      <w:bookmarkEnd w:id="197"/>
      <w:bookmarkEnd w:id="198"/>
      <w:bookmarkEnd w:id="199"/>
    </w:p>
    <w:p w14:paraId="6979AF1C">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黑体"/>
          <w:sz w:val="30"/>
          <w:szCs w:val="30"/>
          <w:lang w:val="en-US" w:eastAsia="zh-CN"/>
        </w:rPr>
      </w:pPr>
      <w:bookmarkStart w:id="200" w:name="_Toc524616062"/>
      <w:bookmarkStart w:id="201" w:name="_Toc31849"/>
      <w:bookmarkStart w:id="202" w:name="_Toc1620523849"/>
      <w:bookmarkStart w:id="203" w:name="_Toc272680714"/>
      <w:bookmarkStart w:id="204" w:name="_Toc1581058873"/>
      <w:bookmarkStart w:id="205" w:name="_Toc29558"/>
      <w:bookmarkStart w:id="206" w:name="_Toc22165"/>
      <w:bookmarkStart w:id="207" w:name="_Toc9791"/>
      <w:bookmarkStart w:id="208" w:name="_Toc1326771695"/>
      <w:r>
        <w:rPr>
          <w:rFonts w:hint="eastAsia" w:ascii="Times New Roman" w:hAnsi="Times New Roman" w:cs="黑体"/>
          <w:sz w:val="30"/>
          <w:szCs w:val="30"/>
          <w:lang w:val="en-US"/>
        </w:rPr>
        <w:t>8.1 一般规定</w:t>
      </w:r>
      <w:bookmarkEnd w:id="200"/>
      <w:bookmarkEnd w:id="201"/>
      <w:bookmarkEnd w:id="202"/>
      <w:bookmarkEnd w:id="203"/>
      <w:bookmarkEnd w:id="204"/>
      <w:bookmarkEnd w:id="205"/>
      <w:bookmarkEnd w:id="206"/>
    </w:p>
    <w:bookmarkEnd w:id="207"/>
    <w:bookmarkEnd w:id="208"/>
    <w:p w14:paraId="03F424C6">
      <w:pPr>
        <w:pStyle w:val="18"/>
        <w:keepNext w:val="0"/>
        <w:keepLines w:val="0"/>
        <w:widowControl w:val="0"/>
        <w:suppressLineNumbers w:val="0"/>
        <w:autoSpaceDE w:val="0"/>
        <w:autoSpaceDN w:val="0"/>
        <w:spacing w:before="0" w:beforeAutospacing="0" w:after="0" w:afterAutospacing="0" w:line="560" w:lineRule="exact"/>
        <w:ind w:left="0" w:right="0"/>
        <w:jc w:val="both"/>
        <w:rPr>
          <w:rFonts w:hint="eastAsia" w:ascii="宋体" w:hAnsi="宋体" w:eastAsia="宋体" w:cs="Times New Roman"/>
          <w:color w:val="000000"/>
          <w:sz w:val="24"/>
          <w:szCs w:val="24"/>
        </w:rPr>
      </w:pPr>
      <w:bookmarkStart w:id="209" w:name="_Toc1070208107"/>
      <w:bookmarkStart w:id="210" w:name="_Toc1926903037"/>
      <w:bookmarkStart w:id="211" w:name="_Toc731507200"/>
      <w:bookmarkStart w:id="212" w:name="_Toc1708493757"/>
      <w:bookmarkStart w:id="213" w:name="_Toc5196"/>
      <w:r>
        <w:rPr>
          <w:rFonts w:hint="default" w:ascii="Times New Roman" w:hAnsi="Times New Roman" w:eastAsia="宋体" w:cs="Times New Roman"/>
          <w:b/>
          <w:bCs/>
          <w:color w:val="000000"/>
          <w:kern w:val="0"/>
          <w:sz w:val="24"/>
          <w:szCs w:val="24"/>
          <w:lang w:val="en-US" w:eastAsia="zh-CN" w:bidi="ar"/>
        </w:rPr>
        <w:t>8.1</w:t>
      </w:r>
      <w:bookmarkEnd w:id="209"/>
      <w:r>
        <w:rPr>
          <w:rFonts w:hint="default" w:ascii="Times New Roman" w:hAnsi="Times New Roman" w:eastAsia="宋体" w:cs="Times New Roman"/>
          <w:b/>
          <w:bCs/>
          <w:color w:val="000000"/>
          <w:kern w:val="0"/>
          <w:sz w:val="24"/>
          <w:szCs w:val="24"/>
          <w:lang w:val="en-US" w:eastAsia="zh-CN" w:bidi="ar"/>
        </w:rPr>
        <w:t xml:space="preserve">.1  </w:t>
      </w:r>
      <w:r>
        <w:rPr>
          <w:rFonts w:hint="eastAsia" w:ascii="宋体" w:hAnsi="宋体" w:eastAsia="宋体" w:cs="宋体"/>
          <w:b w:val="0"/>
          <w:bCs w:val="0"/>
          <w:color w:val="000000"/>
          <w:kern w:val="0"/>
          <w:sz w:val="24"/>
          <w:szCs w:val="24"/>
          <w:lang w:val="en-US" w:eastAsia="zh-CN" w:bidi="ar"/>
        </w:rPr>
        <w:t>建筑工程</w:t>
      </w:r>
      <w:r>
        <w:rPr>
          <w:rFonts w:hint="eastAsia" w:ascii="宋体" w:hAnsi="宋体" w:eastAsia="宋体" w:cs="宋体"/>
          <w:color w:val="000000"/>
          <w:kern w:val="0"/>
          <w:sz w:val="24"/>
          <w:szCs w:val="24"/>
          <w:lang w:val="en-US" w:eastAsia="zh-CN" w:bidi="ar"/>
        </w:rPr>
        <w:t>宜在方案设计、初步设计、施工图设计等不同阶段开展数字化设计与应用，后一阶段工作应在前一阶段成果基础上延续进行。</w:t>
      </w:r>
    </w:p>
    <w:p w14:paraId="2929D173">
      <w:pPr>
        <w:pStyle w:val="18"/>
        <w:keepNext w:val="0"/>
        <w:keepLines w:val="0"/>
        <w:widowControl w:val="0"/>
        <w:suppressLineNumbers w:val="0"/>
        <w:autoSpaceDE w:val="0"/>
        <w:autoSpaceDN w:val="0"/>
        <w:spacing w:before="0" w:beforeAutospacing="0" w:after="0" w:afterAutospacing="0" w:line="560" w:lineRule="exact"/>
        <w:ind w:left="0" w:right="0" w:firstLine="482" w:firstLineChars="200"/>
        <w:jc w:val="both"/>
        <w:rPr>
          <w:rFonts w:hint="eastAsia" w:ascii="仿宋_GB2312" w:eastAsia="仿宋_GB2312" w:cs="仿宋_GB2312"/>
          <w:b w:val="0"/>
          <w:bCs w:val="0"/>
          <w:color w:val="00000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本条文旨在确保设计各阶段成果的连贯性与可追溯性，除设计环节内，尚应在勘察、生产、施工等环节遵照执行。</w:t>
      </w:r>
    </w:p>
    <w:p w14:paraId="47FCB968">
      <w:pPr>
        <w:pStyle w:val="18"/>
        <w:keepNext w:val="0"/>
        <w:keepLines w:val="0"/>
        <w:widowControl w:val="0"/>
        <w:suppressLineNumbers w:val="0"/>
        <w:autoSpaceDE w:val="0"/>
        <w:autoSpaceDN w:val="0"/>
        <w:spacing w:before="0" w:beforeAutospacing="0" w:after="0" w:afterAutospacing="0" w:line="560" w:lineRule="exact"/>
        <w:ind w:left="0" w:right="0"/>
        <w:jc w:val="both"/>
        <w:rPr>
          <w:rFonts w:hint="eastAsia" w:ascii="宋体" w:hAnsi="宋体"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8.1.2</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项目启动前，</w:t>
      </w:r>
      <w:r>
        <w:rPr>
          <w:rFonts w:hint="eastAsia" w:ascii="宋体" w:hAnsi="宋体" w:eastAsia="宋体" w:cs="宋体"/>
          <w:b w:val="0"/>
          <w:bCs w:val="0"/>
          <w:color w:val="000000"/>
          <w:kern w:val="0"/>
          <w:sz w:val="24"/>
          <w:szCs w:val="24"/>
          <w:lang w:val="en-US" w:eastAsia="zh-CN" w:bidi="ar"/>
        </w:rPr>
        <w:t>采用数字化设计的建筑工程，</w:t>
      </w:r>
      <w:r>
        <w:rPr>
          <w:rFonts w:hint="eastAsia" w:ascii="宋体" w:hAnsi="宋体" w:eastAsia="宋体" w:cs="宋体"/>
          <w:color w:val="000000"/>
          <w:kern w:val="0"/>
          <w:sz w:val="24"/>
          <w:szCs w:val="24"/>
          <w:lang w:val="en-US" w:eastAsia="zh-CN" w:bidi="ar"/>
        </w:rPr>
        <w:t>应组建数字化设计团队，并由数字化设计团队依据项目全过程数字化建造策划方案细化设计阶段数字化应用实施方案。明确团队内部人员职责、确定工作流程、协同设计规则、确定技术标准、交付标准等。</w:t>
      </w:r>
    </w:p>
    <w:p w14:paraId="23B98C1D">
      <w:pPr>
        <w:pStyle w:val="18"/>
        <w:keepNext w:val="0"/>
        <w:keepLines w:val="0"/>
        <w:widowControl w:val="0"/>
        <w:suppressLineNumbers w:val="0"/>
        <w:autoSpaceDE w:val="0"/>
        <w:autoSpaceDN w:val="0"/>
        <w:spacing w:before="0" w:beforeAutospacing="0" w:after="0" w:afterAutospacing="0" w:line="560" w:lineRule="exact"/>
        <w:ind w:left="0" w:right="0"/>
        <w:jc w:val="both"/>
        <w:rPr>
          <w:rFonts w:hint="eastAsia" w:ascii="宋体" w:hAnsi="宋体"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8.1.3</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val="0"/>
          <w:bCs w:val="0"/>
          <w:color w:val="000000"/>
          <w:kern w:val="0"/>
          <w:sz w:val="24"/>
          <w:szCs w:val="24"/>
          <w:lang w:val="en-US" w:eastAsia="zh-CN" w:bidi="ar"/>
        </w:rPr>
        <w:t>建筑工程</w:t>
      </w:r>
      <w:r>
        <w:rPr>
          <w:rFonts w:hint="eastAsia" w:ascii="宋体" w:hAnsi="宋体" w:eastAsia="宋体" w:cs="宋体"/>
          <w:color w:val="000000"/>
          <w:kern w:val="0"/>
          <w:sz w:val="24"/>
          <w:szCs w:val="24"/>
          <w:lang w:val="en-US" w:eastAsia="zh-CN" w:bidi="ar"/>
        </w:rPr>
        <w:t>宜采用数字化设计平台进行多专业协同设计，</w:t>
      </w:r>
      <w:r>
        <w:rPr>
          <w:rFonts w:hint="eastAsia" w:ascii="宋体" w:hAnsi="宋体" w:eastAsia="宋体" w:cs="宋体"/>
          <w:i w:val="0"/>
          <w:iCs w:val="0"/>
          <w:caps w:val="0"/>
          <w:color w:val="000000"/>
          <w:spacing w:val="0"/>
          <w:kern w:val="0"/>
          <w:sz w:val="24"/>
          <w:szCs w:val="24"/>
          <w:lang w:val="en-US" w:eastAsia="zh-CN" w:bidi="ar"/>
        </w:rPr>
        <w:t>实现设计数据实时共享与动态更新</w:t>
      </w:r>
      <w:r>
        <w:rPr>
          <w:rFonts w:hint="eastAsia" w:ascii="宋体" w:hAnsi="宋体" w:eastAsia="宋体" w:cs="宋体"/>
          <w:color w:val="000000"/>
          <w:kern w:val="0"/>
          <w:sz w:val="24"/>
          <w:szCs w:val="24"/>
          <w:lang w:val="en-US" w:eastAsia="zh-CN" w:bidi="ar"/>
        </w:rPr>
        <w:t>。</w:t>
      </w:r>
    </w:p>
    <w:p w14:paraId="366485CD">
      <w:pPr>
        <w:pStyle w:val="18"/>
        <w:keepNext w:val="0"/>
        <w:keepLines w:val="0"/>
        <w:widowControl w:val="0"/>
        <w:suppressLineNumbers w:val="0"/>
        <w:autoSpaceDE w:val="0"/>
        <w:autoSpaceDN w:val="0"/>
        <w:spacing w:before="0" w:beforeAutospacing="0" w:after="0" w:afterAutospacing="0" w:line="560" w:lineRule="exact"/>
        <w:ind w:left="0" w:right="0" w:firstLine="482" w:firstLineChars="200"/>
        <w:jc w:val="both"/>
        <w:rPr>
          <w:rFonts w:hint="eastAsia" w:ascii="仿宋_GB2312" w:eastAsia="仿宋_GB2312" w:cs="仿宋_GB2312"/>
          <w:b w:val="0"/>
          <w:bCs w:val="0"/>
          <w:color w:val="00000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建筑工程数字化协同设计涉及到多专业协同与产业链协作。协同设计平台可具有企业标准化设计资源库管理、提资受资管理、流程管控等功能。</w:t>
      </w:r>
      <w:r>
        <w:rPr>
          <w:rFonts w:hint="eastAsia" w:ascii="仿宋_GB2312" w:hAnsi="宋体" w:eastAsia="仿宋_GB2312" w:cs="仿宋_GB2312"/>
          <w:b w:val="0"/>
          <w:bCs w:val="0"/>
          <w:i w:val="0"/>
          <w:iCs w:val="0"/>
          <w:caps w:val="0"/>
          <w:color w:val="000000"/>
          <w:spacing w:val="0"/>
          <w:kern w:val="0"/>
          <w:sz w:val="24"/>
          <w:szCs w:val="24"/>
          <w:lang w:val="en-US" w:eastAsia="zh-CN" w:bidi="ar"/>
        </w:rPr>
        <w:t>各专业设计人员在项目起始阶段，利用企业标准设计样板快速调用标准化设计资源，提升项目标准化程度。基于数字化设计平台可实现专业内与专业间设计数据实时共享，</w:t>
      </w:r>
      <w:r>
        <w:rPr>
          <w:rFonts w:hint="eastAsia" w:ascii="仿宋_GB2312" w:hAnsi="宋体" w:eastAsia="仿宋_GB2312" w:cs="仿宋_GB2312"/>
          <w:b w:val="0"/>
          <w:bCs w:val="0"/>
          <w:color w:val="000000"/>
          <w:kern w:val="0"/>
          <w:sz w:val="24"/>
          <w:szCs w:val="24"/>
          <w:lang w:val="en-US" w:eastAsia="zh-CN" w:bidi="ar"/>
        </w:rPr>
        <w:t>通过平台实现构件级提资受资、流程管控等，实现多专业数字化深度协同，</w:t>
      </w:r>
      <w:r>
        <w:rPr>
          <w:rFonts w:hint="eastAsia" w:ascii="仿宋_GB2312" w:hAnsi="宋体" w:eastAsia="仿宋_GB2312" w:cs="仿宋_GB2312"/>
          <w:b w:val="0"/>
          <w:bCs w:val="0"/>
          <w:i w:val="0"/>
          <w:iCs w:val="0"/>
          <w:caps w:val="0"/>
          <w:color w:val="000000"/>
          <w:spacing w:val="0"/>
          <w:kern w:val="0"/>
          <w:sz w:val="24"/>
          <w:szCs w:val="24"/>
          <w:lang w:val="en-US" w:eastAsia="zh-CN" w:bidi="ar"/>
        </w:rPr>
        <w:t>避免信息孤岛，减少设计冲突</w:t>
      </w:r>
      <w:r>
        <w:rPr>
          <w:rFonts w:hint="eastAsia" w:ascii="仿宋_GB2312" w:hAnsi="宋体" w:eastAsia="仿宋_GB2312" w:cs="仿宋_GB2312"/>
          <w:b w:val="0"/>
          <w:bCs w:val="0"/>
          <w:color w:val="000000"/>
          <w:kern w:val="0"/>
          <w:sz w:val="24"/>
          <w:szCs w:val="24"/>
          <w:lang w:val="en-US" w:eastAsia="zh-CN" w:bidi="ar"/>
        </w:rPr>
        <w:t>。</w:t>
      </w:r>
    </w:p>
    <w:p w14:paraId="5F6A2389">
      <w:pPr>
        <w:pStyle w:val="18"/>
        <w:keepNext w:val="0"/>
        <w:keepLines w:val="0"/>
        <w:widowControl w:val="0"/>
        <w:suppressLineNumbers w:val="0"/>
        <w:autoSpaceDE w:val="0"/>
        <w:autoSpaceDN w:val="0"/>
        <w:spacing w:before="0" w:beforeAutospacing="0" w:after="0" w:afterAutospacing="0" w:line="560" w:lineRule="exact"/>
        <w:ind w:left="0" w:right="0"/>
        <w:jc w:val="both"/>
        <w:rPr>
          <w:rFonts w:hint="eastAsia" w:ascii="宋体" w:hAnsi="宋体"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8.1.4</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val="0"/>
          <w:bCs w:val="0"/>
          <w:color w:val="000000"/>
          <w:kern w:val="0"/>
          <w:sz w:val="24"/>
          <w:szCs w:val="24"/>
          <w:lang w:val="en-US" w:eastAsia="zh-CN" w:bidi="ar"/>
        </w:rPr>
        <w:t>建筑工程</w:t>
      </w:r>
      <w:r>
        <w:rPr>
          <w:rFonts w:hint="eastAsia" w:ascii="宋体" w:hAnsi="宋体" w:eastAsia="宋体" w:cs="宋体"/>
          <w:color w:val="000000"/>
          <w:kern w:val="0"/>
          <w:sz w:val="24"/>
          <w:szCs w:val="24"/>
          <w:lang w:val="en-US" w:eastAsia="zh-CN" w:bidi="ar"/>
        </w:rPr>
        <w:t>数字化设计宜涵盖建筑、结构、给排水、暖通、电气等相关专业，以及室外景观、装饰装修、幕墙等专项设计内容。</w:t>
      </w:r>
    </w:p>
    <w:p w14:paraId="6467A229">
      <w:pPr>
        <w:pStyle w:val="18"/>
        <w:keepNext w:val="0"/>
        <w:keepLines w:val="0"/>
        <w:widowControl w:val="0"/>
        <w:suppressLineNumbers w:val="0"/>
        <w:autoSpaceDE w:val="0"/>
        <w:autoSpaceDN w:val="0"/>
        <w:spacing w:before="0" w:beforeAutospacing="0" w:after="0" w:afterAutospacing="0" w:line="560" w:lineRule="exact"/>
        <w:ind w:left="0" w:right="0"/>
        <w:jc w:val="both"/>
        <w:rPr>
          <w:rFonts w:hint="eastAsia" w:ascii="宋体" w:hAnsi="宋体"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8.1.5</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设计阶段宜采用正向设计方式，通过</w:t>
      </w:r>
      <w:r>
        <w:rPr>
          <w:rFonts w:hint="eastAsia" w:ascii="宋体" w:hAnsi="宋体" w:eastAsia="宋体" w:cs="宋体"/>
          <w:i w:val="0"/>
          <w:iCs w:val="0"/>
          <w:caps w:val="0"/>
          <w:color w:val="000000"/>
          <w:spacing w:val="0"/>
          <w:kern w:val="0"/>
          <w:sz w:val="24"/>
          <w:szCs w:val="24"/>
          <w:lang w:val="en-US" w:eastAsia="zh-CN" w:bidi="ar"/>
        </w:rPr>
        <w:t>建筑信息模型（BIM）、人工智能（AI）</w:t>
      </w:r>
      <w:r>
        <w:rPr>
          <w:rFonts w:hint="eastAsia" w:ascii="宋体" w:hAnsi="宋体" w:eastAsia="宋体" w:cs="宋体"/>
          <w:color w:val="000000"/>
          <w:kern w:val="0"/>
          <w:sz w:val="24"/>
          <w:szCs w:val="24"/>
          <w:lang w:val="en-US" w:eastAsia="zh-CN" w:bidi="ar"/>
        </w:rPr>
        <w:t>等数字技术进行设计出图、多专业协调、可视化方案比选、性能化分析、碰撞检查与设计优化、主材统计等多场景应用。</w:t>
      </w:r>
    </w:p>
    <w:p w14:paraId="787EA487">
      <w:pPr>
        <w:pStyle w:val="18"/>
        <w:keepNext w:val="0"/>
        <w:keepLines w:val="0"/>
        <w:widowControl w:val="0"/>
        <w:suppressLineNumbers w:val="0"/>
        <w:autoSpaceDE w:val="0"/>
        <w:autoSpaceDN w:val="0"/>
        <w:spacing w:before="0" w:beforeAutospacing="0" w:after="0" w:afterAutospacing="0" w:line="560" w:lineRule="exact"/>
        <w:ind w:left="0" w:right="0"/>
        <w:jc w:val="both"/>
        <w:rPr>
          <w:rFonts w:hint="eastAsia" w:ascii="Times New Roman" w:hAnsi="Times New Roman" w:eastAsia="宋体" w:cs="Times New Roman"/>
          <w:b/>
          <w:bCs/>
          <w:color w:val="000000"/>
          <w:sz w:val="24"/>
          <w:szCs w:val="24"/>
        </w:rPr>
      </w:pPr>
      <w:r>
        <w:rPr>
          <w:rFonts w:hint="default" w:ascii="Times New Roman" w:hAnsi="Times New Roman" w:eastAsia="宋体" w:cs="Times New Roman"/>
          <w:b/>
          <w:bCs/>
          <w:color w:val="000000"/>
          <w:kern w:val="0"/>
          <w:sz w:val="24"/>
          <w:szCs w:val="24"/>
          <w:lang w:val="en-US" w:eastAsia="zh-CN" w:bidi="ar"/>
        </w:rPr>
        <w:t>8.1.6</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val="0"/>
          <w:bCs w:val="0"/>
          <w:color w:val="000000"/>
          <w:kern w:val="0"/>
          <w:sz w:val="24"/>
          <w:szCs w:val="24"/>
          <w:lang w:val="en-US" w:eastAsia="zh-CN" w:bidi="ar"/>
        </w:rPr>
        <w:t>AI生成式设计及参数化设计模型应具备数据交互条件，宜输出符合现行国家标准《建筑信息模型应用统一标准》GB/T51212规定的建筑信息模型格式文件。</w:t>
      </w:r>
    </w:p>
    <w:p w14:paraId="45D57BC4">
      <w:pPr>
        <w:pStyle w:val="18"/>
        <w:keepNext w:val="0"/>
        <w:keepLines w:val="0"/>
        <w:widowControl w:val="0"/>
        <w:suppressLineNumbers w:val="0"/>
        <w:autoSpaceDE w:val="0"/>
        <w:autoSpaceDN w:val="0"/>
        <w:spacing w:before="0" w:beforeAutospacing="0" w:after="0" w:afterAutospacing="0" w:line="560" w:lineRule="exact"/>
        <w:ind w:left="0" w:right="0"/>
        <w:jc w:val="both"/>
        <w:rPr>
          <w:rFonts w:hint="eastAsia" w:ascii="宋体" w:hAnsi="宋体" w:eastAsia="宋体" w:cs="Times New Roman"/>
          <w:color w:val="000000"/>
          <w:sz w:val="24"/>
          <w:szCs w:val="24"/>
          <w:highlight w:val="lightGray"/>
        </w:rPr>
      </w:pPr>
      <w:r>
        <w:rPr>
          <w:rFonts w:hint="default" w:ascii="Times New Roman" w:hAnsi="Times New Roman" w:eastAsia="宋体" w:cs="Times New Roman"/>
          <w:b/>
          <w:bCs/>
          <w:color w:val="000000"/>
          <w:kern w:val="0"/>
          <w:sz w:val="24"/>
          <w:szCs w:val="24"/>
          <w:lang w:val="en-US" w:eastAsia="zh-CN" w:bidi="ar"/>
        </w:rPr>
        <w:t>8.1.7</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val="0"/>
          <w:bCs w:val="0"/>
          <w:color w:val="000000"/>
          <w:kern w:val="0"/>
          <w:sz w:val="24"/>
          <w:szCs w:val="24"/>
          <w:lang w:val="en-US" w:eastAsia="zh-CN" w:bidi="ar"/>
        </w:rPr>
        <w:t>建筑工程</w:t>
      </w:r>
      <w:r>
        <w:rPr>
          <w:rFonts w:hint="eastAsia" w:ascii="宋体" w:hAnsi="宋体" w:eastAsia="宋体" w:cs="宋体"/>
          <w:color w:val="000000"/>
          <w:kern w:val="0"/>
          <w:sz w:val="24"/>
          <w:szCs w:val="24"/>
          <w:lang w:val="en-US" w:eastAsia="zh-CN" w:bidi="ar"/>
        </w:rPr>
        <w:t>宜在设计阶段利用建筑信息模型标准化模块库开展标准化、参数化设计；采用装配式建造技术的项目，宜基于建筑信息模型标准化部品部件库开展一体化集成设计。</w:t>
      </w:r>
    </w:p>
    <w:p w14:paraId="5F0DDDA4">
      <w:pPr>
        <w:pStyle w:val="18"/>
        <w:keepNext w:val="0"/>
        <w:keepLines w:val="0"/>
        <w:widowControl w:val="0"/>
        <w:suppressLineNumbers w:val="0"/>
        <w:autoSpaceDE w:val="0"/>
        <w:autoSpaceDN w:val="0"/>
        <w:spacing w:before="0" w:beforeAutospacing="0" w:after="0" w:afterAutospacing="0" w:line="560" w:lineRule="exact"/>
        <w:ind w:left="0" w:right="0" w:firstLine="482" w:firstLineChars="200"/>
        <w:jc w:val="both"/>
        <w:rPr>
          <w:rFonts w:hint="eastAsia" w:ascii="仿宋_GB2312" w:eastAsia="仿宋_GB2312" w:cs="仿宋_GB2312"/>
          <w:color w:val="000000"/>
          <w:kern w:val="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color w:val="000000"/>
          <w:kern w:val="0"/>
          <w:sz w:val="24"/>
          <w:szCs w:val="24"/>
          <w:lang w:val="en-US" w:eastAsia="zh-CN" w:bidi="ar"/>
        </w:rPr>
        <w:t>标准化模块族库可提升建筑工程、尤其是装配式建筑的数字化设计标准化程度和设计效率，可通过参数化控制实现“少规格、多组合”目标，优化构件种类。建立企业级数字化设计资源库有助于提升设计标准化程度与质量，便于在设计过程中调用标准化模块、构件及部品部件。</w:t>
      </w:r>
    </w:p>
    <w:p w14:paraId="6B1A0E05">
      <w:pPr>
        <w:pStyle w:val="18"/>
        <w:keepNext w:val="0"/>
        <w:keepLines w:val="0"/>
        <w:widowControl w:val="0"/>
        <w:suppressLineNumbers w:val="0"/>
        <w:autoSpaceDE w:val="0"/>
        <w:autoSpaceDN w:val="0"/>
        <w:spacing w:before="0" w:beforeAutospacing="0" w:after="0" w:afterAutospacing="0" w:line="560" w:lineRule="exact"/>
        <w:ind w:left="0" w:right="0"/>
        <w:jc w:val="both"/>
        <w:rPr>
          <w:rFonts w:hint="eastAsia" w:ascii="宋体" w:hAnsi="宋体"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8.1.8</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设计阶段，宜利用数字化勘察成果数据开展精细化场地设计、地基处理方案与结构基础方案设计及验证。</w:t>
      </w:r>
    </w:p>
    <w:p w14:paraId="577938D4">
      <w:pPr>
        <w:pStyle w:val="18"/>
        <w:keepNext w:val="0"/>
        <w:keepLines w:val="0"/>
        <w:widowControl w:val="0"/>
        <w:suppressLineNumbers w:val="0"/>
        <w:autoSpaceDE w:val="0"/>
        <w:autoSpaceDN w:val="0"/>
        <w:spacing w:before="0" w:beforeAutospacing="0" w:after="0" w:afterAutospacing="0" w:line="560" w:lineRule="exact"/>
        <w:ind w:left="0" w:right="0" w:firstLine="482" w:firstLineChars="200"/>
        <w:jc w:val="both"/>
        <w:rPr>
          <w:rFonts w:hint="eastAsia" w:ascii="仿宋_GB2312" w:eastAsia="仿宋_GB2312" w:cs="仿宋_GB2312"/>
          <w:b w:val="0"/>
          <w:bCs w:val="0"/>
          <w:color w:val="00000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数字化勘察成果可提供准确勘察基础数据，如地形数据、地质数据等，可供设计阶段基于精确的地形数据进行精细化场地设计与建模，或供结构设计师基于精确的地质数据验证结构地基与结构基础设计方案。</w:t>
      </w:r>
    </w:p>
    <w:p w14:paraId="7F573A38">
      <w:pPr>
        <w:keepNext w:val="0"/>
        <w:keepLines w:val="0"/>
        <w:widowControl w:val="0"/>
        <w:suppressLineNumbers w:val="0"/>
        <w:spacing w:before="0" w:beforeAutospacing="0" w:after="0" w:afterAutospacing="0" w:line="560" w:lineRule="exact"/>
        <w:ind w:left="0" w:right="0"/>
        <w:jc w:val="both"/>
        <w:rPr>
          <w:rFonts w:hint="eastAsia" w:ascii="宋体" w:hAnsi="宋体" w:eastAsia="宋体" w:cs="宋体"/>
          <w:color w:val="000000"/>
          <w:sz w:val="24"/>
          <w:szCs w:val="24"/>
        </w:rPr>
      </w:pPr>
      <w:r>
        <w:rPr>
          <w:rFonts w:hint="default" w:ascii="Times New Roman" w:hAnsi="Times New Roman" w:eastAsia="宋体" w:cs="Times New Roman"/>
          <w:b/>
          <w:bCs/>
          <w:color w:val="000000"/>
          <w:kern w:val="0"/>
          <w:sz w:val="24"/>
          <w:szCs w:val="24"/>
          <w:lang w:val="en-US" w:eastAsia="zh-CN" w:bidi="ar"/>
        </w:rPr>
        <w:t>8.1.9</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val="0"/>
          <w:bCs w:val="0"/>
          <w:color w:val="000000"/>
          <w:kern w:val="0"/>
          <w:sz w:val="24"/>
          <w:szCs w:val="24"/>
          <w:lang w:val="en-US" w:eastAsia="zh-CN" w:bidi="ar"/>
        </w:rPr>
        <w:t>建筑工程数字化</w:t>
      </w:r>
      <w:r>
        <w:rPr>
          <w:rFonts w:hint="eastAsia" w:ascii="宋体" w:hAnsi="宋体" w:eastAsia="宋体" w:cs="宋体"/>
          <w:color w:val="000000"/>
          <w:kern w:val="0"/>
          <w:sz w:val="24"/>
          <w:szCs w:val="24"/>
          <w:lang w:val="en-US" w:eastAsia="zh-CN" w:bidi="ar"/>
        </w:rPr>
        <w:t>设计成果应通过专业内、专业间的专业校审和设计协同，确保设计成果满足国家、地方设计规范、标准要求，符合建筑信息模型、设计图纸的深度要求。</w:t>
      </w:r>
    </w:p>
    <w:p w14:paraId="445C81D6">
      <w:pPr>
        <w:keepNext w:val="0"/>
        <w:keepLines w:val="0"/>
        <w:widowControl w:val="0"/>
        <w:suppressLineNumbers w:val="0"/>
        <w:spacing w:before="0" w:beforeAutospacing="0" w:after="0" w:afterAutospacing="0" w:line="560" w:lineRule="exact"/>
        <w:ind w:left="0" w:right="0"/>
        <w:jc w:val="both"/>
        <w:rPr>
          <w:rFonts w:hint="eastAsia" w:ascii="宋体" w:hAnsi="宋体" w:eastAsia="宋体" w:cs="宋体"/>
          <w:color w:val="000000"/>
          <w:sz w:val="24"/>
          <w:szCs w:val="24"/>
        </w:rPr>
      </w:pPr>
      <w:r>
        <w:rPr>
          <w:rFonts w:hint="default" w:ascii="Times New Roman" w:hAnsi="Times New Roman" w:eastAsia="宋体" w:cs="Times New Roman"/>
          <w:b/>
          <w:bCs/>
          <w:color w:val="000000"/>
          <w:kern w:val="0"/>
          <w:sz w:val="24"/>
          <w:szCs w:val="24"/>
          <w:lang w:val="en-US" w:eastAsia="zh-CN" w:bidi="ar"/>
        </w:rPr>
        <w:t>8.1.10</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val="0"/>
          <w:bCs w:val="0"/>
          <w:color w:val="000000"/>
          <w:kern w:val="0"/>
          <w:sz w:val="24"/>
          <w:szCs w:val="24"/>
          <w:lang w:val="en-US" w:eastAsia="zh-CN" w:bidi="ar"/>
        </w:rPr>
        <w:t>设计阶段</w:t>
      </w:r>
      <w:r>
        <w:rPr>
          <w:rFonts w:hint="eastAsia" w:ascii="宋体" w:hAnsi="宋体" w:eastAsia="宋体" w:cs="宋体"/>
          <w:color w:val="000000"/>
          <w:kern w:val="0"/>
          <w:sz w:val="24"/>
          <w:szCs w:val="24"/>
          <w:lang w:val="en-US" w:eastAsia="zh-CN" w:bidi="ar"/>
        </w:rPr>
        <w:t>建筑信息模型应符合现行国家标准《建筑信息模型设计交付标准》（</w:t>
      </w:r>
      <w:r>
        <w:rPr>
          <w:rFonts w:hint="default" w:ascii="Times New Roman" w:hAnsi="Times New Roman" w:eastAsia="宋体" w:cs="Times New Roman"/>
          <w:color w:val="000000"/>
          <w:kern w:val="0"/>
          <w:sz w:val="24"/>
          <w:szCs w:val="24"/>
          <w:lang w:val="en-US" w:eastAsia="zh-CN" w:bidi="ar"/>
        </w:rPr>
        <w:t>GBT 51301</w:t>
      </w:r>
      <w:r>
        <w:rPr>
          <w:rFonts w:hint="eastAsia" w:ascii="宋体" w:hAnsi="宋体" w:eastAsia="宋体" w:cs="宋体"/>
          <w:color w:val="000000"/>
          <w:kern w:val="0"/>
          <w:sz w:val="24"/>
          <w:szCs w:val="24"/>
          <w:lang w:val="en-US" w:eastAsia="zh-CN" w:bidi="ar"/>
        </w:rPr>
        <w:t>）、行业标准《建筑工程设计信息模型制图标准》（</w:t>
      </w:r>
      <w:r>
        <w:rPr>
          <w:rFonts w:hint="default" w:ascii="Times New Roman" w:hAnsi="Times New Roman" w:eastAsia="宋体" w:cs="Times New Roman"/>
          <w:color w:val="000000"/>
          <w:kern w:val="0"/>
          <w:sz w:val="24"/>
          <w:szCs w:val="24"/>
          <w:lang w:val="en-US" w:eastAsia="zh-CN" w:bidi="ar"/>
        </w:rPr>
        <w:t>JGJ/T 448</w:t>
      </w:r>
      <w:r>
        <w:rPr>
          <w:rFonts w:hint="eastAsia" w:ascii="宋体" w:hAnsi="宋体" w:eastAsia="宋体" w:cs="宋体"/>
          <w:color w:val="000000"/>
          <w:kern w:val="0"/>
          <w:sz w:val="24"/>
          <w:szCs w:val="24"/>
          <w:lang w:val="en-US" w:eastAsia="zh-CN" w:bidi="ar"/>
        </w:rPr>
        <w:t>）的要求，设计图纸宜通过各阶段建筑信息模型生成，设计内容与深度应满足《建筑工程设计文制深度规定》（</w:t>
      </w:r>
      <w:r>
        <w:rPr>
          <w:rFonts w:hint="default" w:ascii="Times New Roman" w:hAnsi="Times New Roman" w:eastAsia="宋体" w:cs="Times New Roman"/>
          <w:color w:val="000000"/>
          <w:kern w:val="0"/>
          <w:sz w:val="24"/>
          <w:szCs w:val="24"/>
          <w:lang w:val="en-US" w:eastAsia="zh-CN" w:bidi="ar"/>
        </w:rPr>
        <w:t>2016</w:t>
      </w:r>
      <w:r>
        <w:rPr>
          <w:rFonts w:hint="eastAsia" w:ascii="宋体" w:hAnsi="宋体" w:eastAsia="宋体" w:cs="宋体"/>
          <w:color w:val="000000"/>
          <w:kern w:val="0"/>
          <w:sz w:val="24"/>
          <w:szCs w:val="24"/>
          <w:lang w:val="en-US" w:eastAsia="zh-CN" w:bidi="ar"/>
        </w:rPr>
        <w:t>版）的相关规定。</w:t>
      </w:r>
    </w:p>
    <w:p w14:paraId="73844536">
      <w:pPr>
        <w:keepNext w:val="0"/>
        <w:keepLines w:val="0"/>
        <w:widowControl w:val="0"/>
        <w:suppressLineNumbers w:val="0"/>
        <w:spacing w:before="0" w:beforeAutospacing="0" w:after="0" w:afterAutospacing="0" w:line="560" w:lineRule="exact"/>
        <w:ind w:left="0" w:right="0"/>
        <w:jc w:val="both"/>
        <w:rPr>
          <w:rFonts w:hint="eastAsia"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8.1.11</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各阶段数字化设计成果应包含数字化技术应用简介与成果目录。</w:t>
      </w:r>
    </w:p>
    <w:p w14:paraId="33D7283C">
      <w:pPr>
        <w:pStyle w:val="18"/>
        <w:keepNext w:val="0"/>
        <w:keepLines w:val="0"/>
        <w:widowControl w:val="0"/>
        <w:suppressLineNumbers w:val="0"/>
        <w:autoSpaceDE w:val="0"/>
        <w:autoSpaceDN w:val="0"/>
        <w:spacing w:before="0" w:beforeAutospacing="0" w:after="0" w:afterAutospacing="0" w:line="560" w:lineRule="exact"/>
        <w:ind w:left="0" w:right="0"/>
        <w:jc w:val="both"/>
        <w:rPr>
          <w:rFonts w:hint="eastAsia" w:ascii="Times New Roman" w:hAnsi="Times New Roman" w:eastAsia="宋体" w:cs="Times New Roman"/>
          <w:b w:val="0"/>
          <w:bCs w:val="0"/>
          <w:color w:val="000000"/>
          <w:sz w:val="24"/>
          <w:szCs w:val="24"/>
        </w:rPr>
      </w:pPr>
      <w:r>
        <w:rPr>
          <w:rFonts w:hint="default" w:ascii="Times New Roman" w:hAnsi="Times New Roman" w:eastAsia="宋体" w:cs="Times New Roman"/>
          <w:b/>
          <w:bCs/>
          <w:color w:val="000000"/>
          <w:kern w:val="0"/>
          <w:sz w:val="24"/>
          <w:szCs w:val="24"/>
          <w:lang w:val="en-US" w:eastAsia="zh-CN" w:bidi="ar"/>
        </w:rPr>
        <w:t>8.1.12</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val="0"/>
          <w:bCs w:val="0"/>
          <w:color w:val="000000"/>
          <w:kern w:val="0"/>
          <w:sz w:val="24"/>
          <w:szCs w:val="24"/>
          <w:lang w:val="en-US" w:eastAsia="zh-CN" w:bidi="ar"/>
        </w:rPr>
        <w:t>不同阶段数字化设计成果应分阶段存储、归档与交付，宜通过数字化交付与协作平台实现设计成果交付与多方协作。</w:t>
      </w:r>
    </w:p>
    <w:p w14:paraId="05F1622D">
      <w:pPr>
        <w:pStyle w:val="18"/>
        <w:keepNext w:val="0"/>
        <w:keepLines w:val="0"/>
        <w:widowControl w:val="0"/>
        <w:suppressLineNumbers w:val="0"/>
        <w:autoSpaceDE w:val="0"/>
        <w:autoSpaceDN w:val="0"/>
        <w:spacing w:before="0" w:beforeAutospacing="0" w:after="0" w:afterAutospacing="0" w:line="560" w:lineRule="exact"/>
        <w:ind w:left="0" w:right="0" w:firstLine="482" w:firstLineChars="200"/>
        <w:jc w:val="both"/>
        <w:rPr>
          <w:rFonts w:hint="eastAsia" w:ascii="仿宋_GB2312" w:eastAsia="仿宋_GB2312" w:cs="仿宋_GB2312"/>
          <w:b w:val="0"/>
          <w:bCs w:val="0"/>
          <w:color w:val="000000"/>
          <w:kern w:val="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本条文强调了数字化设计成果管理的规范性。建筑工程数字化设计成果需按方案设计、初步设计、施工图设计等阶段建立独立的数据存储空间，避免版本混乱，为建筑工程全生命周期数据规范化管理奠定基础。此外，通过平台进行设计成果交付与协作，有助于帮助建设方实现设计成果规范化管理，提升各方沟通协作效率，实现问题沟通与解决闭环管理。</w:t>
      </w:r>
    </w:p>
    <w:p w14:paraId="75B154AC">
      <w:pPr>
        <w:pStyle w:val="18"/>
        <w:keepNext w:val="0"/>
        <w:keepLines w:val="0"/>
        <w:widowControl w:val="0"/>
        <w:suppressLineNumbers w:val="0"/>
        <w:autoSpaceDE w:val="0"/>
        <w:autoSpaceDN w:val="0"/>
        <w:spacing w:before="0" w:beforeAutospacing="0" w:after="0" w:afterAutospacing="0" w:line="560" w:lineRule="exact"/>
        <w:ind w:left="0" w:right="0"/>
        <w:jc w:val="both"/>
        <w:rPr>
          <w:rFonts w:hint="eastAsia" w:ascii="Times New Roman" w:hAnsi="Times New Roman" w:eastAsia="宋体" w:cs="Times New Roman"/>
          <w:b w:val="0"/>
          <w:bCs w:val="0"/>
          <w:color w:val="000000"/>
          <w:sz w:val="24"/>
          <w:szCs w:val="24"/>
        </w:rPr>
      </w:pPr>
      <w:r>
        <w:rPr>
          <w:rFonts w:hint="default" w:ascii="Times New Roman" w:hAnsi="Times New Roman" w:eastAsia="宋体" w:cs="Times New Roman"/>
          <w:b/>
          <w:bCs/>
          <w:color w:val="000000"/>
          <w:kern w:val="0"/>
          <w:sz w:val="24"/>
          <w:szCs w:val="24"/>
          <w:lang w:val="en-US" w:eastAsia="zh-CN" w:bidi="ar"/>
        </w:rPr>
        <w:t>8.1.13</w:t>
      </w:r>
      <w:r>
        <w:rPr>
          <w:rFonts w:hint="eastAsia" w:ascii="Times New Roman" w:hAnsi="Times New Roman" w:eastAsia="宋体" w:cs="Times New Roman"/>
          <w:b w:val="0"/>
          <w:bCs w:val="0"/>
          <w:color w:val="000000"/>
          <w:kern w:val="0"/>
          <w:sz w:val="24"/>
          <w:szCs w:val="24"/>
          <w:lang w:val="en-US" w:eastAsia="zh-CN" w:bidi="ar"/>
        </w:rPr>
        <w:t xml:space="preserve">  </w:t>
      </w:r>
      <w:r>
        <w:rPr>
          <w:rFonts w:hint="eastAsia" w:ascii="宋体" w:hAnsi="宋体" w:eastAsia="宋体" w:cs="宋体"/>
          <w:b w:val="0"/>
          <w:bCs w:val="0"/>
          <w:color w:val="000000"/>
          <w:kern w:val="0"/>
          <w:sz w:val="24"/>
          <w:szCs w:val="24"/>
          <w:lang w:val="en-US" w:eastAsia="zh-CN" w:bidi="ar"/>
        </w:rPr>
        <w:t>数字化设计平台应支持协同设计、标准化设计、集成设计等需求，宜</w:t>
      </w:r>
      <w:r>
        <w:rPr>
          <w:rFonts w:hint="eastAsia" w:ascii="宋体" w:hAnsi="宋体" w:cs="宋体"/>
          <w:b w:val="0"/>
          <w:bCs w:val="0"/>
          <w:color w:val="000000"/>
          <w:kern w:val="0"/>
          <w:sz w:val="24"/>
          <w:szCs w:val="24"/>
          <w:lang w:val="en-US" w:eastAsia="zh-CN" w:bidi="ar"/>
        </w:rPr>
        <w:t>满足本标准</w:t>
      </w:r>
      <w:r>
        <w:rPr>
          <w:rFonts w:hint="default" w:ascii="Times New Roman" w:hAnsi="Times New Roman" w:eastAsia="宋体" w:cs="Times New Roman"/>
          <w:b w:val="0"/>
          <w:bCs w:val="0"/>
          <w:color w:val="000000"/>
          <w:kern w:val="0"/>
          <w:sz w:val="24"/>
          <w:szCs w:val="24"/>
          <w:lang w:val="en-US" w:eastAsia="zh-CN" w:bidi="ar"/>
        </w:rPr>
        <w:t>8.1.5</w:t>
      </w:r>
      <w:r>
        <w:rPr>
          <w:rFonts w:hint="eastAsia" w:ascii="Times New Roman" w:hAnsi="Times New Roman" w:cs="Times New Roman"/>
          <w:b w:val="0"/>
          <w:bCs w:val="0"/>
          <w:color w:val="000000"/>
          <w:kern w:val="0"/>
          <w:sz w:val="24"/>
          <w:szCs w:val="24"/>
          <w:lang w:val="en-US" w:eastAsia="zh-CN" w:bidi="ar"/>
        </w:rPr>
        <w:t>条</w:t>
      </w:r>
      <w:r>
        <w:rPr>
          <w:rFonts w:hint="eastAsia" w:ascii="宋体" w:hAnsi="宋体" w:eastAsia="宋体" w:cs="宋体"/>
          <w:b w:val="0"/>
          <w:bCs w:val="0"/>
          <w:color w:val="000000"/>
          <w:kern w:val="0"/>
          <w:sz w:val="24"/>
          <w:szCs w:val="24"/>
          <w:lang w:val="en-US" w:eastAsia="zh-CN" w:bidi="ar"/>
        </w:rPr>
        <w:t>中所列场景应用的功能，并可支持企业标准化设计管控、建筑设计标准资源管理、数据统计分析等。</w:t>
      </w:r>
    </w:p>
    <w:p w14:paraId="1BD9A88A">
      <w:pPr>
        <w:pStyle w:val="18"/>
        <w:keepNext w:val="0"/>
        <w:keepLines w:val="0"/>
        <w:widowControl w:val="0"/>
        <w:suppressLineNumbers w:val="0"/>
        <w:autoSpaceDE w:val="0"/>
        <w:autoSpaceDN w:val="0"/>
        <w:spacing w:before="0" w:beforeAutospacing="0" w:after="0" w:afterAutospacing="0" w:line="560" w:lineRule="exact"/>
        <w:ind w:left="0" w:right="0"/>
        <w:jc w:val="both"/>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bCs/>
          <w:color w:val="000000"/>
          <w:kern w:val="0"/>
          <w:sz w:val="24"/>
          <w:szCs w:val="24"/>
          <w:lang w:val="en-US" w:eastAsia="zh-CN" w:bidi="ar"/>
        </w:rPr>
        <w:t>8.1.14</w:t>
      </w:r>
      <w:r>
        <w:rPr>
          <w:rFonts w:hint="eastAsia" w:ascii="Times New Roman" w:hAnsi="Times New Roman" w:eastAsia="宋体" w:cs="Times New Roman"/>
          <w:b w:val="0"/>
          <w:bCs w:val="0"/>
          <w:color w:val="000000"/>
          <w:kern w:val="0"/>
          <w:sz w:val="24"/>
          <w:szCs w:val="24"/>
          <w:lang w:val="en-US" w:eastAsia="zh-CN" w:bidi="ar"/>
        </w:rPr>
        <w:t xml:space="preserve">  </w:t>
      </w:r>
      <w:r>
        <w:rPr>
          <w:rFonts w:hint="eastAsia" w:ascii="宋体" w:hAnsi="宋体" w:eastAsia="宋体" w:cs="宋体"/>
          <w:b w:val="0"/>
          <w:bCs w:val="0"/>
          <w:color w:val="000000"/>
          <w:kern w:val="0"/>
          <w:sz w:val="24"/>
          <w:szCs w:val="24"/>
          <w:lang w:val="en-US" w:eastAsia="zh-CN" w:bidi="ar"/>
        </w:rPr>
        <w:t>数字化交付与协作平台应具有线上协同交付与文件管理功能，宜具有多方线上协作、成果数据的导入、共享与存储留档、建筑信息模型轻量化浏览、资料联动查看等功能。</w:t>
      </w:r>
    </w:p>
    <w:p w14:paraId="15AFD7A3">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黑体"/>
          <w:sz w:val="30"/>
          <w:szCs w:val="30"/>
          <w:lang w:val="en-US"/>
        </w:rPr>
      </w:pPr>
      <w:bookmarkStart w:id="214" w:name="_Toc19980"/>
      <w:bookmarkStart w:id="215" w:name="_Toc5136"/>
      <w:r>
        <w:rPr>
          <w:rFonts w:hint="default" w:ascii="Times New Roman" w:hAnsi="Times New Roman" w:cs="黑体"/>
          <w:sz w:val="30"/>
          <w:szCs w:val="30"/>
          <w:lang w:val="en-US"/>
        </w:rPr>
        <w:t>8</w:t>
      </w:r>
      <w:r>
        <w:rPr>
          <w:rFonts w:hint="eastAsia" w:ascii="Times New Roman" w:hAnsi="Times New Roman" w:cs="黑体"/>
          <w:sz w:val="30"/>
          <w:szCs w:val="30"/>
          <w:lang w:val="en-US"/>
        </w:rPr>
        <w:t>.</w:t>
      </w:r>
      <w:r>
        <w:rPr>
          <w:rFonts w:hint="default" w:ascii="Times New Roman" w:hAnsi="Times New Roman" w:cs="黑体"/>
          <w:sz w:val="30"/>
          <w:szCs w:val="30"/>
          <w:lang w:val="en-US"/>
        </w:rPr>
        <w:t>2</w:t>
      </w:r>
      <w:r>
        <w:rPr>
          <w:rFonts w:hint="eastAsia" w:ascii="Times New Roman" w:hAnsi="Times New Roman" w:cs="黑体"/>
          <w:sz w:val="30"/>
          <w:szCs w:val="30"/>
          <w:lang w:val="en-US"/>
        </w:rPr>
        <w:t xml:space="preserve"> 方案设计</w:t>
      </w:r>
      <w:bookmarkEnd w:id="214"/>
      <w:bookmarkEnd w:id="215"/>
    </w:p>
    <w:p w14:paraId="5A6081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0"/>
        <w:jc w:val="both"/>
        <w:rPr>
          <w:rFonts w:hint="eastAsia" w:ascii="宋体" w:hAnsi="宋体" w:eastAsia="宋体" w:cs="宋体"/>
          <w:i w:val="0"/>
          <w:iCs w:val="0"/>
          <w:caps w:val="0"/>
          <w:color w:val="000000"/>
          <w:spacing w:val="0"/>
          <w:kern w:val="0"/>
          <w:sz w:val="24"/>
          <w:szCs w:val="24"/>
        </w:rPr>
      </w:pPr>
      <w:r>
        <w:rPr>
          <w:rFonts w:hint="default" w:ascii="Times New Roman" w:hAnsi="Times New Roman" w:eastAsia="宋体" w:cs="Times New Roman"/>
          <w:b/>
          <w:bCs/>
          <w:i w:val="0"/>
          <w:iCs w:val="0"/>
          <w:caps w:val="0"/>
          <w:color w:val="000000"/>
          <w:spacing w:val="0"/>
          <w:kern w:val="0"/>
          <w:sz w:val="24"/>
          <w:szCs w:val="24"/>
          <w:lang w:val="en-US" w:eastAsia="zh-CN" w:bidi="ar"/>
        </w:rPr>
        <w:t>8.2.1</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i w:val="0"/>
          <w:iCs w:val="0"/>
          <w:caps w:val="0"/>
          <w:color w:val="000000"/>
          <w:spacing w:val="0"/>
          <w:kern w:val="0"/>
          <w:sz w:val="24"/>
          <w:szCs w:val="24"/>
          <w:lang w:val="en-US" w:eastAsia="zh-CN" w:bidi="ar"/>
        </w:rPr>
        <w:t>设计前期场地调研及数据影像采集宜利用勘察阶段成果数据。当数据缺乏时，可采用无人机航测、三维激光扫描等技术获取，并确保场地数据的完整性和准确性。</w:t>
      </w:r>
    </w:p>
    <w:p w14:paraId="5256DF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0"/>
        <w:jc w:val="both"/>
        <w:rPr>
          <w:rFonts w:hint="eastAsia" w:ascii="宋体" w:hAnsi="宋体" w:eastAsia="宋体" w:cs="宋体"/>
          <w:color w:val="000000"/>
          <w:sz w:val="24"/>
          <w:szCs w:val="24"/>
        </w:rPr>
      </w:pPr>
      <w:r>
        <w:rPr>
          <w:rFonts w:hint="default" w:ascii="Times New Roman" w:hAnsi="Times New Roman" w:eastAsia="宋体" w:cs="Times New Roman"/>
          <w:b/>
          <w:bCs/>
          <w:i w:val="0"/>
          <w:iCs w:val="0"/>
          <w:caps w:val="0"/>
          <w:color w:val="000000"/>
          <w:spacing w:val="0"/>
          <w:kern w:val="0"/>
          <w:sz w:val="24"/>
          <w:szCs w:val="24"/>
          <w:lang w:val="en-US" w:eastAsia="zh-CN" w:bidi="ar"/>
        </w:rPr>
        <w:t>8.2.2</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i w:val="0"/>
          <w:iCs w:val="0"/>
          <w:caps w:val="0"/>
          <w:color w:val="000000"/>
          <w:spacing w:val="0"/>
          <w:kern w:val="0"/>
          <w:sz w:val="24"/>
          <w:szCs w:val="24"/>
          <w:lang w:val="en-US" w:eastAsia="zh-CN" w:bidi="ar"/>
        </w:rPr>
        <w:t>场地设计宜利用GIS及数字孪生技术整合项目地理位置、地质条件及周边环境数据，生成场地模型,辅助场地设计，优化总体布局。</w:t>
      </w:r>
      <w:r>
        <w:rPr>
          <w:rFonts w:hint="eastAsia" w:ascii="宋体" w:hAnsi="宋体" w:eastAsia="宋体" w:cs="宋体"/>
          <w:color w:val="000000"/>
          <w:kern w:val="0"/>
          <w:sz w:val="24"/>
          <w:szCs w:val="24"/>
          <w:lang w:val="en-US" w:eastAsia="zh-CN" w:bidi="ar"/>
        </w:rPr>
        <w:t xml:space="preserve"> </w:t>
      </w:r>
    </w:p>
    <w:p w14:paraId="106D85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0"/>
        <w:jc w:val="both"/>
        <w:rPr>
          <w:rFonts w:hint="eastAsia" w:ascii="宋体" w:hAnsi="宋体" w:eastAsia="宋体" w:cs="宋体"/>
          <w:color w:val="000000"/>
          <w:sz w:val="24"/>
          <w:szCs w:val="24"/>
        </w:rPr>
      </w:pPr>
      <w:r>
        <w:rPr>
          <w:rFonts w:hint="default" w:ascii="Times New Roman" w:hAnsi="Times New Roman" w:eastAsia="宋体" w:cs="Times New Roman"/>
          <w:b/>
          <w:bCs/>
          <w:i w:val="0"/>
          <w:iCs w:val="0"/>
          <w:caps w:val="0"/>
          <w:color w:val="000000"/>
          <w:spacing w:val="0"/>
          <w:kern w:val="0"/>
          <w:sz w:val="24"/>
          <w:szCs w:val="24"/>
          <w:lang w:val="en-US" w:eastAsia="zh-CN" w:bidi="ar"/>
        </w:rPr>
        <w:t>8.2.3</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i w:val="0"/>
          <w:iCs w:val="0"/>
          <w:caps w:val="0"/>
          <w:color w:val="000000"/>
          <w:spacing w:val="0"/>
          <w:kern w:val="0"/>
          <w:sz w:val="24"/>
          <w:szCs w:val="24"/>
          <w:lang w:val="en-US" w:eastAsia="zh-CN" w:bidi="ar"/>
        </w:rPr>
        <w:t>项目可行性研究宜利用大数据及AI技术分析结果，评估项目的技术、经济及社会效益。</w:t>
      </w:r>
    </w:p>
    <w:p w14:paraId="37835C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0"/>
        <w:jc w:val="both"/>
        <w:rPr>
          <w:rFonts w:hint="eastAsia" w:ascii="宋体" w:hAnsi="宋体" w:eastAsia="宋体" w:cs="宋体"/>
          <w:i w:val="0"/>
          <w:iCs w:val="0"/>
          <w:caps w:val="0"/>
          <w:color w:val="000000"/>
          <w:spacing w:val="0"/>
          <w:kern w:val="0"/>
          <w:sz w:val="24"/>
          <w:szCs w:val="24"/>
        </w:rPr>
      </w:pPr>
      <w:r>
        <w:rPr>
          <w:rFonts w:hint="default" w:ascii="Times New Roman" w:hAnsi="Times New Roman" w:eastAsia="宋体" w:cs="Times New Roman"/>
          <w:b/>
          <w:bCs/>
          <w:i w:val="0"/>
          <w:iCs w:val="0"/>
          <w:caps w:val="0"/>
          <w:color w:val="000000"/>
          <w:spacing w:val="0"/>
          <w:kern w:val="0"/>
          <w:sz w:val="24"/>
          <w:szCs w:val="24"/>
          <w:lang w:val="en-US" w:eastAsia="zh-CN" w:bidi="ar"/>
        </w:rPr>
        <w:t>8.2.4</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i w:val="0"/>
          <w:iCs w:val="0"/>
          <w:caps w:val="0"/>
          <w:color w:val="000000"/>
          <w:spacing w:val="0"/>
          <w:kern w:val="0"/>
          <w:sz w:val="24"/>
          <w:szCs w:val="24"/>
          <w:lang w:val="en-US" w:eastAsia="zh-CN" w:bidi="ar"/>
        </w:rPr>
        <w:t>方案设计阶段宜采用BIM和AI技术进行初步建模与方案生成。</w:t>
      </w:r>
    </w:p>
    <w:p w14:paraId="7F95D3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0"/>
        <w:jc w:val="both"/>
        <w:rPr>
          <w:rFonts w:hint="eastAsia" w:ascii="宋体" w:hAnsi="宋体" w:eastAsia="宋体" w:cs="宋体"/>
          <w:color w:val="000000"/>
          <w:sz w:val="24"/>
          <w:szCs w:val="24"/>
        </w:rPr>
      </w:pPr>
      <w:r>
        <w:rPr>
          <w:rFonts w:hint="default" w:ascii="Times New Roman" w:hAnsi="Times New Roman" w:eastAsia="宋体" w:cs="Times New Roman"/>
          <w:b/>
          <w:bCs/>
          <w:i w:val="0"/>
          <w:iCs w:val="0"/>
          <w:caps w:val="0"/>
          <w:color w:val="000000"/>
          <w:spacing w:val="0"/>
          <w:kern w:val="0"/>
          <w:sz w:val="24"/>
          <w:szCs w:val="24"/>
          <w:lang w:val="en-US" w:eastAsia="zh-CN" w:bidi="ar"/>
        </w:rPr>
        <w:t>8.2.5</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方案设计阶段建筑信息模型应包含建筑形体、空间组织、功能分区等基本几何信息与非几何信息。</w:t>
      </w:r>
    </w:p>
    <w:p w14:paraId="075B91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0"/>
        <w:jc w:val="both"/>
        <w:rPr>
          <w:rFonts w:hint="eastAsia" w:ascii="宋体" w:hAnsi="宋体" w:eastAsia="宋体" w:cs="宋体"/>
          <w:i w:val="0"/>
          <w:iCs w:val="0"/>
          <w:caps w:val="0"/>
          <w:color w:val="000000"/>
          <w:spacing w:val="0"/>
          <w:kern w:val="0"/>
          <w:sz w:val="24"/>
          <w:szCs w:val="24"/>
        </w:rPr>
      </w:pPr>
      <w:r>
        <w:rPr>
          <w:rFonts w:hint="default" w:ascii="Times New Roman" w:hAnsi="Times New Roman" w:eastAsia="宋体" w:cs="Times New Roman"/>
          <w:b/>
          <w:bCs/>
          <w:i w:val="0"/>
          <w:iCs w:val="0"/>
          <w:caps w:val="0"/>
          <w:color w:val="000000"/>
          <w:spacing w:val="0"/>
          <w:kern w:val="0"/>
          <w:sz w:val="24"/>
          <w:szCs w:val="24"/>
          <w:lang w:val="en-US" w:eastAsia="zh-CN" w:bidi="ar"/>
        </w:rPr>
        <w:t>8.2.6</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i w:val="0"/>
          <w:iCs w:val="0"/>
          <w:caps w:val="0"/>
          <w:color w:val="000000"/>
          <w:spacing w:val="0"/>
          <w:kern w:val="0"/>
          <w:sz w:val="24"/>
          <w:szCs w:val="24"/>
          <w:lang w:val="en-US" w:eastAsia="zh-CN" w:bidi="ar"/>
        </w:rPr>
        <w:t>方案设计阶段宜采用AI技术分析并利用历史项目数据，为方案设计提供参考依据和优化建议，并可结合参数化技术辅助设计方案创作与比选。</w:t>
      </w:r>
    </w:p>
    <w:p w14:paraId="33298B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0"/>
        <w:jc w:val="both"/>
        <w:rPr>
          <w:rFonts w:hint="eastAsia" w:ascii="宋体" w:hAnsi="宋体" w:eastAsia="宋体" w:cs="宋体"/>
          <w:i w:val="0"/>
          <w:iCs w:val="0"/>
          <w:caps w:val="0"/>
          <w:color w:val="000000"/>
          <w:spacing w:val="0"/>
          <w:kern w:val="0"/>
          <w:sz w:val="24"/>
          <w:szCs w:val="24"/>
        </w:rPr>
      </w:pPr>
      <w:r>
        <w:rPr>
          <w:rFonts w:hint="default" w:ascii="Times New Roman" w:hAnsi="Times New Roman" w:eastAsia="宋体" w:cs="Times New Roman"/>
          <w:b/>
          <w:bCs/>
          <w:i w:val="0"/>
          <w:iCs w:val="0"/>
          <w:caps w:val="0"/>
          <w:color w:val="000000"/>
          <w:spacing w:val="0"/>
          <w:kern w:val="0"/>
          <w:sz w:val="24"/>
          <w:szCs w:val="24"/>
          <w:lang w:val="en-US" w:eastAsia="zh-CN" w:bidi="ar"/>
        </w:rPr>
        <w:t>8.2.7</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val="0"/>
          <w:bCs w:val="0"/>
          <w:color w:val="000000"/>
          <w:kern w:val="0"/>
          <w:sz w:val="24"/>
          <w:szCs w:val="24"/>
          <w:lang w:val="en-US" w:eastAsia="zh-CN" w:bidi="ar"/>
        </w:rPr>
        <w:t>方案设计阶段</w:t>
      </w:r>
      <w:r>
        <w:rPr>
          <w:rFonts w:hint="eastAsia" w:ascii="宋体" w:hAnsi="宋体" w:eastAsia="宋体" w:cs="宋体"/>
          <w:i w:val="0"/>
          <w:iCs w:val="0"/>
          <w:caps w:val="0"/>
          <w:color w:val="000000"/>
          <w:spacing w:val="0"/>
          <w:kern w:val="0"/>
          <w:sz w:val="24"/>
          <w:szCs w:val="24"/>
          <w:lang w:val="en-US" w:eastAsia="zh-CN" w:bidi="ar"/>
        </w:rPr>
        <w:t>宜利用AI算法完成建筑密度、容积率等方案规划指标的合规性校验。</w:t>
      </w:r>
      <w:r>
        <w:rPr>
          <w:rFonts w:hint="eastAsia" w:ascii="宋体" w:hAnsi="宋体" w:eastAsia="宋体" w:cs="宋体"/>
          <w:color w:val="000000"/>
          <w:kern w:val="0"/>
          <w:sz w:val="24"/>
          <w:szCs w:val="24"/>
          <w:lang w:val="en-US" w:eastAsia="zh-CN" w:bidi="ar"/>
        </w:rPr>
        <w:t xml:space="preserve"> </w:t>
      </w:r>
    </w:p>
    <w:p w14:paraId="019A4C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0"/>
        <w:jc w:val="both"/>
        <w:rPr>
          <w:rFonts w:hint="eastAsia" w:ascii="宋体" w:hAnsi="宋体" w:eastAsia="宋体" w:cs="宋体"/>
          <w:color w:val="000000"/>
          <w:sz w:val="24"/>
          <w:szCs w:val="24"/>
        </w:rPr>
      </w:pPr>
      <w:r>
        <w:rPr>
          <w:rFonts w:hint="default" w:ascii="Times New Roman" w:hAnsi="Times New Roman" w:eastAsia="宋体" w:cs="Times New Roman"/>
          <w:b/>
          <w:bCs/>
          <w:i w:val="0"/>
          <w:iCs w:val="0"/>
          <w:caps w:val="0"/>
          <w:color w:val="000000"/>
          <w:spacing w:val="0"/>
          <w:kern w:val="0"/>
          <w:sz w:val="24"/>
          <w:szCs w:val="24"/>
          <w:lang w:val="en-US" w:eastAsia="zh-CN" w:bidi="ar"/>
        </w:rPr>
        <w:t xml:space="preserve">8.2.8  </w:t>
      </w:r>
      <w:r>
        <w:rPr>
          <w:rFonts w:hint="eastAsia" w:ascii="宋体" w:hAnsi="宋体" w:eastAsia="宋体" w:cs="宋体"/>
          <w:i w:val="0"/>
          <w:iCs w:val="0"/>
          <w:caps w:val="0"/>
          <w:color w:val="000000"/>
          <w:spacing w:val="0"/>
          <w:kern w:val="0"/>
          <w:sz w:val="24"/>
          <w:szCs w:val="24"/>
          <w:lang w:val="en-US" w:eastAsia="zh-CN" w:bidi="ar"/>
        </w:rPr>
        <w:t>方案设计阶段，</w:t>
      </w:r>
      <w:r>
        <w:rPr>
          <w:rFonts w:hint="eastAsia" w:ascii="宋体" w:hAnsi="宋体" w:eastAsia="宋体" w:cs="宋体"/>
          <w:color w:val="000000"/>
          <w:kern w:val="0"/>
          <w:sz w:val="24"/>
          <w:szCs w:val="24"/>
          <w:lang w:val="en-US" w:eastAsia="zh-CN" w:bidi="ar"/>
        </w:rPr>
        <w:t>宜利用参数化设计工具提升方案的标准化和模数化程度。</w:t>
      </w:r>
    </w:p>
    <w:p w14:paraId="34C290E3">
      <w:pPr>
        <w:pStyle w:val="18"/>
        <w:keepNext w:val="0"/>
        <w:keepLines w:val="0"/>
        <w:widowControl w:val="0"/>
        <w:suppressLineNumbers w:val="0"/>
        <w:autoSpaceDE w:val="0"/>
        <w:autoSpaceDN w:val="0"/>
        <w:spacing w:before="0" w:beforeAutospacing="0" w:after="0" w:afterAutospacing="0" w:line="560" w:lineRule="exact"/>
        <w:ind w:left="0" w:right="0" w:firstLine="482" w:firstLineChars="200"/>
        <w:jc w:val="both"/>
        <w:rPr>
          <w:rFonts w:hint="eastAsia" w:ascii="仿宋_GB2312" w:eastAsia="仿宋_GB2312" w:cs="仿宋_GB2312"/>
          <w:b w:val="0"/>
          <w:bCs w:val="0"/>
          <w:color w:val="00000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在方案设计阶段进行标准化、模数化设计，是为了确保后续施工和生产的效率与质量。标准化设计能够减少构件种类，提高构件重复利用率，降低生产成本；模数化设计则有助于实现构件的通用性和互换性，便于装配式施工。利用参数化设计工具可以进一步提升设计的精准度和灵活性，通过数字化手段快速生成和优化设计方案，减少人为误差，提高设计效率。本条文强调了参数化设计工具在建筑设计中的重要作用，执行时需注意，工具的选择应与项目需求相匹配，并确保设计成果符合相关标准和规范。</w:t>
      </w:r>
    </w:p>
    <w:p w14:paraId="46A70F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0"/>
        <w:jc w:val="both"/>
        <w:rPr>
          <w:rFonts w:hint="eastAsia" w:ascii="宋体" w:hAnsi="宋体" w:eastAsia="宋体" w:cs="宋体"/>
          <w:color w:val="000000"/>
          <w:sz w:val="24"/>
          <w:szCs w:val="24"/>
        </w:rPr>
      </w:pPr>
      <w:r>
        <w:rPr>
          <w:rFonts w:hint="default" w:ascii="Times New Roman" w:hAnsi="Times New Roman" w:eastAsia="宋体" w:cs="Times New Roman"/>
          <w:b/>
          <w:bCs/>
          <w:i w:val="0"/>
          <w:iCs w:val="0"/>
          <w:caps w:val="0"/>
          <w:color w:val="000000"/>
          <w:spacing w:val="0"/>
          <w:kern w:val="0"/>
          <w:sz w:val="24"/>
          <w:szCs w:val="24"/>
          <w:lang w:val="en-US" w:eastAsia="zh-CN" w:bidi="ar"/>
        </w:rPr>
        <w:t xml:space="preserve">8.2.9  </w:t>
      </w:r>
      <w:r>
        <w:rPr>
          <w:rFonts w:hint="eastAsia" w:ascii="宋体" w:hAnsi="宋体" w:eastAsia="宋体" w:cs="宋体"/>
          <w:color w:val="000000"/>
          <w:kern w:val="0"/>
          <w:sz w:val="24"/>
          <w:szCs w:val="24"/>
          <w:lang w:val="en-US" w:eastAsia="zh-CN" w:bidi="ar"/>
        </w:rPr>
        <w:t xml:space="preserve">方案设计阶段，宜利用设计模型对建筑采光、通风等绿色建筑性能指标进行模拟分析与评估。 </w:t>
      </w:r>
    </w:p>
    <w:p w14:paraId="102BE8EB">
      <w:pPr>
        <w:pStyle w:val="18"/>
        <w:keepNext w:val="0"/>
        <w:keepLines w:val="0"/>
        <w:widowControl w:val="0"/>
        <w:suppressLineNumbers w:val="0"/>
        <w:autoSpaceDE w:val="0"/>
        <w:autoSpaceDN w:val="0"/>
        <w:spacing w:before="0" w:beforeAutospacing="0" w:after="0" w:afterAutospacing="0" w:line="560" w:lineRule="exact"/>
        <w:ind w:left="0" w:right="0" w:firstLine="482" w:firstLineChars="200"/>
        <w:jc w:val="both"/>
        <w:rPr>
          <w:rFonts w:hint="eastAsia" w:ascii="仿宋_GB2312" w:eastAsia="仿宋_GB2312" w:cs="仿宋_GB2312"/>
          <w:b/>
          <w:bCs/>
          <w:color w:val="00000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在方案设计阶段，建筑的整体规划与布局对后续的绿色建筑性能起着关键作用。基于数字设计模型对采光、通风、能耗等绿色建筑性能指标进行模拟分析与评估具有重要意义。通过对采光的模拟分析，可优化建筑的朝向、窗墙比等，确保室内获得充足且均匀的自然采光，减少人工照明能耗；对通风的模拟能帮助合理设计建筑的开口位置与布局，促进自然通风，改善室内空气品质，降低空调使用频率。此阶段进行这些模拟分析与评估，有助于从源头把控绿色建筑性能，避免后期因设计不合理导致的整改成本增加，提高建筑的可持续性与环境友好性 。</w:t>
      </w:r>
    </w:p>
    <w:p w14:paraId="59F234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0"/>
        <w:jc w:val="both"/>
        <w:rPr>
          <w:rFonts w:hint="eastAsia" w:ascii="宋体" w:hAnsi="宋体" w:eastAsia="宋体" w:cs="宋体"/>
          <w:color w:val="000000"/>
          <w:kern w:val="0"/>
          <w:sz w:val="24"/>
          <w:szCs w:val="24"/>
        </w:rPr>
      </w:pPr>
      <w:r>
        <w:rPr>
          <w:rFonts w:hint="default" w:ascii="Times New Roman" w:hAnsi="Times New Roman" w:eastAsia="宋体" w:cs="Times New Roman"/>
          <w:b/>
          <w:bCs/>
          <w:i w:val="0"/>
          <w:iCs w:val="0"/>
          <w:caps w:val="0"/>
          <w:color w:val="000000"/>
          <w:spacing w:val="0"/>
          <w:kern w:val="0"/>
          <w:sz w:val="24"/>
          <w:szCs w:val="24"/>
          <w:lang w:val="en-US" w:eastAsia="zh-CN" w:bidi="ar"/>
        </w:rPr>
        <w:t xml:space="preserve">8.2.10  </w:t>
      </w:r>
      <w:r>
        <w:rPr>
          <w:rFonts w:hint="eastAsia" w:ascii="宋体" w:hAnsi="宋体" w:eastAsia="宋体" w:cs="宋体"/>
          <w:color w:val="000000"/>
          <w:kern w:val="0"/>
          <w:sz w:val="24"/>
          <w:szCs w:val="24"/>
          <w:lang w:val="en-US" w:eastAsia="zh-CN" w:bidi="ar"/>
        </w:rPr>
        <w:t>方案设计阶段，宜利用设计模型辅助进行经济指标统计、初步成本估算及经济性分析。</w:t>
      </w:r>
    </w:p>
    <w:p w14:paraId="7C5E2230">
      <w:pPr>
        <w:pStyle w:val="18"/>
        <w:keepNext w:val="0"/>
        <w:keepLines w:val="0"/>
        <w:widowControl w:val="0"/>
        <w:suppressLineNumbers w:val="0"/>
        <w:autoSpaceDE w:val="0"/>
        <w:autoSpaceDN w:val="0"/>
        <w:spacing w:before="0" w:beforeAutospacing="0" w:after="0" w:afterAutospacing="0" w:line="560" w:lineRule="exact"/>
        <w:ind w:left="0" w:right="0" w:firstLine="482" w:firstLineChars="200"/>
        <w:jc w:val="both"/>
        <w:rPr>
          <w:rFonts w:hint="eastAsia" w:ascii="仿宋_GB2312" w:eastAsia="仿宋_GB2312" w:cs="仿宋_GB2312"/>
          <w:b/>
          <w:bCs/>
          <w:color w:val="000000"/>
          <w:sz w:val="24"/>
          <w:szCs w:val="24"/>
        </w:rPr>
      </w:pPr>
      <w:r>
        <w:rPr>
          <w:rFonts w:hint="eastAsia" w:ascii="仿宋_GB2312" w:hAnsi="宋体" w:eastAsia="仿宋_GB2312" w:cs="仿宋_GB2312"/>
          <w:b/>
          <w:bCs/>
          <w:color w:val="000000"/>
          <w:kern w:val="0"/>
          <w:sz w:val="24"/>
          <w:szCs w:val="24"/>
          <w:lang w:val="en-US" w:eastAsia="zh-CN" w:bidi="ar"/>
        </w:rPr>
        <w:t>【条文说明】</w:t>
      </w:r>
    </w:p>
    <w:p w14:paraId="6C7AA45D">
      <w:pPr>
        <w:pStyle w:val="18"/>
        <w:keepNext w:val="0"/>
        <w:keepLines w:val="0"/>
        <w:widowControl w:val="0"/>
        <w:suppressLineNumbers w:val="0"/>
        <w:autoSpaceDE w:val="0"/>
        <w:autoSpaceDN w:val="0"/>
        <w:spacing w:before="0" w:beforeAutospacing="0" w:after="0" w:afterAutospacing="0" w:line="560" w:lineRule="exact"/>
        <w:ind w:left="0" w:right="0" w:firstLine="480" w:firstLineChars="200"/>
        <w:jc w:val="both"/>
        <w:rPr>
          <w:rFonts w:hint="eastAsia" w:ascii="仿宋_GB2312" w:eastAsia="仿宋_GB2312" w:cs="仿宋_GB2312"/>
          <w:b w:val="0"/>
          <w:bCs w:val="0"/>
          <w:color w:val="000000"/>
          <w:kern w:val="0"/>
          <w:sz w:val="24"/>
          <w:szCs w:val="24"/>
        </w:rPr>
      </w:pPr>
      <w:r>
        <w:rPr>
          <w:rFonts w:hint="eastAsia" w:ascii="仿宋_GB2312" w:hAnsi="宋体" w:eastAsia="仿宋_GB2312" w:cs="仿宋_GB2312"/>
          <w:b w:val="0"/>
          <w:bCs w:val="0"/>
          <w:color w:val="000000"/>
          <w:kern w:val="0"/>
          <w:sz w:val="24"/>
          <w:szCs w:val="24"/>
          <w:lang w:val="en-US" w:eastAsia="zh-CN" w:bidi="ar"/>
        </w:rPr>
        <w:t>经济指标统计：传统方案设计过程中，经济指标统计往往依赖于手动计算，不仅耗时而且容易出错。利用数字设计模型，可以自动化提取设计数据，如建筑面积、房间类型面积等，从而快速准确进行经济指标统计，为项目决策提供准确依据。</w:t>
      </w:r>
    </w:p>
    <w:p w14:paraId="310BD249">
      <w:pPr>
        <w:pStyle w:val="18"/>
        <w:keepNext w:val="0"/>
        <w:keepLines w:val="0"/>
        <w:widowControl w:val="0"/>
        <w:suppressLineNumbers w:val="0"/>
        <w:autoSpaceDE w:val="0"/>
        <w:autoSpaceDN w:val="0"/>
        <w:spacing w:before="0" w:beforeAutospacing="0" w:after="0" w:afterAutospacing="0" w:line="560" w:lineRule="exact"/>
        <w:ind w:left="0" w:right="0" w:firstLine="480" w:firstLineChars="200"/>
        <w:jc w:val="both"/>
        <w:rPr>
          <w:rFonts w:hint="eastAsia" w:ascii="仿宋_GB2312" w:eastAsia="仿宋_GB2312" w:cs="仿宋_GB2312"/>
          <w:b w:val="0"/>
          <w:bCs w:val="0"/>
          <w:color w:val="000000"/>
          <w:kern w:val="0"/>
          <w:sz w:val="24"/>
          <w:szCs w:val="24"/>
        </w:rPr>
      </w:pPr>
      <w:r>
        <w:rPr>
          <w:rFonts w:hint="eastAsia" w:ascii="仿宋_GB2312" w:hAnsi="宋体" w:eastAsia="仿宋_GB2312" w:cs="仿宋_GB2312"/>
          <w:b w:val="0"/>
          <w:bCs w:val="0"/>
          <w:color w:val="000000"/>
          <w:kern w:val="0"/>
          <w:sz w:val="24"/>
          <w:szCs w:val="24"/>
          <w:lang w:val="en-US" w:eastAsia="zh-CN" w:bidi="ar"/>
        </w:rPr>
        <w:t>初步成本估算：在方案设计初期融入成本控制思维至关重要。基于集成的成本数据库，利用数字设计模型实时反馈不同设计方案的成本构成，帮助设计团队直观理解不同建造策略对项目总成本的影响，便于及时调整设计方案，优化成本结构。</w:t>
      </w:r>
    </w:p>
    <w:p w14:paraId="75095E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0"/>
        <w:jc w:val="left"/>
        <w:rPr>
          <w:rFonts w:hint="eastAsia" w:ascii="宋体" w:hAnsi="宋体" w:eastAsia="宋体" w:cs="宋体"/>
          <w:i w:val="0"/>
          <w:iCs w:val="0"/>
          <w:caps w:val="0"/>
          <w:color w:val="000000"/>
          <w:spacing w:val="0"/>
          <w:kern w:val="0"/>
          <w:sz w:val="24"/>
          <w:szCs w:val="24"/>
          <w:shd w:val="clear" w:fill="FFFFFF"/>
        </w:rPr>
      </w:pPr>
      <w:r>
        <w:rPr>
          <w:rFonts w:hint="default" w:ascii="Times New Roman" w:hAnsi="Times New Roman" w:eastAsia="宋体" w:cs="Times New Roman"/>
          <w:b/>
          <w:bCs/>
          <w:i w:val="0"/>
          <w:iCs w:val="0"/>
          <w:caps w:val="0"/>
          <w:color w:val="000000"/>
          <w:spacing w:val="0"/>
          <w:kern w:val="0"/>
          <w:sz w:val="24"/>
          <w:szCs w:val="24"/>
          <w:lang w:val="en-US" w:eastAsia="zh-CN" w:bidi="ar"/>
        </w:rPr>
        <w:t xml:space="preserve">8.2.11  </w:t>
      </w:r>
      <w:r>
        <w:rPr>
          <w:rFonts w:hint="eastAsia" w:ascii="宋体" w:hAnsi="宋体" w:eastAsia="宋体" w:cs="宋体"/>
          <w:color w:val="000000"/>
          <w:kern w:val="0"/>
          <w:sz w:val="24"/>
          <w:szCs w:val="24"/>
          <w:lang w:val="en-US" w:eastAsia="zh-CN" w:bidi="ar"/>
        </w:rPr>
        <w:t>方案设计阶段，宜利用AI渲染及三维可视化技术（VR/AR等），进行方案设计成果渲染与比选，形成透视图、鸟瞰图、漫游视频等三维可视化成果。</w:t>
      </w:r>
    </w:p>
    <w:p w14:paraId="396BBDD6">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黑体"/>
          <w:sz w:val="30"/>
          <w:szCs w:val="30"/>
          <w:lang w:val="en-US"/>
        </w:rPr>
      </w:pPr>
      <w:bookmarkStart w:id="216" w:name="_Toc15607"/>
      <w:bookmarkStart w:id="217" w:name="_Toc7711"/>
      <w:r>
        <w:rPr>
          <w:rFonts w:hint="default" w:ascii="Times New Roman" w:hAnsi="Times New Roman" w:cs="黑体"/>
          <w:sz w:val="30"/>
          <w:szCs w:val="30"/>
          <w:lang w:val="en-US"/>
        </w:rPr>
        <w:t>8</w:t>
      </w:r>
      <w:r>
        <w:rPr>
          <w:rFonts w:hint="eastAsia" w:ascii="Times New Roman" w:hAnsi="Times New Roman" w:cs="黑体"/>
          <w:sz w:val="30"/>
          <w:szCs w:val="30"/>
          <w:lang w:val="en-US"/>
        </w:rPr>
        <w:t>.</w:t>
      </w:r>
      <w:r>
        <w:rPr>
          <w:rFonts w:hint="default" w:ascii="Times New Roman" w:hAnsi="Times New Roman" w:cs="黑体"/>
          <w:sz w:val="30"/>
          <w:szCs w:val="30"/>
          <w:lang w:val="en-US"/>
        </w:rPr>
        <w:t>3</w:t>
      </w:r>
      <w:r>
        <w:rPr>
          <w:rFonts w:hint="eastAsia" w:ascii="Times New Roman" w:hAnsi="Times New Roman" w:cs="黑体"/>
          <w:sz w:val="30"/>
          <w:szCs w:val="30"/>
          <w:lang w:val="en-US"/>
        </w:rPr>
        <w:t xml:space="preserve"> 初步设计</w:t>
      </w:r>
      <w:bookmarkEnd w:id="216"/>
      <w:bookmarkEnd w:id="217"/>
    </w:p>
    <w:p w14:paraId="3B8CED86">
      <w:pPr>
        <w:keepNext w:val="0"/>
        <w:keepLines w:val="0"/>
        <w:widowControl w:val="0"/>
        <w:suppressLineNumbers w:val="0"/>
        <w:tabs>
          <w:tab w:val="left" w:pos="0"/>
        </w:tabs>
        <w:spacing w:before="0" w:beforeAutospacing="0" w:after="0" w:afterAutospacing="0" w:line="560" w:lineRule="exact"/>
        <w:ind w:left="0" w:leftChars="0" w:right="0" w:rightChars="0" w:firstLine="0" w:firstLineChars="0"/>
        <w:jc w:val="both"/>
        <w:rPr>
          <w:rFonts w:hint="eastAsia" w:ascii="Times New Roman" w:hAnsi="Times New Roman" w:eastAsia="宋体" w:cs="宋体"/>
          <w:color w:val="000000"/>
          <w:kern w:val="0"/>
          <w:sz w:val="24"/>
          <w:szCs w:val="24"/>
        </w:rPr>
      </w:pPr>
      <w:r>
        <w:rPr>
          <w:rFonts w:hint="default" w:ascii="Times New Roman" w:hAnsi="Times New Roman" w:eastAsia="宋体" w:cs="Times New Roman"/>
          <w:b/>
          <w:bCs/>
          <w:color w:val="000000"/>
          <w:kern w:val="0"/>
          <w:sz w:val="24"/>
          <w:szCs w:val="24"/>
          <w:lang w:val="en-US" w:eastAsia="zh-CN" w:bidi="ar"/>
        </w:rPr>
        <w:t>8.3.1</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初步设计阶段，宜根据项目实际情况，采用适宜的数字化协同方式进行多专业、多专项协同设计，确保信息共享与实时更新。</w:t>
      </w:r>
    </w:p>
    <w:p w14:paraId="6A47D557">
      <w:pPr>
        <w:keepNext w:val="0"/>
        <w:keepLines w:val="0"/>
        <w:widowControl w:val="0"/>
        <w:suppressLineNumbers w:val="0"/>
        <w:tabs>
          <w:tab w:val="left" w:pos="0"/>
        </w:tabs>
        <w:spacing w:before="0" w:beforeAutospacing="0" w:after="0" w:afterAutospacing="0" w:line="560" w:lineRule="exact"/>
        <w:ind w:left="0" w:leftChars="0" w:right="0" w:rightChars="0" w:firstLine="0" w:firstLineChars="0"/>
        <w:jc w:val="both"/>
        <w:rPr>
          <w:rFonts w:hint="eastAsia" w:ascii="Times New Roman" w:hAnsi="Times New Roman" w:eastAsia="宋体" w:cs="宋体"/>
          <w:color w:val="000000"/>
          <w:kern w:val="0"/>
          <w:sz w:val="24"/>
          <w:szCs w:val="24"/>
        </w:rPr>
      </w:pPr>
      <w:r>
        <w:rPr>
          <w:rFonts w:hint="default" w:ascii="Times New Roman" w:hAnsi="Times New Roman" w:eastAsia="宋体" w:cs="Times New Roman"/>
          <w:b/>
          <w:bCs/>
          <w:color w:val="000000"/>
          <w:kern w:val="0"/>
          <w:sz w:val="24"/>
          <w:szCs w:val="24"/>
          <w:lang w:val="en-US" w:eastAsia="zh-CN" w:bidi="ar"/>
        </w:rPr>
        <w:t>8.3.2</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初步设计阶段宜在方案设计阶段BIM模型基础上进行深化，充分利用其几何信息、参数属性，可包括建筑、结构、给排水、暖通、电气等专业。</w:t>
      </w:r>
    </w:p>
    <w:p w14:paraId="310C1CA8">
      <w:pPr>
        <w:keepNext w:val="0"/>
        <w:keepLines w:val="0"/>
        <w:widowControl w:val="0"/>
        <w:suppressLineNumbers w:val="0"/>
        <w:tabs>
          <w:tab w:val="left" w:pos="0"/>
        </w:tabs>
        <w:spacing w:before="0" w:beforeAutospacing="0" w:after="0" w:afterAutospacing="0" w:line="560" w:lineRule="exact"/>
        <w:ind w:left="0" w:leftChars="0" w:right="0" w:rightChars="0" w:firstLine="0" w:firstLineChars="0"/>
        <w:jc w:val="both"/>
        <w:rPr>
          <w:rFonts w:hint="eastAsia" w:ascii="Times New Roman" w:hAnsi="Times New Roman" w:eastAsia="宋体" w:cs="宋体"/>
          <w:kern w:val="0"/>
          <w:sz w:val="24"/>
          <w:szCs w:val="24"/>
        </w:rPr>
      </w:pPr>
      <w:r>
        <w:rPr>
          <w:rFonts w:hint="default" w:ascii="Times New Roman" w:hAnsi="Times New Roman" w:eastAsia="宋体" w:cs="Times New Roman"/>
          <w:b/>
          <w:bCs/>
          <w:color w:val="000000"/>
          <w:kern w:val="0"/>
          <w:sz w:val="24"/>
          <w:szCs w:val="24"/>
          <w:lang w:val="en-US" w:eastAsia="zh-CN" w:bidi="ar"/>
        </w:rPr>
        <w:t>8.3.3</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初步设计阶段，应对局部重点空间及构造节点进行分析论证，宜利用数字技术形成重点空间及构造节点的三维展示成果</w:t>
      </w:r>
      <w:r>
        <w:rPr>
          <w:rFonts w:hint="eastAsia" w:ascii="宋体" w:hAnsi="宋体" w:eastAsia="宋体" w:cs="宋体"/>
          <w:i w:val="0"/>
          <w:iCs w:val="0"/>
          <w:caps w:val="0"/>
          <w:color w:val="000000"/>
          <w:spacing w:val="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 xml:space="preserve"> </w:t>
      </w:r>
    </w:p>
    <w:p w14:paraId="12CEF627">
      <w:pPr>
        <w:keepNext w:val="0"/>
        <w:keepLines w:val="0"/>
        <w:widowControl w:val="0"/>
        <w:suppressLineNumbers w:val="0"/>
        <w:tabs>
          <w:tab w:val="left" w:pos="0"/>
        </w:tabs>
        <w:spacing w:before="0" w:beforeAutospacing="0" w:after="0" w:afterAutospacing="0" w:line="560" w:lineRule="exact"/>
        <w:ind w:left="0" w:leftChars="0" w:right="0" w:rightChars="0" w:firstLine="0" w:firstLineChars="0"/>
        <w:jc w:val="both"/>
        <w:rPr>
          <w:rFonts w:hint="eastAsia" w:ascii="Times New Roman" w:hAnsi="Times New Roman" w:eastAsia="宋体" w:cs="宋体"/>
          <w:kern w:val="0"/>
          <w:sz w:val="24"/>
          <w:szCs w:val="24"/>
        </w:rPr>
      </w:pPr>
      <w:r>
        <w:rPr>
          <w:rFonts w:hint="default" w:ascii="Times New Roman" w:hAnsi="Times New Roman" w:eastAsia="宋体" w:cs="Times New Roman"/>
          <w:b/>
          <w:bCs/>
          <w:color w:val="000000"/>
          <w:kern w:val="0"/>
          <w:sz w:val="24"/>
          <w:szCs w:val="24"/>
          <w:lang w:val="en-US" w:eastAsia="zh-CN" w:bidi="ar"/>
        </w:rPr>
        <w:t>8.3.4</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i w:val="0"/>
          <w:iCs w:val="0"/>
          <w:caps w:val="0"/>
          <w:color w:val="000000"/>
          <w:spacing w:val="0"/>
          <w:kern w:val="0"/>
          <w:sz w:val="24"/>
          <w:szCs w:val="24"/>
          <w:lang w:val="en-US" w:eastAsia="zh-CN" w:bidi="ar"/>
        </w:rPr>
        <w:t>初步设计阶段宜通过数字化技术优化结构选型，确保结构技术方案可行性和经济合理性。</w:t>
      </w:r>
    </w:p>
    <w:p w14:paraId="73632E1A">
      <w:pPr>
        <w:keepNext w:val="0"/>
        <w:keepLines w:val="0"/>
        <w:widowControl w:val="0"/>
        <w:suppressLineNumbers w:val="0"/>
        <w:tabs>
          <w:tab w:val="left" w:pos="0"/>
        </w:tabs>
        <w:spacing w:before="0" w:beforeAutospacing="0" w:after="0" w:afterAutospacing="0" w:line="560" w:lineRule="exact"/>
        <w:ind w:left="0" w:leftChars="0" w:right="0" w:rightChars="0" w:firstLine="0" w:firstLineChars="0"/>
        <w:jc w:val="both"/>
        <w:rPr>
          <w:rFonts w:hint="eastAsia" w:ascii="Times New Roman" w:hAnsi="Times New Roman" w:eastAsia="宋体" w:cs="宋体"/>
          <w:kern w:val="0"/>
          <w:sz w:val="24"/>
          <w:szCs w:val="24"/>
        </w:rPr>
      </w:pPr>
      <w:r>
        <w:rPr>
          <w:rFonts w:hint="default" w:ascii="Times New Roman" w:hAnsi="Times New Roman" w:eastAsia="宋体" w:cs="Times New Roman"/>
          <w:b/>
          <w:bCs/>
          <w:color w:val="000000"/>
          <w:kern w:val="0"/>
          <w:sz w:val="24"/>
          <w:szCs w:val="24"/>
          <w:lang w:val="en-US" w:eastAsia="zh-CN" w:bidi="ar"/>
        </w:rPr>
        <w:t>8.3.5</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机电管线主路由宜在初步设计阶段利用数字化协同设计平台与建筑主体充分协调，装饰装修专项宜与建筑主体进行一体化设计。</w:t>
      </w:r>
    </w:p>
    <w:p w14:paraId="4BF4B9C6">
      <w:pPr>
        <w:pStyle w:val="18"/>
        <w:keepNext w:val="0"/>
        <w:keepLines w:val="0"/>
        <w:widowControl w:val="0"/>
        <w:suppressLineNumbers w:val="0"/>
        <w:autoSpaceDE w:val="0"/>
        <w:autoSpaceDN w:val="0"/>
        <w:spacing w:before="0" w:beforeAutospacing="0" w:after="0" w:afterAutospacing="0" w:line="560" w:lineRule="exact"/>
        <w:ind w:left="0" w:right="0" w:firstLine="482" w:firstLineChars="200"/>
        <w:jc w:val="both"/>
        <w:rPr>
          <w:rFonts w:hint="eastAsia" w:ascii="仿宋_GB2312" w:eastAsia="仿宋_GB2312" w:cs="仿宋_GB2312"/>
          <w:b w:val="0"/>
          <w:bCs w:val="0"/>
          <w:color w:val="000000"/>
          <w:kern w:val="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本条旨在强调初步设计阶段，机电管线主路由与建筑主体进行数字化协同设计的重要性，以及装饰装修专项与建筑主体一体化设计的必要性。通过数字化协同设计平台，可以实现机电管线与建筑主体的高效协同，避免后期冲突和返工，提高设计质量和施工效率。装饰装修专项与建筑主体的一体化设计，能够确保建筑功能与美观的统一，减少施工过程中的调整和浪费。</w:t>
      </w:r>
    </w:p>
    <w:p w14:paraId="310B58FF">
      <w:pPr>
        <w:keepNext w:val="0"/>
        <w:keepLines w:val="0"/>
        <w:widowControl w:val="0"/>
        <w:suppressLineNumbers w:val="0"/>
        <w:tabs>
          <w:tab w:val="left" w:pos="0"/>
        </w:tabs>
        <w:spacing w:before="0" w:beforeAutospacing="0" w:after="0" w:afterAutospacing="0" w:line="560" w:lineRule="exact"/>
        <w:ind w:left="0" w:leftChars="0" w:right="0" w:rightChars="0" w:firstLine="0" w:firstLineChars="0"/>
        <w:jc w:val="both"/>
        <w:rPr>
          <w:rFonts w:hint="eastAsia" w:ascii="Times New Roman" w:hAnsi="Times New Roman" w:eastAsia="宋体" w:cs="宋体"/>
          <w:kern w:val="0"/>
          <w:sz w:val="24"/>
          <w:szCs w:val="24"/>
        </w:rPr>
      </w:pPr>
      <w:r>
        <w:rPr>
          <w:rFonts w:hint="default" w:ascii="Times New Roman" w:hAnsi="Times New Roman" w:eastAsia="宋体" w:cs="Times New Roman"/>
          <w:b/>
          <w:bCs/>
          <w:color w:val="000000"/>
          <w:kern w:val="0"/>
          <w:sz w:val="24"/>
          <w:szCs w:val="24"/>
          <w:lang w:val="en-US" w:eastAsia="zh-CN" w:bidi="ar"/>
        </w:rPr>
        <w:t>8.3.6</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绿色建筑技术指标宜通过初步设计阶段建筑信息模型统计生成，并基于模型进行绿色性能化分析与优化。</w:t>
      </w:r>
    </w:p>
    <w:p w14:paraId="728CD6C8">
      <w:pPr>
        <w:pStyle w:val="18"/>
        <w:keepNext w:val="0"/>
        <w:keepLines w:val="0"/>
        <w:widowControl w:val="0"/>
        <w:suppressLineNumbers w:val="0"/>
        <w:autoSpaceDE w:val="0"/>
        <w:autoSpaceDN w:val="0"/>
        <w:spacing w:before="0" w:beforeAutospacing="0" w:after="0" w:afterAutospacing="0" w:line="560" w:lineRule="exact"/>
        <w:ind w:left="0" w:right="0" w:firstLine="482" w:firstLineChars="200"/>
        <w:jc w:val="both"/>
        <w:rPr>
          <w:rFonts w:hint="eastAsia" w:ascii="仿宋_GB2312" w:eastAsia="仿宋_GB2312" w:cs="仿宋_GB2312"/>
          <w:b w:val="0"/>
          <w:bCs w:val="0"/>
          <w:color w:val="000000"/>
          <w:kern w:val="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在初步设计阶段，通过建筑信息模型统计生成绿色建筑技术指标，是为了实现绿色建筑目标的量化管理和科学评价。同时，BIM技术能够整合建筑的多维度信息，为绿色性能化分析提供数据基础，包括能耗、采光、通风、材料环保性等关键指标。基于模型的分析与优化，可以直观地评估设计方案对绿色性能的影响，并及时调整设计策略。执行本条时，应确保BIM模型的完整性和准确性，避免因数据缺失或错误导致分析结果偏差。同时，绿色建筑性能化分析应结合相关标准和规范，如《绿色建筑评价技术指南》（DB 61/T 5016-2021）等，确保分析的科学性和可比性。本条旨在推动绿色建筑与数字技术的深度融合，为设计优化和决策提供技术支持。</w:t>
      </w:r>
    </w:p>
    <w:p w14:paraId="7FC6CB2D">
      <w:pPr>
        <w:keepNext w:val="0"/>
        <w:keepLines w:val="0"/>
        <w:widowControl w:val="0"/>
        <w:suppressLineNumbers w:val="0"/>
        <w:tabs>
          <w:tab w:val="left" w:pos="0"/>
        </w:tabs>
        <w:spacing w:before="0" w:beforeAutospacing="0" w:after="0" w:afterAutospacing="0" w:line="560" w:lineRule="exact"/>
        <w:ind w:left="0" w:leftChars="0" w:right="0" w:rightChars="0" w:firstLine="0" w:firstLineChars="0"/>
        <w:jc w:val="both"/>
        <w:rPr>
          <w:rFonts w:hint="eastAsia" w:ascii="宋体" w:hAnsi="宋体" w:eastAsia="宋体" w:cs="宋体"/>
          <w:i w:val="0"/>
          <w:iCs w:val="0"/>
          <w:caps w:val="0"/>
          <w:color w:val="000000"/>
          <w:spacing w:val="0"/>
          <w:sz w:val="24"/>
          <w:szCs w:val="24"/>
        </w:rPr>
      </w:pPr>
      <w:r>
        <w:rPr>
          <w:rFonts w:hint="default" w:ascii="Times New Roman" w:hAnsi="Times New Roman" w:eastAsia="宋体" w:cs="Times New Roman"/>
          <w:b/>
          <w:bCs/>
          <w:i w:val="0"/>
          <w:iCs w:val="0"/>
          <w:caps w:val="0"/>
          <w:color w:val="000000"/>
          <w:spacing w:val="0"/>
          <w:kern w:val="0"/>
          <w:sz w:val="24"/>
          <w:szCs w:val="24"/>
          <w:lang w:val="en-US" w:eastAsia="zh-CN" w:bidi="ar"/>
        </w:rPr>
        <w:t>8.3.7</w:t>
      </w:r>
      <w:r>
        <w:rPr>
          <w:rFonts w:hint="eastAsia" w:ascii="Times New Roman" w:hAnsi="Times New Roman" w:eastAsia="宋体" w:cs="Times New Roman"/>
          <w:b/>
          <w:bCs/>
          <w:i w:val="0"/>
          <w:iCs w:val="0"/>
          <w:caps w:val="0"/>
          <w:color w:val="000000"/>
          <w:spacing w:val="0"/>
          <w:kern w:val="0"/>
          <w:sz w:val="24"/>
          <w:szCs w:val="24"/>
          <w:lang w:val="en-US" w:eastAsia="zh-CN" w:bidi="ar"/>
        </w:rPr>
        <w:t xml:space="preserve">  </w:t>
      </w:r>
      <w:r>
        <w:rPr>
          <w:rFonts w:hint="eastAsia" w:ascii="宋体" w:hAnsi="宋体" w:eastAsia="宋体" w:cs="宋体"/>
          <w:i w:val="0"/>
          <w:iCs w:val="0"/>
          <w:caps w:val="0"/>
          <w:color w:val="000000"/>
          <w:spacing w:val="0"/>
          <w:kern w:val="0"/>
          <w:sz w:val="24"/>
          <w:szCs w:val="24"/>
          <w:lang w:val="en-US" w:eastAsia="zh-CN" w:bidi="ar"/>
        </w:rPr>
        <w:t>初步设计阶段宜利用该阶段建筑信息模型进行主体构件及设备类型统计，细化经济技术指标，辅助概算编制。</w:t>
      </w:r>
    </w:p>
    <w:p w14:paraId="3F0F815A">
      <w:pPr>
        <w:keepNext w:val="0"/>
        <w:keepLines w:val="0"/>
        <w:widowControl w:val="0"/>
        <w:suppressLineNumbers w:val="0"/>
        <w:tabs>
          <w:tab w:val="left" w:pos="0"/>
        </w:tabs>
        <w:spacing w:before="0" w:beforeAutospacing="0" w:after="0" w:afterAutospacing="0" w:line="560" w:lineRule="exact"/>
        <w:ind w:left="0" w:leftChars="0" w:right="0" w:rightChars="0" w:firstLine="0" w:firstLineChars="0"/>
        <w:jc w:val="both"/>
        <w:rPr>
          <w:rFonts w:hint="eastAsia" w:ascii="宋体" w:hAnsi="宋体" w:eastAsia="宋体" w:cs="宋体"/>
          <w:i w:val="0"/>
          <w:iCs w:val="0"/>
          <w:caps w:val="0"/>
          <w:color w:val="000000"/>
          <w:spacing w:val="0"/>
          <w:sz w:val="24"/>
          <w:szCs w:val="24"/>
        </w:rPr>
      </w:pPr>
      <w:r>
        <w:rPr>
          <w:rFonts w:hint="default" w:ascii="Times New Roman" w:hAnsi="Times New Roman" w:eastAsia="宋体" w:cs="Times New Roman"/>
          <w:b/>
          <w:bCs/>
          <w:i w:val="0"/>
          <w:iCs w:val="0"/>
          <w:caps w:val="0"/>
          <w:color w:val="000000"/>
          <w:spacing w:val="0"/>
          <w:kern w:val="0"/>
          <w:sz w:val="24"/>
          <w:szCs w:val="24"/>
          <w:lang w:val="en-US" w:eastAsia="zh-CN" w:bidi="ar"/>
        </w:rPr>
        <w:t>8.3.8</w:t>
      </w:r>
      <w:r>
        <w:rPr>
          <w:rFonts w:hint="eastAsia" w:ascii="Times New Roman" w:hAnsi="Times New Roman" w:eastAsia="宋体" w:cs="Times New Roman"/>
          <w:b/>
          <w:bCs/>
          <w:i w:val="0"/>
          <w:iCs w:val="0"/>
          <w:caps w:val="0"/>
          <w:color w:val="000000"/>
          <w:spacing w:val="0"/>
          <w:kern w:val="0"/>
          <w:sz w:val="24"/>
          <w:szCs w:val="24"/>
          <w:lang w:val="en-US" w:eastAsia="zh-CN" w:bidi="ar"/>
        </w:rPr>
        <w:t xml:space="preserve">  </w:t>
      </w:r>
      <w:r>
        <w:rPr>
          <w:rFonts w:hint="eastAsia" w:ascii="宋体" w:hAnsi="宋体" w:eastAsia="宋体" w:cs="宋体"/>
          <w:i w:val="0"/>
          <w:iCs w:val="0"/>
          <w:caps w:val="0"/>
          <w:color w:val="000000"/>
          <w:spacing w:val="0"/>
          <w:kern w:val="0"/>
          <w:sz w:val="24"/>
          <w:szCs w:val="24"/>
          <w:lang w:val="en-US" w:eastAsia="zh-CN" w:bidi="ar"/>
        </w:rPr>
        <w:t>采用装配式建造技术的项目，应在初步设计阶段基于装配式策划方案进行标准化、模数化设计，宜利用参数化设计工具提升装配式方案的标准化和模数化程度。</w:t>
      </w:r>
    </w:p>
    <w:p w14:paraId="6094285A">
      <w:pPr>
        <w:pStyle w:val="18"/>
        <w:keepNext w:val="0"/>
        <w:keepLines w:val="0"/>
        <w:widowControl w:val="0"/>
        <w:suppressLineNumbers w:val="0"/>
        <w:autoSpaceDE w:val="0"/>
        <w:autoSpaceDN w:val="0"/>
        <w:spacing w:before="0" w:beforeAutospacing="0" w:after="0" w:afterAutospacing="0" w:line="560" w:lineRule="exact"/>
        <w:ind w:left="0" w:right="0" w:firstLine="482" w:firstLineChars="200"/>
        <w:jc w:val="both"/>
        <w:rPr>
          <w:rFonts w:hint="eastAsia" w:ascii="仿宋_GB2312" w:eastAsia="仿宋_GB2312" w:cs="仿宋_GB2312"/>
          <w:b w:val="0"/>
          <w:bCs w:val="0"/>
          <w:color w:val="000000"/>
          <w:kern w:val="0"/>
          <w:sz w:val="24"/>
          <w:szCs w:val="24"/>
        </w:rPr>
      </w:pPr>
      <w:r>
        <w:rPr>
          <w:rFonts w:hint="eastAsia" w:ascii="仿宋_GB2312" w:hAnsi="宋体" w:eastAsia="仿宋_GB2312" w:cs="仿宋_GB2312"/>
          <w:b/>
          <w:bCs/>
          <w:i w:val="0"/>
          <w:iCs w:val="0"/>
          <w:caps w:val="0"/>
          <w:color w:val="000000"/>
          <w:spacing w:val="0"/>
          <w:kern w:val="0"/>
          <w:sz w:val="24"/>
          <w:szCs w:val="24"/>
          <w:lang w:val="en-US" w:eastAsia="zh-CN" w:bidi="ar"/>
        </w:rPr>
        <w:t>【条文说明】</w:t>
      </w:r>
      <w:r>
        <w:rPr>
          <w:rFonts w:hint="eastAsia" w:ascii="仿宋_GB2312" w:hAnsi="宋体" w:eastAsia="仿宋_GB2312" w:cs="仿宋_GB2312"/>
          <w:b w:val="0"/>
          <w:bCs w:val="0"/>
          <w:i w:val="0"/>
          <w:iCs w:val="0"/>
          <w:caps w:val="0"/>
          <w:color w:val="000000"/>
          <w:spacing w:val="0"/>
          <w:kern w:val="0"/>
          <w:sz w:val="24"/>
          <w:szCs w:val="24"/>
          <w:lang w:val="en-US" w:eastAsia="zh-CN" w:bidi="ar"/>
        </w:rPr>
        <w:t>在初步设计阶段，基于装配式策划方案进行标准化、模数化设计，是为了确保后续施工和生产的效率与质量。标准化设计能够减少构件种类，提高构件重复利用率，降低生产成本；模数化设计有助于实现构件的通用性和互换性，便于装配式施工。利用参数化设计工具可以进一步提升设计的精准度和灵活性，通过数字化手段快速生成和优化设计方案，减少人为误差，提高设计效率。这一条文的制定依据了国内外装配式建筑的发展经验和技术趋势，强调了数字化工具在装配式建筑设计中的重要作用。执行时需注意，参数化设计工具的选择应与项目需求相匹配，确保设计成果符合相关标准和规范。</w:t>
      </w:r>
    </w:p>
    <w:p w14:paraId="37D90CAE">
      <w:pPr>
        <w:keepNext w:val="0"/>
        <w:keepLines w:val="0"/>
        <w:widowControl w:val="0"/>
        <w:suppressLineNumbers w:val="0"/>
        <w:tabs>
          <w:tab w:val="left" w:pos="0"/>
        </w:tabs>
        <w:spacing w:before="0" w:beforeAutospacing="0" w:after="0" w:afterAutospacing="0" w:line="560" w:lineRule="exact"/>
        <w:ind w:left="0" w:leftChars="0" w:right="0" w:rightChars="0" w:firstLine="0" w:firstLineChars="0"/>
        <w:jc w:val="both"/>
        <w:rPr>
          <w:rFonts w:hint="eastAsia" w:ascii="宋体" w:hAnsi="宋体" w:eastAsia="宋体" w:cs="宋体"/>
          <w:i w:val="0"/>
          <w:iCs w:val="0"/>
          <w:caps w:val="0"/>
          <w:color w:val="000000"/>
          <w:spacing w:val="0"/>
          <w:sz w:val="24"/>
          <w:szCs w:val="24"/>
        </w:rPr>
      </w:pPr>
      <w:r>
        <w:rPr>
          <w:rFonts w:hint="default" w:ascii="Times New Roman" w:hAnsi="Times New Roman" w:eastAsia="宋体" w:cs="Times New Roman"/>
          <w:b/>
          <w:bCs/>
          <w:i w:val="0"/>
          <w:iCs w:val="0"/>
          <w:caps w:val="0"/>
          <w:color w:val="000000"/>
          <w:spacing w:val="0"/>
          <w:kern w:val="0"/>
          <w:sz w:val="24"/>
          <w:szCs w:val="24"/>
          <w:lang w:val="en-US" w:eastAsia="zh-CN" w:bidi="ar"/>
        </w:rPr>
        <w:t>8.3.9</w:t>
      </w:r>
      <w:r>
        <w:rPr>
          <w:rFonts w:hint="eastAsia" w:ascii="Times New Roman" w:hAnsi="Times New Roman" w:eastAsia="宋体" w:cs="Times New Roman"/>
          <w:b/>
          <w:bCs/>
          <w:i w:val="0"/>
          <w:iCs w:val="0"/>
          <w:caps w:val="0"/>
          <w:color w:val="000000"/>
          <w:spacing w:val="0"/>
          <w:kern w:val="0"/>
          <w:sz w:val="24"/>
          <w:szCs w:val="24"/>
          <w:lang w:val="en-US" w:eastAsia="zh-CN" w:bidi="ar"/>
        </w:rPr>
        <w:t xml:space="preserve">  </w:t>
      </w:r>
      <w:r>
        <w:rPr>
          <w:rFonts w:hint="eastAsia" w:ascii="宋体" w:hAnsi="宋体" w:eastAsia="宋体" w:cs="宋体"/>
          <w:i w:val="0"/>
          <w:iCs w:val="0"/>
          <w:caps w:val="0"/>
          <w:color w:val="000000"/>
          <w:spacing w:val="0"/>
          <w:kern w:val="0"/>
          <w:sz w:val="24"/>
          <w:szCs w:val="24"/>
          <w:lang w:val="en-US" w:eastAsia="zh-CN" w:bidi="ar"/>
        </w:rPr>
        <w:t>初步设计阶段，装配式专项设计信息模型应对主体结构、围护墙、装修和设备管线等预制装配式构件类型进行归类，注明应用区域范围，并辅助预制/装配率计算。</w:t>
      </w:r>
    </w:p>
    <w:p w14:paraId="13480A2D">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黑体"/>
          <w:sz w:val="30"/>
          <w:szCs w:val="30"/>
          <w:lang w:val="en-US"/>
        </w:rPr>
      </w:pPr>
      <w:bookmarkStart w:id="218" w:name="_Toc2119187705"/>
      <w:bookmarkStart w:id="219" w:name="_Toc31278"/>
      <w:bookmarkStart w:id="220" w:name="_Toc1238"/>
      <w:r>
        <w:rPr>
          <w:rFonts w:hint="default" w:ascii="Times New Roman" w:hAnsi="Times New Roman" w:cs="黑体"/>
          <w:sz w:val="30"/>
          <w:szCs w:val="30"/>
          <w:lang w:val="en-US"/>
        </w:rPr>
        <w:t>8</w:t>
      </w:r>
      <w:bookmarkEnd w:id="218"/>
      <w:r>
        <w:rPr>
          <w:rFonts w:hint="eastAsia" w:ascii="Times New Roman" w:hAnsi="Times New Roman" w:cs="黑体"/>
          <w:sz w:val="30"/>
          <w:szCs w:val="30"/>
          <w:lang w:val="en-US"/>
        </w:rPr>
        <w:t>.4 施工图设计</w:t>
      </w:r>
      <w:bookmarkEnd w:id="219"/>
      <w:bookmarkEnd w:id="220"/>
    </w:p>
    <w:p w14:paraId="3589A813">
      <w:pPr>
        <w:keepNext w:val="0"/>
        <w:keepLines w:val="0"/>
        <w:pageBreakBefore w:val="0"/>
        <w:widowControl w:val="0"/>
        <w:suppressLineNumbers w:val="0"/>
        <w:kinsoku/>
        <w:wordWrap/>
        <w:overflowPunct/>
        <w:topLinePunct w:val="0"/>
        <w:bidi w:val="0"/>
        <w:adjustRightInd/>
        <w:snapToGrid/>
        <w:spacing w:before="0" w:beforeAutospacing="0" w:after="0" w:afterAutospacing="0" w:line="560" w:lineRule="exact"/>
        <w:ind w:left="0" w:leftChars="0" w:right="0" w:rightChars="0" w:firstLine="0" w:firstLineChars="0"/>
        <w:jc w:val="both"/>
        <w:textAlignment w:val="auto"/>
        <w:rPr>
          <w:rFonts w:hint="eastAsia" w:ascii="Times New Roman" w:hAnsi="Times New Roman" w:eastAsia="宋体" w:cs="宋体"/>
          <w:color w:val="000000"/>
          <w:kern w:val="0"/>
          <w:sz w:val="24"/>
          <w:szCs w:val="24"/>
        </w:rPr>
      </w:pPr>
      <w:r>
        <w:rPr>
          <w:rFonts w:hint="default" w:ascii="Times New Roman" w:hAnsi="Times New Roman" w:eastAsia="宋体" w:cs="宋体"/>
          <w:b/>
          <w:bCs/>
          <w:color w:val="000000"/>
          <w:kern w:val="0"/>
          <w:sz w:val="24"/>
          <w:szCs w:val="24"/>
          <w:lang w:val="en-US" w:eastAsia="zh-CN" w:bidi="ar"/>
        </w:rPr>
        <w:t>8.4.1</w:t>
      </w:r>
      <w:r>
        <w:rPr>
          <w:rFonts w:hint="eastAsia" w:ascii="Times New Roman" w:hAnsi="Times New Roman" w:eastAsia="宋体" w:cs="宋体"/>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施工图设计阶段，宜采用数字化协同设计平台开展全专业协同设计与装饰装修一体化集成设计，并进行专业内与专业间协调、提资、校审工作。</w:t>
      </w:r>
    </w:p>
    <w:p w14:paraId="5FB62876">
      <w:pPr>
        <w:keepNext w:val="0"/>
        <w:keepLines w:val="0"/>
        <w:pageBreakBefore w:val="0"/>
        <w:widowControl w:val="0"/>
        <w:suppressLineNumbers w:val="0"/>
        <w:kinsoku/>
        <w:wordWrap/>
        <w:overflowPunct/>
        <w:topLinePunct w:val="0"/>
        <w:bidi w:val="0"/>
        <w:adjustRightInd/>
        <w:snapToGrid/>
        <w:spacing w:before="0" w:beforeAutospacing="0" w:after="0" w:afterAutospacing="0" w:line="560" w:lineRule="exact"/>
        <w:ind w:left="0" w:leftChars="0" w:right="0" w:rightChars="0" w:firstLine="0" w:firstLineChars="0"/>
        <w:jc w:val="both"/>
        <w:textAlignment w:val="auto"/>
        <w:rPr>
          <w:rFonts w:hint="eastAsia" w:ascii="Times New Roman" w:hAnsi="Times New Roman" w:eastAsia="宋体" w:cs="宋体"/>
          <w:color w:val="000000"/>
          <w:kern w:val="0"/>
          <w:sz w:val="24"/>
          <w:szCs w:val="24"/>
        </w:rPr>
      </w:pPr>
      <w:r>
        <w:rPr>
          <w:rFonts w:hint="default" w:ascii="Times New Roman" w:hAnsi="Times New Roman" w:eastAsia="宋体" w:cs="宋体"/>
          <w:b/>
          <w:bCs/>
          <w:color w:val="000000"/>
          <w:kern w:val="0"/>
          <w:sz w:val="24"/>
          <w:szCs w:val="24"/>
          <w:lang w:val="en-US" w:eastAsia="zh-CN" w:bidi="ar"/>
        </w:rPr>
        <w:t>8.4.2</w:t>
      </w:r>
      <w:r>
        <w:rPr>
          <w:rFonts w:hint="eastAsia" w:ascii="Times New Roman" w:hAnsi="Times New Roman" w:eastAsia="宋体" w:cs="宋体"/>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施工图设计阶段建筑信息模型应由建筑、结构、给排水、暖通、电气等专业及市政配套接入等专项专业组成，宜纳入装饰装修、室外景观、幕墙等专项设计内容。</w:t>
      </w:r>
    </w:p>
    <w:p w14:paraId="624E76BC">
      <w:pPr>
        <w:keepNext w:val="0"/>
        <w:keepLines w:val="0"/>
        <w:pageBreakBefore w:val="0"/>
        <w:widowControl w:val="0"/>
        <w:suppressLineNumbers w:val="0"/>
        <w:kinsoku/>
        <w:wordWrap/>
        <w:overflowPunct/>
        <w:topLinePunct w:val="0"/>
        <w:bidi w:val="0"/>
        <w:adjustRightInd/>
        <w:snapToGrid/>
        <w:spacing w:before="0" w:beforeAutospacing="0" w:after="0" w:afterAutospacing="0" w:line="560" w:lineRule="exact"/>
        <w:ind w:left="0" w:leftChars="0" w:right="0" w:rightChars="0" w:firstLine="0" w:firstLineChars="0"/>
        <w:jc w:val="both"/>
        <w:textAlignment w:val="auto"/>
        <w:rPr>
          <w:rFonts w:hint="eastAsia" w:ascii="Times New Roman" w:hAnsi="Times New Roman" w:eastAsia="宋体" w:cs="宋体"/>
          <w:color w:val="000000"/>
          <w:sz w:val="24"/>
          <w:szCs w:val="24"/>
        </w:rPr>
      </w:pPr>
      <w:r>
        <w:rPr>
          <w:rFonts w:hint="default" w:ascii="Times New Roman" w:hAnsi="Times New Roman" w:eastAsia="宋体" w:cs="宋体"/>
          <w:b/>
          <w:bCs/>
          <w:color w:val="000000"/>
          <w:kern w:val="0"/>
          <w:sz w:val="24"/>
          <w:szCs w:val="24"/>
          <w:lang w:val="en-US" w:eastAsia="zh-CN" w:bidi="ar"/>
        </w:rPr>
        <w:t>8.4.3</w:t>
      </w:r>
      <w:r>
        <w:rPr>
          <w:rFonts w:hint="eastAsia" w:ascii="Times New Roman" w:hAnsi="Times New Roman" w:eastAsia="宋体" w:cs="宋体"/>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施工图设计阶段，各专业建筑信息</w:t>
      </w:r>
      <w:r>
        <w:rPr>
          <w:rFonts w:hint="eastAsia" w:ascii="宋体" w:hAnsi="宋体" w:eastAsia="宋体" w:cs="宋体"/>
          <w:i w:val="0"/>
          <w:iCs w:val="0"/>
          <w:caps w:val="0"/>
          <w:color w:val="000000"/>
          <w:spacing w:val="0"/>
          <w:kern w:val="0"/>
          <w:sz w:val="24"/>
          <w:szCs w:val="24"/>
          <w:lang w:val="en-US" w:eastAsia="zh-CN" w:bidi="ar"/>
        </w:rPr>
        <w:t>模型应准确清晰的呈现各类构配件的具体形状、尺寸、位置及相互连接关系，并详细展示各类机电设备的型号、规格、位置及管线走向。</w:t>
      </w:r>
      <w:r>
        <w:rPr>
          <w:rFonts w:hint="eastAsia" w:ascii="宋体" w:hAnsi="宋体" w:eastAsia="宋体" w:cs="宋体"/>
          <w:color w:val="000000"/>
          <w:kern w:val="0"/>
          <w:sz w:val="24"/>
          <w:szCs w:val="24"/>
          <w:lang w:val="en-US" w:eastAsia="zh-CN" w:bidi="ar"/>
        </w:rPr>
        <w:t xml:space="preserve"> </w:t>
      </w:r>
    </w:p>
    <w:p w14:paraId="50B4EDC8">
      <w:pPr>
        <w:keepNext w:val="0"/>
        <w:keepLines w:val="0"/>
        <w:pageBreakBefore w:val="0"/>
        <w:widowControl w:val="0"/>
        <w:suppressLineNumbers w:val="0"/>
        <w:kinsoku/>
        <w:wordWrap/>
        <w:overflowPunct/>
        <w:topLinePunct w:val="0"/>
        <w:bidi w:val="0"/>
        <w:adjustRightInd/>
        <w:snapToGrid/>
        <w:spacing w:before="0" w:beforeAutospacing="0" w:after="0" w:afterAutospacing="0" w:line="560" w:lineRule="exact"/>
        <w:ind w:left="0" w:leftChars="0" w:right="0" w:rightChars="0" w:firstLine="0" w:firstLineChars="0"/>
        <w:jc w:val="both"/>
        <w:textAlignment w:val="auto"/>
        <w:rPr>
          <w:rFonts w:hint="eastAsia" w:ascii="Times New Roman" w:hAnsi="Times New Roman" w:eastAsia="宋体" w:cs="宋体"/>
          <w:color w:val="000000"/>
          <w:sz w:val="24"/>
          <w:szCs w:val="24"/>
        </w:rPr>
      </w:pPr>
      <w:r>
        <w:rPr>
          <w:rFonts w:hint="default" w:ascii="Times New Roman" w:hAnsi="Times New Roman" w:eastAsia="宋体" w:cs="宋体"/>
          <w:b/>
          <w:bCs/>
          <w:color w:val="000000"/>
          <w:kern w:val="0"/>
          <w:sz w:val="24"/>
          <w:szCs w:val="24"/>
          <w:lang w:val="en-US" w:eastAsia="zh-CN" w:bidi="ar"/>
        </w:rPr>
        <w:t>8.4.4</w:t>
      </w:r>
      <w:r>
        <w:rPr>
          <w:rFonts w:hint="eastAsia" w:ascii="Times New Roman" w:hAnsi="Times New Roman" w:eastAsia="宋体" w:cs="宋体"/>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采用全装修设计的项目，施工图设计阶段信息模型宜包含围护墙、吊顶、楼地面、墙面、门窗、储藏收纳、厨卫设施等各系统模型元素，应在施工图设计阶段完成装饰装修构件的设计选型。</w:t>
      </w:r>
    </w:p>
    <w:p w14:paraId="258255CA">
      <w:pPr>
        <w:keepNext w:val="0"/>
        <w:keepLines w:val="0"/>
        <w:pageBreakBefore w:val="0"/>
        <w:widowControl w:val="0"/>
        <w:suppressLineNumbers w:val="0"/>
        <w:kinsoku/>
        <w:wordWrap/>
        <w:overflowPunct/>
        <w:topLinePunct w:val="0"/>
        <w:bidi w:val="0"/>
        <w:adjustRightInd/>
        <w:snapToGrid/>
        <w:spacing w:before="0" w:beforeAutospacing="0" w:after="0" w:afterAutospacing="0" w:line="560" w:lineRule="exact"/>
        <w:ind w:left="0" w:leftChars="0" w:right="0" w:rightChars="0" w:firstLine="0" w:firstLineChars="0"/>
        <w:jc w:val="both"/>
        <w:textAlignment w:val="auto"/>
        <w:rPr>
          <w:rFonts w:hint="eastAsia" w:ascii="Times New Roman" w:hAnsi="Times New Roman" w:eastAsia="宋体" w:cs="宋体"/>
          <w:color w:val="000000"/>
          <w:sz w:val="24"/>
          <w:szCs w:val="24"/>
        </w:rPr>
      </w:pPr>
      <w:r>
        <w:rPr>
          <w:rFonts w:hint="default" w:ascii="Times New Roman" w:hAnsi="Times New Roman" w:eastAsia="宋体" w:cs="宋体"/>
          <w:b/>
          <w:bCs/>
          <w:color w:val="000000"/>
          <w:kern w:val="0"/>
          <w:sz w:val="24"/>
          <w:szCs w:val="24"/>
          <w:lang w:val="en-US" w:eastAsia="zh-CN" w:bidi="ar"/>
        </w:rPr>
        <w:t>8.4.5</w:t>
      </w:r>
      <w:r>
        <w:rPr>
          <w:rFonts w:hint="eastAsia" w:ascii="Times New Roman" w:hAnsi="Times New Roman" w:eastAsia="宋体" w:cs="宋体"/>
          <w:b/>
          <w:bCs/>
          <w:color w:val="000000"/>
          <w:kern w:val="0"/>
          <w:sz w:val="24"/>
          <w:szCs w:val="24"/>
          <w:lang w:val="en-US" w:eastAsia="zh-CN" w:bidi="ar"/>
        </w:rPr>
        <w:t xml:space="preserve">  </w:t>
      </w:r>
      <w:r>
        <w:rPr>
          <w:rFonts w:hint="eastAsia" w:ascii="宋体" w:hAnsi="宋体" w:eastAsia="宋体" w:cs="宋体"/>
          <w:i w:val="0"/>
          <w:iCs w:val="0"/>
          <w:caps w:val="0"/>
          <w:color w:val="000000"/>
          <w:spacing w:val="0"/>
          <w:kern w:val="0"/>
          <w:sz w:val="24"/>
          <w:szCs w:val="24"/>
          <w:lang w:val="en-US" w:eastAsia="zh-CN" w:bidi="ar"/>
        </w:rPr>
        <w:t>关键构造节点应采用有限元分析等数字化仿真技术，对其受力性能进行模拟验证，确保满足设计要求。</w:t>
      </w:r>
    </w:p>
    <w:p w14:paraId="0BBBE4E9">
      <w:pPr>
        <w:pStyle w:val="1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60" w:lineRule="exact"/>
        <w:ind w:left="0" w:right="0" w:firstLine="482" w:firstLineChars="200"/>
        <w:jc w:val="both"/>
        <w:textAlignment w:val="auto"/>
        <w:rPr>
          <w:rFonts w:hint="eastAsia" w:ascii="仿宋_GB2312" w:eastAsia="仿宋_GB2312" w:cs="仿宋_GB2312"/>
          <w:b w:val="0"/>
          <w:bCs w:val="0"/>
          <w:color w:val="00000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建筑关键节点受力性能直接影响整体安全，传统计算方法难以全面模拟复杂受力场景。数字化仿真需采用有限元分析工具，验证节点在荷载作用下的应力分布、变形及破坏模式。通过仿真验证可优化节点设计，降低结构安全风险。</w:t>
      </w:r>
    </w:p>
    <w:p w14:paraId="02CF15BB">
      <w:pPr>
        <w:keepNext w:val="0"/>
        <w:keepLines w:val="0"/>
        <w:pageBreakBefore w:val="0"/>
        <w:widowControl w:val="0"/>
        <w:suppressLineNumbers w:val="0"/>
        <w:kinsoku/>
        <w:wordWrap/>
        <w:overflowPunct/>
        <w:topLinePunct w:val="0"/>
        <w:bidi w:val="0"/>
        <w:adjustRightInd/>
        <w:snapToGrid/>
        <w:spacing w:before="0" w:beforeAutospacing="0" w:after="0" w:afterAutospacing="0" w:line="560" w:lineRule="exact"/>
        <w:ind w:left="0" w:leftChars="0" w:right="0" w:rightChars="0" w:firstLine="0" w:firstLineChars="0"/>
        <w:jc w:val="both"/>
        <w:textAlignment w:val="auto"/>
        <w:rPr>
          <w:rFonts w:hint="eastAsia" w:ascii="Times New Roman" w:hAnsi="Times New Roman" w:eastAsia="宋体" w:cs="宋体"/>
          <w:color w:val="000000"/>
          <w:sz w:val="24"/>
          <w:szCs w:val="24"/>
        </w:rPr>
      </w:pPr>
      <w:r>
        <w:rPr>
          <w:rFonts w:hint="default" w:ascii="Times New Roman" w:hAnsi="Times New Roman" w:eastAsia="宋体" w:cs="宋体"/>
          <w:b/>
          <w:bCs/>
          <w:color w:val="000000"/>
          <w:kern w:val="0"/>
          <w:sz w:val="24"/>
          <w:szCs w:val="24"/>
          <w:lang w:val="en-US" w:eastAsia="zh-CN" w:bidi="ar"/>
        </w:rPr>
        <w:t>8.4.6</w:t>
      </w:r>
      <w:r>
        <w:rPr>
          <w:rFonts w:hint="eastAsia" w:ascii="Times New Roman" w:hAnsi="Times New Roman" w:eastAsia="宋体" w:cs="宋体"/>
          <w:b/>
          <w:bCs/>
          <w:color w:val="000000"/>
          <w:kern w:val="0"/>
          <w:sz w:val="24"/>
          <w:szCs w:val="24"/>
          <w:lang w:val="en-US" w:eastAsia="zh-CN" w:bidi="ar"/>
        </w:rPr>
        <w:t xml:space="preserve">  </w:t>
      </w:r>
      <w:r>
        <w:rPr>
          <w:rFonts w:hint="eastAsia" w:ascii="宋体" w:hAnsi="宋体" w:eastAsia="宋体" w:cs="宋体"/>
          <w:i w:val="0"/>
          <w:iCs w:val="0"/>
          <w:caps w:val="0"/>
          <w:color w:val="000000"/>
          <w:spacing w:val="0"/>
          <w:kern w:val="0"/>
          <w:sz w:val="24"/>
          <w:szCs w:val="24"/>
          <w:lang w:val="en-US" w:eastAsia="zh-CN" w:bidi="ar"/>
        </w:rPr>
        <w:t>施工图设计阶段，宜利用建筑信息模型、综合建筑功能需求、设备管线布置及结构受力情况，在主体结构上准确定位开洞尺寸。</w:t>
      </w:r>
    </w:p>
    <w:p w14:paraId="40D50292">
      <w:pPr>
        <w:keepNext w:val="0"/>
        <w:keepLines w:val="0"/>
        <w:pageBreakBefore w:val="0"/>
        <w:widowControl w:val="0"/>
        <w:suppressLineNumbers w:val="0"/>
        <w:kinsoku/>
        <w:wordWrap/>
        <w:overflowPunct/>
        <w:topLinePunct w:val="0"/>
        <w:bidi w:val="0"/>
        <w:adjustRightInd/>
        <w:snapToGrid/>
        <w:spacing w:before="0" w:beforeAutospacing="0" w:after="0" w:afterAutospacing="0" w:line="560" w:lineRule="exact"/>
        <w:ind w:left="0" w:leftChars="0" w:right="0" w:rightChars="0" w:firstLine="0" w:firstLineChars="0"/>
        <w:jc w:val="both"/>
        <w:textAlignment w:val="auto"/>
        <w:rPr>
          <w:rFonts w:hint="eastAsia" w:ascii="Times New Roman" w:hAnsi="Times New Roman" w:eastAsia="宋体" w:cs="宋体"/>
          <w:color w:val="000000"/>
          <w:sz w:val="24"/>
          <w:szCs w:val="24"/>
        </w:rPr>
      </w:pPr>
      <w:r>
        <w:rPr>
          <w:rFonts w:hint="default" w:ascii="Times New Roman" w:hAnsi="Times New Roman" w:eastAsia="宋体" w:cs="宋体"/>
          <w:b/>
          <w:bCs/>
          <w:color w:val="000000"/>
          <w:kern w:val="0"/>
          <w:sz w:val="24"/>
          <w:szCs w:val="24"/>
          <w:lang w:val="en-US" w:eastAsia="zh-CN" w:bidi="ar"/>
        </w:rPr>
        <w:t>8.4.7</w:t>
      </w:r>
      <w:r>
        <w:rPr>
          <w:rFonts w:hint="eastAsia" w:ascii="Times New Roman" w:hAnsi="Times New Roman" w:eastAsia="宋体" w:cs="宋体"/>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当采用</w:t>
      </w:r>
      <w:r>
        <w:rPr>
          <w:rFonts w:hint="default" w:ascii="Times New Roman" w:hAnsi="Times New Roman" w:eastAsia="宋体" w:cs="Times New Roman"/>
          <w:color w:val="000000"/>
          <w:kern w:val="0"/>
          <w:sz w:val="24"/>
          <w:szCs w:val="24"/>
          <w:lang w:val="en-US" w:eastAsia="zh-CN" w:bidi="ar"/>
        </w:rPr>
        <w:t>BIM</w:t>
      </w:r>
      <w:r>
        <w:rPr>
          <w:rFonts w:hint="eastAsia" w:ascii="宋体" w:hAnsi="宋体" w:eastAsia="宋体" w:cs="宋体"/>
          <w:color w:val="000000"/>
          <w:kern w:val="0"/>
          <w:sz w:val="24"/>
          <w:szCs w:val="24"/>
          <w:lang w:val="en-US" w:eastAsia="zh-CN" w:bidi="ar"/>
        </w:rPr>
        <w:t>协同设计时，施工图设计出图前，应基于建筑、结构、给排水、暖通、电气等专业建筑信息模型完成碰撞检查，并满足空间及净高要求。</w:t>
      </w:r>
    </w:p>
    <w:p w14:paraId="51175AC0">
      <w:pPr>
        <w:pStyle w:val="1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60" w:lineRule="exact"/>
        <w:ind w:left="0" w:right="0" w:firstLine="482" w:firstLineChars="200"/>
        <w:jc w:val="both"/>
        <w:textAlignment w:val="auto"/>
        <w:rPr>
          <w:rFonts w:hint="eastAsia" w:ascii="仿宋_GB2312" w:eastAsia="仿宋_GB2312" w:cs="仿宋_GB2312"/>
          <w:b w:val="0"/>
          <w:bCs w:val="0"/>
          <w:color w:val="00000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碰撞检查是消除 “错漏碰缺” 的关键环节。碰撞检查需覆盖建筑结构构件与设备管线（如管道穿梁、桥架穿墙），重点核查空间净高与管线走向。碰撞检查结果应明确问题位置及解决方案，修正后的模型需重新校验直至满足要求。本条文旨在提前消除设计矛盾，避免施工阶段专业间的错漏导致返工，造成工期延误与成本增加。</w:t>
      </w:r>
    </w:p>
    <w:p w14:paraId="5A8711AD">
      <w:pPr>
        <w:keepNext w:val="0"/>
        <w:keepLines w:val="0"/>
        <w:pageBreakBefore w:val="0"/>
        <w:widowControl w:val="0"/>
        <w:suppressLineNumbers w:val="0"/>
        <w:kinsoku/>
        <w:wordWrap/>
        <w:overflowPunct/>
        <w:topLinePunct w:val="0"/>
        <w:bidi w:val="0"/>
        <w:adjustRightInd/>
        <w:snapToGrid/>
        <w:spacing w:before="0" w:beforeAutospacing="0" w:after="0" w:afterAutospacing="0" w:line="560" w:lineRule="exact"/>
        <w:ind w:left="0" w:leftChars="0" w:right="0" w:rightChars="0" w:firstLine="0" w:firstLineChars="0"/>
        <w:jc w:val="both"/>
        <w:textAlignment w:val="auto"/>
        <w:rPr>
          <w:rFonts w:hint="eastAsia" w:ascii="Times New Roman" w:hAnsi="Times New Roman" w:eastAsia="宋体" w:cs="宋体"/>
          <w:color w:val="000000"/>
          <w:sz w:val="24"/>
          <w:szCs w:val="24"/>
        </w:rPr>
      </w:pPr>
      <w:r>
        <w:rPr>
          <w:rFonts w:hint="default" w:ascii="Times New Roman" w:hAnsi="Times New Roman" w:eastAsia="宋体" w:cs="宋体"/>
          <w:b/>
          <w:bCs/>
          <w:color w:val="000000"/>
          <w:kern w:val="0"/>
          <w:sz w:val="24"/>
          <w:szCs w:val="24"/>
          <w:lang w:val="en-US" w:eastAsia="zh-CN" w:bidi="ar"/>
        </w:rPr>
        <w:t>8.4.8</w:t>
      </w:r>
      <w:r>
        <w:rPr>
          <w:rFonts w:hint="eastAsia" w:ascii="Times New Roman" w:hAnsi="Times New Roman" w:eastAsia="宋体" w:cs="宋体"/>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在施工图设计成果表达或施工图交底时，宜整合全专业建筑信息模型，利用三维可视化技术展示设计细部做法及关键节点构造层次与搭接关系。</w:t>
      </w:r>
    </w:p>
    <w:p w14:paraId="313ADBCE">
      <w:pPr>
        <w:keepNext w:val="0"/>
        <w:keepLines w:val="0"/>
        <w:pageBreakBefore w:val="0"/>
        <w:widowControl w:val="0"/>
        <w:suppressLineNumbers w:val="0"/>
        <w:kinsoku/>
        <w:wordWrap/>
        <w:overflowPunct/>
        <w:topLinePunct w:val="0"/>
        <w:bidi w:val="0"/>
        <w:adjustRightInd/>
        <w:snapToGrid/>
        <w:spacing w:before="0" w:beforeAutospacing="0" w:after="0" w:afterAutospacing="0" w:line="560" w:lineRule="exact"/>
        <w:ind w:left="0" w:leftChars="0" w:right="0" w:rightChars="0" w:firstLine="0" w:firstLineChars="0"/>
        <w:jc w:val="both"/>
        <w:textAlignment w:val="auto"/>
        <w:rPr>
          <w:rFonts w:hint="eastAsia" w:ascii="Times New Roman" w:hAnsi="Times New Roman" w:eastAsia="宋体" w:cs="宋体"/>
          <w:color w:val="000000"/>
          <w:kern w:val="0"/>
          <w:sz w:val="24"/>
          <w:szCs w:val="24"/>
        </w:rPr>
      </w:pPr>
      <w:r>
        <w:rPr>
          <w:rFonts w:hint="default" w:ascii="Times New Roman" w:hAnsi="Times New Roman" w:eastAsia="宋体" w:cs="宋体"/>
          <w:b/>
          <w:bCs/>
          <w:color w:val="000000"/>
          <w:kern w:val="0"/>
          <w:sz w:val="24"/>
          <w:szCs w:val="24"/>
          <w:lang w:val="en-US" w:eastAsia="zh-CN" w:bidi="ar"/>
        </w:rPr>
        <w:t>8.4.9</w:t>
      </w:r>
      <w:r>
        <w:rPr>
          <w:rFonts w:hint="eastAsia" w:ascii="Times New Roman" w:hAnsi="Times New Roman" w:eastAsia="宋体" w:cs="宋体"/>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宜通过施工图阶段建筑信息模型统计生成主要材料及设备的规格数量清单，并辅助工程量统计及预算编制。</w:t>
      </w:r>
    </w:p>
    <w:p w14:paraId="47D25CE0">
      <w:pPr>
        <w:keepNext w:val="0"/>
        <w:keepLines w:val="0"/>
        <w:pageBreakBefore w:val="0"/>
        <w:widowControl w:val="0"/>
        <w:suppressLineNumbers w:val="0"/>
        <w:kinsoku/>
        <w:wordWrap/>
        <w:overflowPunct/>
        <w:topLinePunct w:val="0"/>
        <w:bidi w:val="0"/>
        <w:adjustRightInd/>
        <w:snapToGrid/>
        <w:spacing w:before="0" w:beforeAutospacing="0" w:after="0" w:afterAutospacing="0" w:line="560" w:lineRule="exact"/>
        <w:ind w:left="0" w:leftChars="0" w:right="0" w:rightChars="0" w:firstLine="0" w:firstLineChars="0"/>
        <w:jc w:val="both"/>
        <w:textAlignment w:val="auto"/>
        <w:rPr>
          <w:rFonts w:hint="eastAsia" w:ascii="Times New Roman" w:hAnsi="Times New Roman" w:eastAsia="宋体" w:cs="宋体"/>
          <w:color w:val="000000"/>
          <w:kern w:val="0"/>
          <w:sz w:val="24"/>
          <w:szCs w:val="24"/>
        </w:rPr>
      </w:pPr>
      <w:r>
        <w:rPr>
          <w:rFonts w:hint="default" w:ascii="Times New Roman" w:hAnsi="Times New Roman" w:eastAsia="宋体" w:cs="宋体"/>
          <w:b/>
          <w:bCs/>
          <w:color w:val="000000"/>
          <w:kern w:val="0"/>
          <w:sz w:val="24"/>
          <w:szCs w:val="24"/>
          <w:lang w:val="en-US" w:eastAsia="zh-CN" w:bidi="ar"/>
        </w:rPr>
        <w:t>8.4.10</w:t>
      </w:r>
      <w:r>
        <w:rPr>
          <w:rFonts w:hint="eastAsia" w:ascii="Times New Roman" w:hAnsi="Times New Roman" w:eastAsia="宋体" w:cs="宋体"/>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宜利用施工图设计阶段建筑信息模型完成绿色建筑星级评价（日照计算、照度计算、风环境分析等）相关要求验证，节能及碳排放计算等。</w:t>
      </w:r>
    </w:p>
    <w:p w14:paraId="6A5F8640">
      <w:pPr>
        <w:keepNext w:val="0"/>
        <w:keepLines w:val="0"/>
        <w:pageBreakBefore w:val="0"/>
        <w:widowControl w:val="0"/>
        <w:suppressLineNumbers w:val="0"/>
        <w:kinsoku/>
        <w:wordWrap/>
        <w:overflowPunct/>
        <w:topLinePunct w:val="0"/>
        <w:bidi w:val="0"/>
        <w:adjustRightInd/>
        <w:snapToGrid/>
        <w:spacing w:before="0" w:beforeAutospacing="0" w:after="0" w:afterAutospacing="0" w:line="560" w:lineRule="exact"/>
        <w:ind w:left="0" w:leftChars="0" w:right="0" w:rightChars="0" w:firstLine="0" w:firstLineChars="0"/>
        <w:jc w:val="both"/>
        <w:textAlignment w:val="auto"/>
        <w:rPr>
          <w:rFonts w:hint="eastAsia" w:ascii="Times New Roman" w:hAnsi="Times New Roman" w:eastAsia="宋体" w:cs="宋体"/>
          <w:color w:val="000000"/>
          <w:kern w:val="0"/>
          <w:sz w:val="24"/>
          <w:szCs w:val="24"/>
        </w:rPr>
      </w:pPr>
      <w:r>
        <w:rPr>
          <w:rFonts w:hint="default" w:ascii="Times New Roman" w:hAnsi="Times New Roman" w:eastAsia="宋体" w:cs="宋体"/>
          <w:b/>
          <w:bCs/>
          <w:color w:val="000000"/>
          <w:kern w:val="0"/>
          <w:sz w:val="24"/>
          <w:szCs w:val="24"/>
          <w:lang w:val="en-US" w:eastAsia="zh-CN" w:bidi="ar"/>
        </w:rPr>
        <w:t>8.4.11</w:t>
      </w:r>
      <w:r>
        <w:rPr>
          <w:rFonts w:hint="eastAsia" w:ascii="Times New Roman" w:hAnsi="Times New Roman" w:eastAsia="宋体" w:cs="宋体"/>
          <w:b/>
          <w:bCs/>
          <w:color w:val="000000"/>
          <w:kern w:val="0"/>
          <w:sz w:val="24"/>
          <w:szCs w:val="24"/>
          <w:lang w:val="en-US" w:eastAsia="zh-CN" w:bidi="ar"/>
        </w:rPr>
        <w:t xml:space="preserve">  </w:t>
      </w:r>
      <w:r>
        <w:rPr>
          <w:rFonts w:hint="eastAsia" w:ascii="宋体" w:hAnsi="宋体" w:eastAsia="宋体" w:cs="宋体"/>
          <w:i w:val="0"/>
          <w:iCs w:val="0"/>
          <w:caps w:val="0"/>
          <w:color w:val="000000"/>
          <w:spacing w:val="0"/>
          <w:kern w:val="0"/>
          <w:sz w:val="24"/>
          <w:szCs w:val="24"/>
          <w:lang w:val="en-US" w:eastAsia="zh-CN" w:bidi="ar"/>
        </w:rPr>
        <w:t>采用装配式建造技术的项目，</w:t>
      </w:r>
      <w:r>
        <w:rPr>
          <w:rFonts w:hint="eastAsia" w:ascii="宋体" w:hAnsi="宋体" w:eastAsia="宋体" w:cs="宋体"/>
          <w:color w:val="000000"/>
          <w:kern w:val="0"/>
          <w:sz w:val="24"/>
          <w:szCs w:val="24"/>
          <w:lang w:val="en-US" w:eastAsia="zh-CN" w:bidi="ar"/>
        </w:rPr>
        <w:t>宜在施工图设计阶段采用数字化工具对装配式主体结构、围护墙和设备管线等构件进行拆分、自动归类、统计与编号；基于拆分成果完成预制构件布置图，并标注构件尺寸、材质等详细信息。</w:t>
      </w:r>
    </w:p>
    <w:p w14:paraId="7C2F141D">
      <w:pPr>
        <w:pStyle w:val="1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60" w:lineRule="exact"/>
        <w:ind w:left="0" w:right="0" w:firstLine="482" w:firstLineChars="200"/>
        <w:jc w:val="both"/>
        <w:textAlignment w:val="auto"/>
        <w:rPr>
          <w:rFonts w:hint="eastAsia" w:ascii="仿宋_GB2312" w:eastAsia="仿宋_GB2312" w:cs="仿宋_GB2312"/>
          <w:b w:val="0"/>
          <w:bCs w:val="0"/>
          <w:color w:val="000000"/>
          <w:kern w:val="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数字化工具可提升装配式构件拆分的规范性与效率。拆分原则需符合结构受力逻辑与装配式构件预制工艺要求。自动归类需按构件类型（如承重构件、围护构件）及安装位置区分。统计功能应输出构件清单（含编号、尺寸、数量），为预算编制提供依据。标准化拆分流程可降低构件生产损耗，优化供应链管理。预制构件一般包括框架柱、剪力墙、叠合板、围护墙、楼梯、阳台等。</w:t>
      </w:r>
    </w:p>
    <w:p w14:paraId="6BBBF9E3">
      <w:pPr>
        <w:keepNext w:val="0"/>
        <w:keepLines w:val="0"/>
        <w:pageBreakBefore w:val="0"/>
        <w:widowControl w:val="0"/>
        <w:suppressLineNumbers w:val="0"/>
        <w:kinsoku/>
        <w:wordWrap/>
        <w:overflowPunct/>
        <w:topLinePunct w:val="0"/>
        <w:bidi w:val="0"/>
        <w:adjustRightInd/>
        <w:snapToGrid/>
        <w:spacing w:before="0" w:beforeAutospacing="0" w:after="0" w:afterAutospacing="0" w:line="560" w:lineRule="exact"/>
        <w:ind w:left="0" w:leftChars="0" w:right="0" w:rightChars="0" w:firstLine="0" w:firstLineChars="0"/>
        <w:jc w:val="both"/>
        <w:textAlignment w:val="auto"/>
        <w:rPr>
          <w:rFonts w:hint="eastAsia" w:ascii="Times New Roman" w:hAnsi="Times New Roman" w:eastAsia="宋体" w:cs="宋体"/>
          <w:color w:val="000000"/>
          <w:kern w:val="0"/>
          <w:sz w:val="24"/>
          <w:szCs w:val="24"/>
        </w:rPr>
      </w:pPr>
      <w:r>
        <w:rPr>
          <w:rFonts w:hint="default" w:ascii="Times New Roman" w:hAnsi="Times New Roman" w:eastAsia="宋体" w:cs="宋体"/>
          <w:b/>
          <w:bCs/>
          <w:color w:val="000000"/>
          <w:kern w:val="0"/>
          <w:sz w:val="24"/>
          <w:szCs w:val="24"/>
          <w:lang w:val="en-US" w:eastAsia="zh-CN" w:bidi="ar"/>
        </w:rPr>
        <w:t>8.4.12</w:t>
      </w:r>
      <w:r>
        <w:rPr>
          <w:rFonts w:hint="eastAsia" w:ascii="Times New Roman" w:hAnsi="Times New Roman" w:eastAsia="宋体" w:cs="宋体"/>
          <w:b/>
          <w:bCs/>
          <w:color w:val="000000"/>
          <w:kern w:val="0"/>
          <w:sz w:val="24"/>
          <w:szCs w:val="24"/>
          <w:lang w:val="en-US" w:eastAsia="zh-CN" w:bidi="ar"/>
        </w:rPr>
        <w:t xml:space="preserve">  </w:t>
      </w:r>
      <w:r>
        <w:rPr>
          <w:rFonts w:hint="eastAsia" w:ascii="宋体" w:hAnsi="宋体" w:eastAsia="宋体" w:cs="宋体"/>
          <w:i w:val="0"/>
          <w:iCs w:val="0"/>
          <w:caps w:val="0"/>
          <w:color w:val="000000"/>
          <w:spacing w:val="0"/>
          <w:kern w:val="0"/>
          <w:sz w:val="24"/>
          <w:szCs w:val="24"/>
          <w:lang w:val="en-US" w:eastAsia="zh-CN" w:bidi="ar"/>
        </w:rPr>
        <w:t>采用装配式建造技术的项目，</w:t>
      </w:r>
      <w:r>
        <w:rPr>
          <w:rFonts w:hint="eastAsia" w:ascii="宋体" w:hAnsi="宋体" w:eastAsia="宋体" w:cs="宋体"/>
          <w:color w:val="000000"/>
          <w:kern w:val="0"/>
          <w:sz w:val="24"/>
          <w:szCs w:val="24"/>
          <w:lang w:val="en-US" w:eastAsia="zh-CN" w:bidi="ar"/>
        </w:rPr>
        <w:t>宜通过该阶段信息模型统计生成主要材料、部品部件及设备清单、规格和数量，并辅助预制/装配率计算复核及预算编制。</w:t>
      </w:r>
    </w:p>
    <w:p w14:paraId="38104F02">
      <w:pPr>
        <w:keepNext w:val="0"/>
        <w:keepLines w:val="0"/>
        <w:pageBreakBefore w:val="0"/>
        <w:widowControl w:val="0"/>
        <w:suppressLineNumbers w:val="0"/>
        <w:kinsoku/>
        <w:wordWrap/>
        <w:overflowPunct/>
        <w:topLinePunct w:val="0"/>
        <w:bidi w:val="0"/>
        <w:adjustRightInd/>
        <w:snapToGrid/>
        <w:spacing w:before="0" w:beforeAutospacing="0" w:after="0" w:afterAutospacing="0" w:line="560" w:lineRule="exact"/>
        <w:ind w:left="0" w:leftChars="0" w:right="0" w:rightChars="0" w:firstLine="0" w:firstLineChars="0"/>
        <w:jc w:val="both"/>
        <w:textAlignment w:val="auto"/>
        <w:rPr>
          <w:rFonts w:hint="eastAsia" w:ascii="Times New Roman" w:hAnsi="Times New Roman" w:eastAsia="宋体" w:cs="宋体"/>
          <w:color w:val="000000"/>
          <w:kern w:val="0"/>
          <w:sz w:val="24"/>
          <w:szCs w:val="24"/>
        </w:rPr>
      </w:pPr>
      <w:r>
        <w:rPr>
          <w:rFonts w:hint="default" w:ascii="Times New Roman" w:hAnsi="Times New Roman" w:eastAsia="宋体" w:cs="宋体"/>
          <w:b/>
          <w:bCs/>
          <w:color w:val="000000"/>
          <w:kern w:val="0"/>
          <w:sz w:val="24"/>
          <w:szCs w:val="24"/>
          <w:lang w:val="en-US" w:eastAsia="zh-CN" w:bidi="ar"/>
        </w:rPr>
        <w:t>8.4.13</w:t>
      </w:r>
      <w:r>
        <w:rPr>
          <w:rFonts w:hint="eastAsia" w:ascii="Times New Roman" w:hAnsi="Times New Roman" w:eastAsia="宋体" w:cs="宋体"/>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施工图设计出图前，宜采用智能化审查工具对设计成果进行自检，并根据结果修正设计成果。</w:t>
      </w:r>
    </w:p>
    <w:p w14:paraId="62EFAE89">
      <w:pPr>
        <w:pStyle w:val="1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60" w:lineRule="exact"/>
        <w:ind w:left="0" w:right="0" w:firstLine="482" w:firstLineChars="200"/>
        <w:jc w:val="both"/>
        <w:textAlignment w:val="auto"/>
        <w:rPr>
          <w:rFonts w:hint="eastAsia" w:ascii="仿宋_GB2312" w:eastAsia="仿宋_GB2312" w:cs="仿宋_GB2312"/>
          <w:b w:val="0"/>
          <w:bCs w:val="0"/>
          <w:color w:val="000000"/>
          <w:kern w:val="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传统人工审图效率低且易遗漏规范条款，智能化审查工具可提升审查准确性与效率，且记录便于查询，方便设计人员针对问题进行修改。此外，还可通过数据统计分析发现薄弱环节，从而强化设计质量管控细节。</w:t>
      </w:r>
    </w:p>
    <w:p w14:paraId="7DD324C1">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黑体"/>
          <w:sz w:val="30"/>
          <w:szCs w:val="30"/>
          <w:lang w:val="en-US"/>
        </w:rPr>
      </w:pPr>
      <w:bookmarkStart w:id="221" w:name="_Toc663506638"/>
      <w:bookmarkStart w:id="222" w:name="_Toc29212"/>
      <w:bookmarkStart w:id="223" w:name="_Toc28399"/>
      <w:r>
        <w:rPr>
          <w:rFonts w:hint="default" w:ascii="Times New Roman" w:hAnsi="Times New Roman" w:cs="黑体"/>
          <w:sz w:val="30"/>
          <w:szCs w:val="30"/>
          <w:lang w:val="en-US"/>
        </w:rPr>
        <w:t>8</w:t>
      </w:r>
      <w:bookmarkEnd w:id="221"/>
      <w:r>
        <w:rPr>
          <w:rFonts w:hint="eastAsia" w:ascii="Times New Roman" w:hAnsi="Times New Roman" w:cs="黑体"/>
          <w:sz w:val="30"/>
          <w:szCs w:val="30"/>
          <w:lang w:val="en-US"/>
        </w:rPr>
        <w:t>.5 设计成果审查与交付</w:t>
      </w:r>
      <w:bookmarkEnd w:id="222"/>
      <w:bookmarkEnd w:id="223"/>
    </w:p>
    <w:p w14:paraId="56DD8B0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jc w:val="left"/>
        <w:textAlignment w:val="auto"/>
        <w:rPr>
          <w:rFonts w:hint="eastAsia" w:ascii="宋体" w:hAnsi="宋体" w:eastAsia="宋体" w:cs="宋体"/>
          <w:color w:val="000000"/>
          <w:sz w:val="24"/>
          <w:szCs w:val="24"/>
        </w:rPr>
      </w:pPr>
      <w:r>
        <w:rPr>
          <w:rFonts w:hint="default" w:ascii="Times New Roman" w:hAnsi="Times New Roman" w:eastAsia="宋体" w:cs="Times New Roman"/>
          <w:b/>
          <w:bCs/>
          <w:color w:val="000000"/>
          <w:kern w:val="0"/>
          <w:sz w:val="24"/>
          <w:szCs w:val="24"/>
          <w:lang w:val="en-US" w:eastAsia="zh-CN" w:bidi="ar"/>
        </w:rPr>
        <w:t>8.5.</w:t>
      </w:r>
      <w:r>
        <w:rPr>
          <w:rFonts w:hint="eastAsia" w:ascii="Times New Roman" w:hAnsi="Times New Roman" w:cs="Times New Roman"/>
          <w:b/>
          <w:bCs/>
          <w:color w:val="000000"/>
          <w:kern w:val="0"/>
          <w:sz w:val="24"/>
          <w:szCs w:val="24"/>
          <w:lang w:val="en-US" w:eastAsia="zh-CN" w:bidi="ar"/>
        </w:rPr>
        <w:t>1</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方案设计阶段设计交付物应符合以下规定：</w:t>
      </w:r>
    </w:p>
    <w:p w14:paraId="778AF4B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应包括方案设计文本册；</w:t>
      </w:r>
    </w:p>
    <w:p w14:paraId="376B5C7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 xml:space="preserve">2 </w:t>
      </w:r>
      <w:r>
        <w:rPr>
          <w:rFonts w:hint="eastAsia" w:ascii="宋体" w:hAnsi="宋体" w:eastAsia="宋体" w:cs="宋体"/>
          <w:color w:val="000000"/>
          <w:kern w:val="0"/>
          <w:sz w:val="24"/>
          <w:szCs w:val="24"/>
          <w:lang w:val="en-US" w:eastAsia="zh-CN" w:bidi="ar"/>
        </w:rPr>
        <w:t>宜包括建筑场地模型、建筑单体方案设计模型；</w:t>
      </w:r>
    </w:p>
    <w:p w14:paraId="0F3FEB2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宜包括场地与规划条件分析报告、建筑性能模拟分析报告、项目各项技术指标分析报告；</w:t>
      </w:r>
    </w:p>
    <w:p w14:paraId="6359FC1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宜包括三维可视化图片、虚拟仿真漫游视频；</w:t>
      </w:r>
    </w:p>
    <w:p w14:paraId="5F9D8E9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 xml:space="preserve">5 </w:t>
      </w:r>
      <w:r>
        <w:rPr>
          <w:rFonts w:hint="eastAsia" w:ascii="宋体" w:hAnsi="宋体" w:eastAsia="宋体" w:cs="宋体"/>
          <w:color w:val="000000"/>
          <w:kern w:val="0"/>
          <w:sz w:val="24"/>
          <w:szCs w:val="24"/>
          <w:lang w:val="en-US" w:eastAsia="zh-CN" w:bidi="ar"/>
        </w:rPr>
        <w:t>采用装配式建造技术的项目，应包括装配式设计说明、技术报告、技术配置表、经济性评估等内容；</w:t>
      </w:r>
    </w:p>
    <w:p w14:paraId="77491C9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jc w:val="left"/>
        <w:textAlignment w:val="auto"/>
        <w:rPr>
          <w:rFonts w:hint="eastAsia" w:ascii="宋体" w:hAnsi="宋体" w:eastAsia="宋体" w:cs="宋体"/>
          <w:color w:val="000000"/>
          <w:sz w:val="24"/>
          <w:szCs w:val="24"/>
        </w:rPr>
      </w:pPr>
      <w:r>
        <w:rPr>
          <w:rFonts w:hint="default" w:ascii="Times New Roman" w:hAnsi="Times New Roman" w:eastAsia="宋体" w:cs="Times New Roman"/>
          <w:b/>
          <w:bCs/>
          <w:color w:val="000000"/>
          <w:kern w:val="0"/>
          <w:sz w:val="24"/>
          <w:szCs w:val="24"/>
          <w:lang w:val="en-US" w:eastAsia="zh-CN" w:bidi="ar"/>
        </w:rPr>
        <w:t>8.5.</w:t>
      </w:r>
      <w:r>
        <w:rPr>
          <w:rFonts w:hint="eastAsia" w:ascii="Times New Roman" w:hAnsi="Times New Roman" w:cs="Times New Roman"/>
          <w:b/>
          <w:bCs/>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  初步设计阶段设计交付物应符合以下规定：</w:t>
      </w:r>
    </w:p>
    <w:p w14:paraId="6656C6A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应包括各专业</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专项建筑信息模型及由模型生成的各专业</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专项相关设计图纸；</w:t>
      </w:r>
    </w:p>
    <w:p w14:paraId="73EC5B9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宜包括结构选型优化方案、各专业设计说明；</w:t>
      </w:r>
      <w:r>
        <w:rPr>
          <w:rFonts w:hint="default" w:ascii="Times New Roman" w:hAnsi="Times New Roman" w:eastAsia="宋体" w:cs="Times New Roman"/>
          <w:color w:val="000000"/>
          <w:kern w:val="0"/>
          <w:sz w:val="24"/>
          <w:szCs w:val="24"/>
          <w:lang w:val="en-US" w:eastAsia="zh-CN" w:bidi="ar"/>
        </w:rPr>
        <w:t xml:space="preserve"> </w:t>
      </w:r>
    </w:p>
    <w:p w14:paraId="10287C1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 xml:space="preserve">3 </w:t>
      </w:r>
      <w:r>
        <w:rPr>
          <w:rFonts w:hint="eastAsia" w:ascii="宋体" w:hAnsi="宋体" w:eastAsia="宋体" w:cs="宋体"/>
          <w:color w:val="000000"/>
          <w:kern w:val="0"/>
          <w:sz w:val="24"/>
          <w:szCs w:val="24"/>
          <w:lang w:val="en-US" w:eastAsia="zh-CN" w:bidi="ar"/>
        </w:rPr>
        <w:t>宜包括各专业计算书、主要技术经济指标、主要构件明细表等；</w:t>
      </w:r>
    </w:p>
    <w:p w14:paraId="57D81DE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宜包括重点空间三维可视化展示图片或视频；</w:t>
      </w:r>
    </w:p>
    <w:p w14:paraId="4D8FFAD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采用装配式建造技术的项目，应包括装配式专项设计说明、技术要点与措施，宜包括预制</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装配率计算书、部件部品明细表等；</w:t>
      </w:r>
    </w:p>
    <w:p w14:paraId="56D55D0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8.5.</w:t>
      </w:r>
      <w:r>
        <w:rPr>
          <w:rFonts w:hint="eastAsia" w:ascii="Times New Roman" w:hAnsi="Times New Roman" w:cs="Times New Roman"/>
          <w:b/>
          <w:bCs/>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施工图设计阶段设计交付物应符合以下规定：</w:t>
      </w:r>
    </w:p>
    <w:p w14:paraId="3EA237B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应包括各专业</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专项建筑信息模型及由模型生成的各专业</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专项相关设计图纸；</w:t>
      </w:r>
    </w:p>
    <w:p w14:paraId="50B50FA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应包含各专业设计说明及各类计算书；</w:t>
      </w:r>
    </w:p>
    <w:p w14:paraId="0E48648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宜包括管线综合检测、空间净高检测分析报告，绿色建筑性能分析验证报告等；</w:t>
      </w:r>
    </w:p>
    <w:p w14:paraId="460BD23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宜包括局部重点空间或重要构造节点三维可视化表达图、虚拟仿真漫游视频等；</w:t>
      </w:r>
    </w:p>
    <w:p w14:paraId="5A6F545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采用装配式建造技术的项目，应包括预制构件布置图、节点连接图、装配式内隔墙排布图、构件清单等</w:t>
      </w:r>
      <w:r>
        <w:rPr>
          <w:rFonts w:hint="eastAsia" w:ascii="宋体" w:hAnsi="宋体" w:cs="宋体"/>
          <w:color w:val="000000"/>
          <w:kern w:val="0"/>
          <w:sz w:val="24"/>
          <w:szCs w:val="24"/>
          <w:lang w:val="en-US" w:eastAsia="zh-CN" w:bidi="ar"/>
        </w:rPr>
        <w:t>。</w:t>
      </w:r>
    </w:p>
    <w:p w14:paraId="79FC434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jc w:val="left"/>
        <w:textAlignment w:val="auto"/>
        <w:rPr>
          <w:rFonts w:hint="eastAsia" w:ascii="宋体" w:hAnsi="宋体" w:eastAsia="宋体" w:cs="宋体"/>
          <w:color w:val="000000"/>
          <w:sz w:val="24"/>
          <w:szCs w:val="24"/>
        </w:rPr>
      </w:pPr>
      <w:r>
        <w:rPr>
          <w:rFonts w:hint="default" w:ascii="Times New Roman" w:hAnsi="Times New Roman" w:eastAsia="宋体" w:cs="Times New Roman"/>
          <w:b/>
          <w:bCs/>
          <w:color w:val="000000"/>
          <w:kern w:val="0"/>
          <w:sz w:val="24"/>
          <w:szCs w:val="24"/>
          <w:lang w:val="en-US" w:eastAsia="zh-CN" w:bidi="ar"/>
        </w:rPr>
        <w:t>8.5.</w:t>
      </w:r>
      <w:r>
        <w:rPr>
          <w:rFonts w:hint="eastAsia" w:ascii="Times New Roman" w:hAnsi="Times New Roman" w:cs="Times New Roman"/>
          <w:b/>
          <w:bCs/>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  建筑工程设计阶段交付物的信息内容和交付形式，应满足政府职能部门行政审批、管理以及施工图审查的要求，并形成信息表格。</w:t>
      </w:r>
    </w:p>
    <w:p w14:paraId="3BD3CBCC">
      <w:pPr>
        <w:pStyle w:val="1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60" w:lineRule="exact"/>
        <w:ind w:left="0" w:right="0" w:firstLine="482" w:firstLineChars="200"/>
        <w:jc w:val="both"/>
        <w:textAlignment w:val="auto"/>
        <w:rPr>
          <w:rFonts w:hint="eastAsia" w:ascii="仿宋_GB2312" w:hAnsi="宋体" w:eastAsia="仿宋_GB2312" w:cs="仿宋_GB2312"/>
          <w:b w:val="0"/>
          <w:bCs w:val="0"/>
          <w:color w:val="000000"/>
          <w:kern w:val="0"/>
          <w:sz w:val="24"/>
          <w:szCs w:val="24"/>
          <w:lang w:val="en-US" w:eastAsia="zh-CN" w:bidi="ar"/>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本条文要求建筑工程的交付物要满足国家及地方关于建筑工程数字化建造的相关标准、规范，并满足行政主管部门在行政审批、施工图审查等环节的具体要求。信息表格的设计应简洁明了，便于政府职能部门和审查机构快速获取关键信息。设计单位要及时了解行政审批和审查的最新要求，确保交付物的合规性。</w:t>
      </w:r>
    </w:p>
    <w:p w14:paraId="2DA43B5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jc w:val="left"/>
        <w:textAlignment w:val="auto"/>
        <w:rPr>
          <w:rFonts w:hint="eastAsia" w:ascii="仿宋_GB2312" w:hAnsi="宋体" w:eastAsia="仿宋_GB2312" w:cs="仿宋_GB2312"/>
          <w:b w:val="0"/>
          <w:bCs w:val="0"/>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8.5.</w:t>
      </w:r>
      <w:r>
        <w:rPr>
          <w:rFonts w:hint="eastAsia" w:cs="Times New Roman"/>
          <w:b/>
          <w:bCs/>
          <w:color w:val="000000"/>
          <w:kern w:val="0"/>
          <w:sz w:val="24"/>
          <w:szCs w:val="24"/>
          <w:lang w:val="en-US" w:eastAsia="zh-CN" w:bidi="ar"/>
        </w:rPr>
        <w:t>5</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设计阶段交付物除</w:t>
      </w:r>
      <w:r>
        <w:rPr>
          <w:rFonts w:hint="default" w:ascii="Times New Roman" w:hAnsi="Times New Roman" w:eastAsia="宋体" w:cs="Times New Roman"/>
          <w:color w:val="000000"/>
          <w:kern w:val="0"/>
          <w:sz w:val="24"/>
          <w:szCs w:val="24"/>
          <w:lang w:val="en-US" w:eastAsia="zh-CN" w:bidi="ar"/>
        </w:rPr>
        <w:t>8.5.</w:t>
      </w:r>
      <w:r>
        <w:rPr>
          <w:rFonts w:hint="eastAsia"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~8.5.</w:t>
      </w:r>
      <w:r>
        <w:rPr>
          <w:rFonts w:hint="eastAsia"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条规定的内容外，还应包括国家法律法规、陕西省地方规定的交付物和合同约定的其他交付物。</w:t>
      </w:r>
    </w:p>
    <w:p w14:paraId="0B357E2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jc w:val="left"/>
        <w:textAlignment w:val="auto"/>
        <w:rPr>
          <w:rFonts w:hint="eastAsia" w:ascii="宋体" w:hAnsi="宋体" w:eastAsia="宋体" w:cs="宋体"/>
          <w:color w:val="000000"/>
          <w:sz w:val="24"/>
          <w:szCs w:val="24"/>
        </w:rPr>
      </w:pPr>
      <w:r>
        <w:rPr>
          <w:rFonts w:hint="default" w:ascii="Times New Roman" w:hAnsi="Times New Roman" w:eastAsia="宋体" w:cs="Times New Roman"/>
          <w:b/>
          <w:bCs/>
          <w:color w:val="000000"/>
          <w:kern w:val="0"/>
          <w:sz w:val="24"/>
          <w:szCs w:val="24"/>
          <w:lang w:val="en-US" w:eastAsia="zh-CN" w:bidi="ar"/>
        </w:rPr>
        <w:t>8.5.6</w:t>
      </w:r>
      <w:r>
        <w:rPr>
          <w:rFonts w:hint="eastAsia" w:ascii="宋体" w:hAnsi="宋体" w:eastAsia="宋体" w:cs="宋体"/>
          <w:color w:val="000000"/>
          <w:kern w:val="0"/>
          <w:sz w:val="24"/>
          <w:szCs w:val="24"/>
          <w:lang w:val="en-US" w:eastAsia="zh-CN" w:bidi="ar"/>
        </w:rPr>
        <w:t xml:space="preserve">  建筑工程交付物交付前，应对照项目数字化设计策划文件检查交付文件及对应的内容，交付时，应将项目数字化设计策划文件一并交付建设方备案。</w:t>
      </w:r>
    </w:p>
    <w:p w14:paraId="035CF75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jc w:val="left"/>
        <w:textAlignment w:val="auto"/>
        <w:rPr>
          <w:rFonts w:hint="eastAsia" w:ascii="宋体" w:hAnsi="宋体" w:eastAsia="宋体" w:cs="宋体"/>
          <w:color w:val="000000"/>
          <w:sz w:val="24"/>
          <w:szCs w:val="24"/>
        </w:rPr>
      </w:pPr>
      <w:r>
        <w:rPr>
          <w:rFonts w:hint="default" w:ascii="Times New Roman" w:hAnsi="Times New Roman" w:eastAsia="宋体" w:cs="Times New Roman"/>
          <w:b/>
          <w:bCs/>
          <w:color w:val="000000"/>
          <w:kern w:val="0"/>
          <w:sz w:val="24"/>
          <w:szCs w:val="24"/>
          <w:lang w:val="en-US" w:eastAsia="zh-CN" w:bidi="ar"/>
        </w:rPr>
        <w:t>8.5.7</w:t>
      </w:r>
      <w:r>
        <w:rPr>
          <w:rFonts w:hint="eastAsia" w:ascii="宋体" w:hAnsi="宋体" w:eastAsia="宋体" w:cs="宋体"/>
          <w:color w:val="000000"/>
          <w:kern w:val="0"/>
          <w:sz w:val="24"/>
          <w:szCs w:val="24"/>
          <w:lang w:val="en-US" w:eastAsia="zh-CN" w:bidi="ar"/>
        </w:rPr>
        <w:t xml:space="preserve">  建筑工程设计阶段交付的施工图纸与模型宜进行数字化、智能化审查。</w:t>
      </w:r>
    </w:p>
    <w:p w14:paraId="4507BA67">
      <w:pPr>
        <w:pStyle w:val="1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60" w:lineRule="exact"/>
        <w:ind w:left="0" w:right="0" w:firstLine="482" w:firstLineChars="200"/>
        <w:jc w:val="both"/>
        <w:textAlignment w:val="auto"/>
        <w:rPr>
          <w:rFonts w:hint="eastAsia" w:ascii="仿宋_GB2312" w:eastAsia="仿宋_GB2312" w:cs="仿宋_GB2312"/>
          <w:b/>
          <w:bCs/>
          <w:color w:val="00000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本条文鼓励有条件的设计企业应用数字化、智能化技术对施工图阶段图纸、BIM模型进行智能辅助审查。审查专业包括建筑审核、结构审核、机电审核。审核内容包括模型质量和设计质量，其中，模型质量包括模型命名、构件命名、构件完整度、构件精细度及信息深度等，设计质量包括规范问题、净高问题、碰撞问题等。</w:t>
      </w:r>
    </w:p>
    <w:p w14:paraId="23FC70F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jc w:val="left"/>
        <w:textAlignment w:val="auto"/>
        <w:rPr>
          <w:rFonts w:hint="eastAsia" w:ascii="宋体" w:hAnsi="宋体" w:eastAsia="宋体" w:cs="宋体"/>
          <w:color w:val="000000"/>
          <w:kern w:val="0"/>
          <w:sz w:val="24"/>
          <w:szCs w:val="24"/>
        </w:rPr>
      </w:pPr>
      <w:r>
        <w:rPr>
          <w:rFonts w:hint="default" w:ascii="Times New Roman" w:hAnsi="Times New Roman" w:eastAsia="宋体" w:cs="Times New Roman"/>
          <w:b/>
          <w:bCs/>
          <w:color w:val="000000"/>
          <w:kern w:val="0"/>
          <w:sz w:val="24"/>
          <w:szCs w:val="24"/>
          <w:lang w:val="en-US" w:eastAsia="zh-CN" w:bidi="ar"/>
        </w:rPr>
        <w:t>8.5.8</w:t>
      </w:r>
      <w:r>
        <w:rPr>
          <w:rFonts w:hint="eastAsia" w:ascii="宋体" w:hAnsi="宋体" w:eastAsia="宋体" w:cs="宋体"/>
          <w:color w:val="000000"/>
          <w:kern w:val="0"/>
          <w:sz w:val="24"/>
          <w:szCs w:val="24"/>
          <w:lang w:val="en-US" w:eastAsia="zh-CN" w:bidi="ar"/>
        </w:rPr>
        <w:t xml:space="preserve">  建筑工程设计图纸和数据信息宜由建筑信息模型生成，无法由模型生成的其他相关信息可通过用户自定义的方式添加。</w:t>
      </w:r>
    </w:p>
    <w:p w14:paraId="21933720">
      <w:pPr>
        <w:pStyle w:val="1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60" w:lineRule="exact"/>
        <w:ind w:left="0" w:right="0" w:firstLine="482" w:firstLineChars="200"/>
        <w:jc w:val="both"/>
        <w:textAlignment w:val="auto"/>
        <w:rPr>
          <w:rFonts w:hint="eastAsia" w:ascii="仿宋_GB2312" w:eastAsia="仿宋_GB2312" w:cs="仿宋_GB2312"/>
          <w:b w:val="0"/>
          <w:bCs w:val="0"/>
          <w:color w:val="000000"/>
          <w:kern w:val="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本条文考虑实际项目可能存在无法完全由建筑信息模型承载的特殊信息，允许通过用户自定义的方式补充，确保其与模型承载信息的协调性。尽可能将补充的信息添加在建筑信息模型交付物文件中，方便后期从中自动提取相关内容。用户自定义信息的添加应符合国家相关BIM标准要求及《陕西省建筑信息模型应用标准》（DBJ61T 138-2017）的规定，避免出现由于标准不统一而造成的信息无法自动提取问题。</w:t>
      </w:r>
    </w:p>
    <w:p w14:paraId="343EB41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jc w:val="left"/>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b/>
          <w:bCs/>
          <w:color w:val="000000"/>
          <w:kern w:val="0"/>
          <w:sz w:val="24"/>
          <w:szCs w:val="24"/>
          <w:lang w:val="en-US" w:eastAsia="zh-CN" w:bidi="ar"/>
        </w:rPr>
        <w:t>8.5.9</w:t>
      </w:r>
      <w:r>
        <w:rPr>
          <w:rFonts w:hint="eastAsia" w:ascii="宋体" w:hAnsi="宋体" w:eastAsia="宋体" w:cs="宋体"/>
          <w:color w:val="000000"/>
          <w:kern w:val="0"/>
          <w:sz w:val="24"/>
          <w:szCs w:val="24"/>
          <w:lang w:val="en-US" w:eastAsia="zh-CN" w:bidi="ar"/>
        </w:rPr>
        <w:t xml:space="preserve">  设计阶段建筑信息模型交付前应对其设计成果的完整性、准确性、一致性和兼容性进行审查和验证，并应符合下列规定：</w:t>
      </w:r>
    </w:p>
    <w:p w14:paraId="491DAEC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设计成果应完整表达、准确反映建筑工程在其设计阶段所需的构件和构造细节；</w:t>
      </w:r>
    </w:p>
    <w:p w14:paraId="6A76D80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所有元素和相关信息应包含在设计成果中，设计成果中模型单元的几何信息、属性信息及其关联文档应符合相关专业技术标准规范要求；</w:t>
      </w:r>
    </w:p>
    <w:p w14:paraId="74C91AF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b/>
          <w:bCs/>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不同类型、不同格式的交付成果之间宜基于轻量化协同平台建立关联访问关系，实现结构化或非结构化数据可识别、可检索。</w:t>
      </w:r>
    </w:p>
    <w:p w14:paraId="3EB56CF3">
      <w:pPr>
        <w:pStyle w:val="1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60" w:lineRule="exact"/>
        <w:ind w:left="0" w:right="0" w:firstLine="482" w:firstLineChars="200"/>
        <w:jc w:val="both"/>
        <w:textAlignment w:val="auto"/>
        <w:rPr>
          <w:rFonts w:hint="eastAsia" w:ascii="仿宋_GB2312" w:eastAsia="仿宋_GB2312" w:cs="仿宋_GB2312"/>
          <w:b w:val="0"/>
          <w:bCs w:val="0"/>
          <w:color w:val="000000"/>
          <w:kern w:val="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对成果进行审查和验证时，宜选择符合行业标准的轻量化协同平台，平台应支持多种数据格式的导入、解析与数据关联等功能，实现多源异构数据的统一管理，提升数据检索效率与协同管理能力。</w:t>
      </w:r>
    </w:p>
    <w:p w14:paraId="12E4DD1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jc w:val="left"/>
        <w:textAlignment w:val="auto"/>
        <w:rPr>
          <w:rFonts w:hint="eastAsia" w:ascii="宋体" w:hAnsi="宋体" w:eastAsia="宋体" w:cs="宋体"/>
          <w:color w:val="000000"/>
          <w:sz w:val="24"/>
          <w:szCs w:val="24"/>
        </w:rPr>
      </w:pPr>
      <w:r>
        <w:rPr>
          <w:rFonts w:hint="default" w:ascii="Times New Roman" w:hAnsi="Times New Roman" w:eastAsia="宋体" w:cs="Times New Roman"/>
          <w:b/>
          <w:bCs/>
          <w:color w:val="000000"/>
          <w:kern w:val="0"/>
          <w:sz w:val="24"/>
          <w:szCs w:val="24"/>
          <w:lang w:val="en-US" w:eastAsia="zh-CN" w:bidi="ar"/>
        </w:rPr>
        <w:t>8.5.10</w:t>
      </w:r>
      <w:r>
        <w:rPr>
          <w:rFonts w:hint="eastAsia" w:ascii="宋体" w:hAnsi="宋体" w:eastAsia="宋体" w:cs="宋体"/>
          <w:color w:val="000000"/>
          <w:kern w:val="0"/>
          <w:sz w:val="24"/>
          <w:szCs w:val="24"/>
          <w:lang w:val="en-US" w:eastAsia="zh-CN" w:bidi="ar"/>
        </w:rPr>
        <w:t xml:space="preserve">  设计阶段建筑信息模型在交付前，可根据项目交付需求和专业特性进行专项拆分，宜以专业、区域、楼层、部位进行拆分和管理。</w:t>
      </w:r>
    </w:p>
    <w:p w14:paraId="1655D7B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jc w:val="left"/>
        <w:textAlignment w:val="auto"/>
        <w:rPr>
          <w:rFonts w:hint="eastAsia" w:ascii="宋体" w:hAnsi="宋体" w:eastAsia="宋体" w:cs="宋体"/>
          <w:color w:val="000000"/>
          <w:sz w:val="24"/>
          <w:szCs w:val="24"/>
        </w:rPr>
      </w:pPr>
      <w:r>
        <w:rPr>
          <w:rFonts w:hint="default" w:ascii="Times New Roman" w:hAnsi="Times New Roman" w:eastAsia="宋体" w:cs="Times New Roman"/>
          <w:b/>
          <w:bCs/>
          <w:color w:val="000000"/>
          <w:kern w:val="0"/>
          <w:sz w:val="24"/>
          <w:szCs w:val="24"/>
          <w:lang w:val="en-US" w:eastAsia="zh-CN" w:bidi="ar"/>
        </w:rPr>
        <w:t>8.5.11</w:t>
      </w:r>
      <w:r>
        <w:rPr>
          <w:rFonts w:hint="eastAsia" w:ascii="宋体" w:hAnsi="宋体" w:eastAsia="宋体" w:cs="宋体"/>
          <w:color w:val="000000"/>
          <w:kern w:val="0"/>
          <w:sz w:val="24"/>
          <w:szCs w:val="24"/>
          <w:lang w:val="en-US" w:eastAsia="zh-CN" w:bidi="ar"/>
        </w:rPr>
        <w:t xml:space="preserve">  在建筑工程施工前，设计单位应参加建设单位组织的设计文件交底和会审。宜采用数字技术对设计成果进行三维可视化展示。</w:t>
      </w:r>
    </w:p>
    <w:p w14:paraId="38D78D99">
      <w:pPr>
        <w:pStyle w:val="1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60" w:lineRule="exact"/>
        <w:ind w:left="0" w:right="0" w:firstLine="482" w:firstLineChars="200"/>
        <w:jc w:val="both"/>
        <w:textAlignment w:val="auto"/>
        <w:rPr>
          <w:rFonts w:hint="eastAsia" w:ascii="仿宋_GB2312" w:eastAsia="仿宋_GB2312" w:cs="仿宋_GB2312"/>
          <w:b w:val="0"/>
          <w:bCs w:val="0"/>
          <w:color w:val="00000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设计单位宜根据项目特点和需求，利用建筑信息模型直观可视化的特点，制作包含三维模型、动画演示、漫游视频、图文说明等交底文件，向交底对象清晰、准确传达设计意图、技术要求等信息，减少各方理解偏差，提升沟通效率，避免传统交底中信息篡改、丢失等问题，保证数据准确性和一致性。</w:t>
      </w:r>
    </w:p>
    <w:p w14:paraId="37FAC74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jc w:val="left"/>
        <w:textAlignment w:val="auto"/>
        <w:rPr>
          <w:rFonts w:hint="eastAsia" w:ascii="宋体" w:hAnsi="宋体" w:eastAsia="宋体" w:cs="宋体"/>
          <w:color w:val="000000"/>
          <w:sz w:val="24"/>
          <w:szCs w:val="24"/>
        </w:rPr>
      </w:pPr>
      <w:r>
        <w:rPr>
          <w:rFonts w:hint="default" w:ascii="Times New Roman" w:hAnsi="Times New Roman" w:eastAsia="宋体" w:cs="Times New Roman"/>
          <w:b/>
          <w:bCs/>
          <w:color w:val="000000"/>
          <w:kern w:val="0"/>
          <w:sz w:val="24"/>
          <w:szCs w:val="24"/>
          <w:lang w:val="en-US" w:eastAsia="zh-CN" w:bidi="ar"/>
        </w:rPr>
        <w:t>8.5.12</w:t>
      </w:r>
      <w:r>
        <w:rPr>
          <w:rFonts w:hint="eastAsia" w:ascii="宋体" w:hAnsi="宋体" w:eastAsia="宋体" w:cs="宋体"/>
          <w:color w:val="000000"/>
          <w:kern w:val="0"/>
          <w:sz w:val="24"/>
          <w:szCs w:val="24"/>
          <w:lang w:val="en-US" w:eastAsia="zh-CN" w:bidi="ar"/>
        </w:rPr>
        <w:t xml:space="preserve">  建筑工程数字化设计成果交付协同方式宜优先采用线上协同交付，也可采用线上线下结合的交付方式。</w:t>
      </w:r>
    </w:p>
    <w:p w14:paraId="3DAB34F5">
      <w:pPr>
        <w:pStyle w:val="1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60" w:lineRule="exact"/>
        <w:ind w:left="0" w:right="0" w:firstLine="482" w:firstLineChars="200"/>
        <w:jc w:val="both"/>
        <w:textAlignment w:val="auto"/>
        <w:rPr>
          <w:rFonts w:hint="eastAsia" w:ascii="仿宋_GB2312" w:eastAsia="仿宋_GB2312" w:cs="仿宋_GB2312"/>
          <w:b w:val="0"/>
          <w:bCs w:val="0"/>
          <w:color w:val="00000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 xml:space="preserve">线上协同交付是指通过互联网或局域网的形式进行多方沟通协同和交付物交接，比如利用专业的信息化交付管理平台、即时通讯软件、电子邮件、共享网盘等形式，线上协同交付工具要有记录交付人、交付时间、接收人等基本功能，确保整个线上协同交付方式的真实性、有效性、可追溯性。 </w:t>
      </w:r>
    </w:p>
    <w:p w14:paraId="37F66DD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8.5.13</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选择线上协同交付时，应遵循下列原则：</w:t>
      </w:r>
    </w:p>
    <w:p w14:paraId="34FA9E7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以模型、图纸和文档为主，并以结构化目录的方式组织；</w:t>
      </w:r>
    </w:p>
    <w:p w14:paraId="7F5B8A0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kern w:val="0"/>
          <w:sz w:val="24"/>
          <w:szCs w:val="24"/>
          <w:lang w:val="en-US" w:eastAsia="zh-CN" w:bidi="ar"/>
        </w:rPr>
        <w:t xml:space="preserve">2 </w:t>
      </w:r>
      <w:r>
        <w:rPr>
          <w:rFonts w:hint="eastAsia" w:ascii="宋体" w:hAnsi="宋体" w:eastAsia="宋体" w:cs="宋体"/>
          <w:color w:val="000000"/>
          <w:kern w:val="0"/>
          <w:sz w:val="24"/>
          <w:szCs w:val="24"/>
          <w:lang w:val="en-US" w:eastAsia="zh-CN" w:bidi="ar"/>
        </w:rPr>
        <w:t>模型交付的文件及文件夹，宜根据模型应用阶段、单项工程、专业、用途和文件类型进行分类命名和目录分级。</w:t>
      </w:r>
    </w:p>
    <w:p w14:paraId="2F220E8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482" w:firstLineChars="200"/>
        <w:jc w:val="left"/>
        <w:textAlignment w:val="auto"/>
        <w:rPr>
          <w:rFonts w:hint="eastAsia" w:ascii="宋体" w:hAnsi="宋体" w:eastAsia="宋体" w:cs="宋体"/>
          <w:color w:val="000000"/>
          <w:sz w:val="24"/>
          <w:szCs w:val="24"/>
        </w:rPr>
      </w:pPr>
      <w:r>
        <w:rPr>
          <w:rFonts w:hint="default" w:ascii="Times New Roman" w:hAnsi="Times New Roman" w:eastAsia="宋体" w:cs="Times New Roman"/>
          <w:b/>
          <w:bCs/>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空间组成、设备材料清单和编码信息，宜单独以数据文件形式保存。</w:t>
      </w:r>
    </w:p>
    <w:p w14:paraId="7EB5D10E">
      <w:pPr>
        <w:pStyle w:val="1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60" w:lineRule="exact"/>
        <w:ind w:left="0" w:right="0" w:firstLine="482" w:firstLineChars="200"/>
        <w:jc w:val="both"/>
        <w:textAlignment w:val="auto"/>
        <w:rPr>
          <w:rFonts w:hint="eastAsia" w:ascii="仿宋_GB2312" w:eastAsia="仿宋_GB2312" w:cs="仿宋_GB2312"/>
          <w:b/>
          <w:bCs/>
          <w:color w:val="000000"/>
          <w:sz w:val="24"/>
          <w:szCs w:val="24"/>
        </w:rPr>
      </w:pPr>
      <w:r>
        <w:rPr>
          <w:rFonts w:hint="eastAsia" w:ascii="仿宋_GB2312" w:hAnsi="宋体" w:eastAsia="仿宋_GB2312" w:cs="仿宋_GB2312"/>
          <w:b/>
          <w:bCs/>
          <w:color w:val="000000"/>
          <w:kern w:val="0"/>
          <w:sz w:val="24"/>
          <w:szCs w:val="24"/>
          <w:lang w:val="en-US" w:eastAsia="zh-CN" w:bidi="ar"/>
        </w:rPr>
        <w:t>【条文说明】</w:t>
      </w:r>
      <w:r>
        <w:rPr>
          <w:rFonts w:hint="eastAsia" w:ascii="仿宋_GB2312" w:hAnsi="宋体" w:eastAsia="仿宋_GB2312" w:cs="仿宋_GB2312"/>
          <w:b w:val="0"/>
          <w:bCs w:val="0"/>
          <w:color w:val="000000"/>
          <w:kern w:val="0"/>
          <w:sz w:val="24"/>
          <w:szCs w:val="24"/>
          <w:lang w:val="en-US" w:eastAsia="zh-CN" w:bidi="ar"/>
        </w:rPr>
        <w:t>用以支撑、说明设计交付物配套文件或由交付物导出的各类文件，宜单独保存为数据文件，作为交付物一并交付。</w:t>
      </w:r>
    </w:p>
    <w:p w14:paraId="7B5D10E3">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 xml:space="preserve"> </w:t>
      </w:r>
    </w:p>
    <w:p w14:paraId="19424389">
      <w:pPr>
        <w:rPr>
          <w:rFonts w:hint="eastAsia" w:cs="Times New Roman"/>
          <w:lang w:val="en-US" w:eastAsia="zh"/>
          <w:woUserID w:val="5"/>
        </w:rPr>
      </w:pPr>
      <w:r>
        <w:rPr>
          <w:rFonts w:hint="eastAsia" w:cs="Times New Roman"/>
          <w:lang w:val="en-US" w:eastAsia="zh"/>
          <w:woUserID w:val="5"/>
        </w:rPr>
        <w:br w:type="page"/>
      </w:r>
    </w:p>
    <w:p w14:paraId="17D9E11E">
      <w:pPr>
        <w:pStyle w:val="2"/>
        <w:bidi w:val="0"/>
        <w:rPr>
          <w:rFonts w:hint="eastAsia" w:eastAsia="黑体" w:cs="Times New Roman"/>
          <w:highlight w:val="yellow"/>
          <w:lang w:val="en-US" w:eastAsia="zh"/>
          <w:woUserID w:val="1"/>
        </w:rPr>
      </w:pPr>
      <w:bookmarkStart w:id="224" w:name="_Toc21299"/>
      <w:bookmarkStart w:id="225" w:name="_Toc1225005634"/>
      <w:bookmarkStart w:id="226" w:name="_Toc3893"/>
      <w:bookmarkStart w:id="227" w:name="_Toc696212651"/>
      <w:r>
        <w:rPr>
          <w:rFonts w:hint="eastAsia" w:cs="Times New Roman"/>
          <w:lang w:val="en-US" w:eastAsia="zh"/>
          <w:woUserID w:val="5"/>
        </w:rPr>
        <w:t>9</w:t>
      </w:r>
      <w:r>
        <w:rPr>
          <w:rFonts w:hint="eastAsia" w:ascii="Times New Roman" w:hAnsi="Times New Roman" w:cs="Times New Roman"/>
          <w:lang w:val="en-US" w:eastAsia="zh-CN"/>
        </w:rPr>
        <w:t xml:space="preserve">  </w:t>
      </w:r>
      <w:bookmarkEnd w:id="210"/>
      <w:bookmarkEnd w:id="211"/>
      <w:bookmarkEnd w:id="212"/>
      <w:bookmarkEnd w:id="213"/>
      <w:r>
        <w:rPr>
          <w:rFonts w:hint="eastAsia" w:cs="Times New Roman"/>
          <w:lang w:val="en-US" w:eastAsia="zh-CN"/>
        </w:rPr>
        <w:t>数字化施工</w:t>
      </w:r>
      <w:bookmarkEnd w:id="224"/>
      <w:bookmarkEnd w:id="225"/>
      <w:bookmarkEnd w:id="226"/>
      <w:bookmarkEnd w:id="227"/>
    </w:p>
    <w:p w14:paraId="6964D56C">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黑体"/>
          <w:sz w:val="30"/>
          <w:szCs w:val="30"/>
          <w:lang w:val="en-US" w:eastAsia="zh"/>
        </w:rPr>
      </w:pPr>
      <w:bookmarkStart w:id="228" w:name="_Toc1938636439"/>
      <w:bookmarkStart w:id="229" w:name="_Toc1806906832"/>
      <w:bookmarkStart w:id="230" w:name="_Toc19892"/>
      <w:bookmarkStart w:id="231" w:name="_Toc26531"/>
      <w:r>
        <w:rPr>
          <w:rFonts w:hint="eastAsia" w:ascii="Times New Roman" w:hAnsi="Times New Roman" w:cs="黑体"/>
          <w:sz w:val="30"/>
          <w:szCs w:val="30"/>
          <w:lang w:val="en-US" w:eastAsia="zh"/>
        </w:rPr>
        <w:t>9.1 一般规定</w:t>
      </w:r>
      <w:bookmarkEnd w:id="228"/>
      <w:bookmarkEnd w:id="229"/>
      <w:bookmarkEnd w:id="230"/>
      <w:bookmarkEnd w:id="231"/>
    </w:p>
    <w:p w14:paraId="4C5EA299">
      <w:pPr>
        <w:keepNext w:val="0"/>
        <w:keepLines w:val="0"/>
        <w:widowControl w:val="0"/>
        <w:suppressLineNumbers w:val="0"/>
        <w:spacing w:before="0" w:beforeAutospacing="0" w:after="0" w:afterAutospacing="0" w:line="560" w:lineRule="exact"/>
        <w:ind w:left="0" w:right="0"/>
        <w:jc w:val="both"/>
        <w:rPr>
          <w:rFonts w:hint="default" w:ascii="Times New Roman" w:hAnsi="Times New Roman" w:eastAsia="宋体" w:cs="Times New Roman"/>
          <w:b w:val="0"/>
          <w:bCs w:val="0"/>
          <w:color w:val="FF0000"/>
          <w:sz w:val="24"/>
          <w:szCs w:val="24"/>
          <w:woUserID w:val="7"/>
        </w:rPr>
      </w:pPr>
      <w:r>
        <w:rPr>
          <w:rFonts w:hint="default" w:ascii="Times New Roman" w:hAnsi="Times New Roman" w:eastAsia="宋体" w:cs="Times New Roman"/>
          <w:b/>
          <w:bCs/>
          <w:color w:val="000000"/>
          <w:kern w:val="0"/>
          <w:sz w:val="24"/>
          <w:szCs w:val="24"/>
          <w:lang w:val="en-US" w:eastAsia="zh" w:bidi="ar"/>
        </w:rPr>
        <w:t>9.1.1</w:t>
      </w:r>
      <w:r>
        <w:rPr>
          <w:rFonts w:hint="eastAsia" w:cs="Times New Roman"/>
          <w:b/>
          <w:bCs/>
          <w:color w:val="000000"/>
          <w:kern w:val="0"/>
          <w:sz w:val="24"/>
          <w:szCs w:val="24"/>
          <w:lang w:val="en-US" w:eastAsia="zh" w:bidi="ar"/>
          <w:woUserID w:val="1"/>
        </w:rPr>
        <w:t xml:space="preserve"> </w:t>
      </w:r>
      <w:r>
        <w:rPr>
          <w:rFonts w:hint="default" w:ascii="Times New Roman" w:hAnsi="Times New Roman" w:cs="Times New Roman"/>
          <w:color w:val="000000"/>
          <w:sz w:val="24"/>
          <w:szCs w:val="24"/>
          <w:lang w:val="en-US" w:eastAsia="zh"/>
          <w:woUserID w:val="5"/>
        </w:rPr>
        <w:t xml:space="preserve"> </w:t>
      </w:r>
      <w:r>
        <w:rPr>
          <w:rFonts w:hint="default" w:ascii="Times New Roman" w:hAnsi="Times New Roman" w:eastAsia="宋体" w:cs="Times New Roman"/>
          <w:b w:val="0"/>
          <w:bCs w:val="0"/>
          <w:color w:val="000000"/>
          <w:kern w:val="0"/>
          <w:sz w:val="24"/>
          <w:szCs w:val="24"/>
          <w:lang w:val="en-US" w:eastAsia="zh-CN" w:bidi="ar"/>
          <w:woUserID w:val="7"/>
        </w:rPr>
        <w:t>数字化施工内容应包括</w:t>
      </w:r>
      <w:r>
        <w:rPr>
          <w:rFonts w:hint="default" w:ascii="Times New Roman" w:hAnsi="Times New Roman" w:cs="Times New Roman"/>
          <w:b w:val="0"/>
          <w:bCs w:val="0"/>
          <w:color w:val="000000"/>
          <w:kern w:val="0"/>
          <w:sz w:val="24"/>
          <w:szCs w:val="24"/>
          <w:lang w:val="en-US" w:eastAsia="zh" w:bidi="ar"/>
          <w:woUserID w:val="5"/>
        </w:rPr>
        <w:t>施工策划、制造加工</w:t>
      </w:r>
      <w:r>
        <w:rPr>
          <w:rFonts w:hint="default" w:ascii="Times New Roman" w:hAnsi="Times New Roman" w:eastAsia="宋体" w:cs="Times New Roman"/>
          <w:b w:val="0"/>
          <w:bCs w:val="0"/>
          <w:color w:val="000000"/>
          <w:kern w:val="0"/>
          <w:sz w:val="24"/>
          <w:szCs w:val="24"/>
          <w:lang w:val="en-US" w:eastAsia="zh-CN" w:bidi="ar"/>
          <w:woUserID w:val="7"/>
        </w:rPr>
        <w:t>、施工</w:t>
      </w:r>
      <w:r>
        <w:rPr>
          <w:rFonts w:hint="default" w:ascii="Times New Roman" w:hAnsi="Times New Roman" w:cs="Times New Roman"/>
          <w:b w:val="0"/>
          <w:bCs w:val="0"/>
          <w:color w:val="000000"/>
          <w:kern w:val="0"/>
          <w:sz w:val="24"/>
          <w:szCs w:val="24"/>
          <w:lang w:val="en-US" w:eastAsia="zh" w:bidi="ar"/>
          <w:woUserID w:val="5"/>
        </w:rPr>
        <w:t>过程</w:t>
      </w:r>
      <w:r>
        <w:rPr>
          <w:rFonts w:hint="default" w:ascii="Times New Roman" w:hAnsi="Times New Roman" w:eastAsia="宋体" w:cs="Times New Roman"/>
          <w:b w:val="0"/>
          <w:bCs w:val="0"/>
          <w:color w:val="000000"/>
          <w:kern w:val="0"/>
          <w:sz w:val="24"/>
          <w:szCs w:val="24"/>
          <w:lang w:val="en-US" w:eastAsia="zh-CN" w:bidi="ar"/>
          <w:woUserID w:val="7"/>
        </w:rPr>
        <w:t>管理等。</w:t>
      </w:r>
    </w:p>
    <w:p w14:paraId="205DFA4C">
      <w:pPr>
        <w:keepNext w:val="0"/>
        <w:keepLines w:val="0"/>
        <w:widowControl w:val="0"/>
        <w:suppressLineNumbers w:val="0"/>
        <w:spacing w:before="0" w:beforeAutospacing="0" w:after="0" w:afterAutospacing="0" w:line="560" w:lineRule="exact"/>
        <w:ind w:left="0" w:right="0"/>
        <w:jc w:val="both"/>
        <w:rPr>
          <w:rFonts w:hint="default" w:ascii="Times New Roman" w:hAnsi="Times New Roman" w:eastAsia="宋体" w:cs="Times New Roman"/>
          <w:b w:val="0"/>
          <w:bCs w:val="0"/>
          <w:color w:val="FF0000"/>
          <w:sz w:val="24"/>
          <w:szCs w:val="24"/>
          <w:woUserID w:val="7"/>
        </w:rPr>
      </w:pPr>
      <w:r>
        <w:rPr>
          <w:rFonts w:hint="default" w:ascii="Times New Roman" w:hAnsi="Times New Roman" w:eastAsia="宋体" w:cs="Times New Roman"/>
          <w:b/>
          <w:bCs/>
          <w:color w:val="000000"/>
          <w:kern w:val="0"/>
          <w:sz w:val="24"/>
          <w:szCs w:val="24"/>
          <w:lang w:val="en-US" w:eastAsia="zh-CN" w:bidi="ar"/>
        </w:rPr>
        <w:t>9.1.2</w:t>
      </w:r>
      <w:r>
        <w:rPr>
          <w:rFonts w:hint="eastAsia" w:cs="Times New Roman"/>
          <w:b/>
          <w:bCs/>
          <w:color w:val="000000"/>
          <w:kern w:val="0"/>
          <w:sz w:val="24"/>
          <w:szCs w:val="24"/>
          <w:lang w:val="en-US" w:eastAsia="zh" w:bidi="ar"/>
          <w:woUserID w:val="1"/>
        </w:rPr>
        <w:t xml:space="preserve"> </w:t>
      </w:r>
      <w:r>
        <w:rPr>
          <w:rFonts w:hint="default" w:ascii="Times New Roman" w:hAnsi="Times New Roman" w:eastAsia="宋体" w:cs="Times New Roman"/>
          <w:b w:val="0"/>
          <w:bCs w:val="0"/>
          <w:color w:val="000000"/>
          <w:kern w:val="0"/>
          <w:sz w:val="24"/>
          <w:szCs w:val="24"/>
          <w:lang w:val="en-US" w:eastAsia="zh-CN" w:bidi="ar"/>
          <w:woUserID w:val="7"/>
        </w:rPr>
        <w:t xml:space="preserve"> 施工</w:t>
      </w:r>
      <w:r>
        <w:rPr>
          <w:rFonts w:hint="eastAsia" w:cs="Times New Roman"/>
          <w:b w:val="0"/>
          <w:bCs w:val="0"/>
          <w:color w:val="000000"/>
          <w:kern w:val="0"/>
          <w:sz w:val="24"/>
          <w:szCs w:val="24"/>
          <w:lang w:val="en-US" w:eastAsia="zh" w:bidi="ar"/>
          <w:woUserID w:val="1"/>
        </w:rPr>
        <w:t>阶段应</w:t>
      </w:r>
      <w:r>
        <w:rPr>
          <w:rFonts w:hint="default" w:ascii="Times New Roman" w:hAnsi="Times New Roman" w:eastAsia="宋体" w:cs="Times New Roman"/>
          <w:b w:val="0"/>
          <w:bCs w:val="0"/>
          <w:color w:val="000000"/>
          <w:kern w:val="0"/>
          <w:sz w:val="24"/>
          <w:szCs w:val="24"/>
          <w:lang w:val="en-US" w:eastAsia="zh-CN" w:bidi="ar"/>
          <w:woUserID w:val="7"/>
        </w:rPr>
        <w:t>采用协同办公模式，应用统一的</w:t>
      </w:r>
      <w:r>
        <w:rPr>
          <w:rFonts w:hint="eastAsia" w:cs="Times New Roman"/>
          <w:b w:val="0"/>
          <w:bCs w:val="0"/>
          <w:color w:val="000000"/>
          <w:kern w:val="0"/>
          <w:sz w:val="24"/>
          <w:szCs w:val="24"/>
          <w:lang w:val="en-US" w:eastAsia="zh" w:bidi="ar"/>
          <w:woUserID w:val="7"/>
        </w:rPr>
        <w:t>数字化</w:t>
      </w:r>
      <w:r>
        <w:rPr>
          <w:rFonts w:hint="eastAsia" w:cs="Times New Roman"/>
          <w:b w:val="0"/>
          <w:bCs w:val="0"/>
          <w:color w:val="000000"/>
          <w:kern w:val="0"/>
          <w:sz w:val="24"/>
          <w:szCs w:val="24"/>
          <w:lang w:val="en-US" w:eastAsia="zh" w:bidi="ar"/>
          <w:woUserID w:val="1"/>
        </w:rPr>
        <w:t>施工</w:t>
      </w:r>
      <w:r>
        <w:rPr>
          <w:rFonts w:hint="eastAsia" w:cs="Times New Roman"/>
          <w:b w:val="0"/>
          <w:bCs w:val="0"/>
          <w:color w:val="000000"/>
          <w:kern w:val="0"/>
          <w:sz w:val="24"/>
          <w:szCs w:val="24"/>
          <w:lang w:val="en-US" w:eastAsia="zh" w:bidi="ar"/>
          <w:woUserID w:val="7"/>
        </w:rPr>
        <w:t>管理平台</w:t>
      </w:r>
      <w:r>
        <w:rPr>
          <w:rFonts w:hint="default" w:ascii="Times New Roman" w:hAnsi="Times New Roman" w:eastAsia="宋体" w:cs="Times New Roman"/>
          <w:b w:val="0"/>
          <w:bCs w:val="0"/>
          <w:color w:val="000000"/>
          <w:kern w:val="0"/>
          <w:sz w:val="24"/>
          <w:szCs w:val="24"/>
          <w:lang w:val="en-US" w:eastAsia="zh-CN" w:bidi="ar"/>
          <w:woUserID w:val="7"/>
        </w:rPr>
        <w:t xml:space="preserve">进行管理。 </w:t>
      </w:r>
    </w:p>
    <w:p w14:paraId="74DF5ECC">
      <w:pPr>
        <w:keepNext w:val="0"/>
        <w:keepLines w:val="0"/>
        <w:widowControl w:val="0"/>
        <w:suppressLineNumbers w:val="0"/>
        <w:spacing w:before="0" w:beforeAutospacing="0" w:after="0" w:afterAutospacing="0" w:line="560" w:lineRule="exact"/>
        <w:ind w:left="0" w:right="0"/>
        <w:jc w:val="both"/>
        <w:rPr>
          <w:rFonts w:hint="default" w:ascii="Times New Roman" w:hAnsi="Times New Roman" w:eastAsia="宋体" w:cs="Times New Roman"/>
          <w:b w:val="0"/>
          <w:bCs w:val="0"/>
          <w:color w:val="FF0000"/>
          <w:sz w:val="24"/>
          <w:szCs w:val="24"/>
          <w:woUserID w:val="7"/>
        </w:rPr>
      </w:pPr>
      <w:r>
        <w:rPr>
          <w:rFonts w:hint="default" w:ascii="Times New Roman" w:hAnsi="Times New Roman" w:eastAsia="宋体" w:cs="Times New Roman"/>
          <w:b/>
          <w:bCs/>
          <w:color w:val="000000"/>
          <w:kern w:val="0"/>
          <w:sz w:val="24"/>
          <w:szCs w:val="24"/>
          <w:lang w:val="en-US" w:eastAsia="zh-CN" w:bidi="ar"/>
        </w:rPr>
        <w:t>9.1.3</w:t>
      </w:r>
      <w:r>
        <w:rPr>
          <w:rFonts w:hint="default" w:ascii="Times New Roman" w:hAnsi="Times New Roman" w:eastAsia="宋体" w:cs="Times New Roman"/>
          <w:b w:val="0"/>
          <w:bCs w:val="0"/>
          <w:color w:val="000000"/>
          <w:kern w:val="0"/>
          <w:sz w:val="24"/>
          <w:szCs w:val="24"/>
          <w:lang w:val="en-US" w:eastAsia="zh-CN" w:bidi="ar"/>
          <w:woUserID w:val="7"/>
        </w:rPr>
        <w:t xml:space="preserve"> </w:t>
      </w:r>
      <w:r>
        <w:rPr>
          <w:rFonts w:hint="eastAsia" w:cs="Times New Roman"/>
          <w:b w:val="0"/>
          <w:bCs w:val="0"/>
          <w:color w:val="000000"/>
          <w:kern w:val="0"/>
          <w:sz w:val="24"/>
          <w:szCs w:val="24"/>
          <w:lang w:val="en-US" w:eastAsia="zh" w:bidi="ar"/>
          <w:woUserID w:val="1"/>
        </w:rPr>
        <w:t xml:space="preserve"> </w:t>
      </w:r>
      <w:r>
        <w:rPr>
          <w:rFonts w:hint="default" w:ascii="Times New Roman" w:hAnsi="Times New Roman" w:eastAsia="宋体" w:cs="Times New Roman"/>
          <w:b w:val="0"/>
          <w:bCs w:val="0"/>
          <w:color w:val="000000"/>
          <w:kern w:val="0"/>
          <w:sz w:val="24"/>
          <w:szCs w:val="24"/>
          <w:lang w:val="en-US" w:eastAsia="zh-CN" w:bidi="ar"/>
          <w:woUserID w:val="7"/>
        </w:rPr>
        <w:t>施工</w:t>
      </w:r>
      <w:r>
        <w:rPr>
          <w:rFonts w:hint="eastAsia" w:cs="Times New Roman"/>
          <w:b w:val="0"/>
          <w:bCs w:val="0"/>
          <w:color w:val="000000"/>
          <w:kern w:val="0"/>
          <w:sz w:val="24"/>
          <w:szCs w:val="24"/>
          <w:lang w:val="en-US" w:eastAsia="zh" w:bidi="ar"/>
          <w:woUserID w:val="1"/>
        </w:rPr>
        <w:t>阶段</w:t>
      </w:r>
      <w:r>
        <w:rPr>
          <w:rFonts w:hint="default" w:ascii="Times New Roman" w:hAnsi="Times New Roman" w:eastAsia="宋体" w:cs="Times New Roman"/>
          <w:b w:val="0"/>
          <w:bCs w:val="0"/>
          <w:color w:val="000000"/>
          <w:kern w:val="0"/>
          <w:sz w:val="24"/>
          <w:szCs w:val="24"/>
          <w:lang w:val="en-US" w:eastAsia="zh-CN" w:bidi="ar"/>
          <w:woUserID w:val="7"/>
        </w:rPr>
        <w:t>应依据项目特点，</w:t>
      </w:r>
      <w:r>
        <w:rPr>
          <w:rFonts w:hint="default" w:ascii="Times New Roman" w:hAnsi="Times New Roman" w:eastAsia="宋体" w:cs="Times New Roman"/>
          <w:b w:val="0"/>
          <w:bCs w:val="0"/>
          <w:color w:val="000000"/>
          <w:kern w:val="0"/>
          <w:sz w:val="24"/>
          <w:szCs w:val="24"/>
          <w:highlight w:val="none"/>
          <w:lang w:val="en-US" w:eastAsia="zh-CN" w:bidi="ar"/>
          <w:woUserID w:val="7"/>
        </w:rPr>
        <w:t>制定明确的项目质量、安全、进度、成本</w:t>
      </w:r>
      <w:r>
        <w:rPr>
          <w:rFonts w:hint="eastAsia" w:cs="Times New Roman"/>
          <w:b w:val="0"/>
          <w:bCs w:val="0"/>
          <w:color w:val="000000"/>
          <w:kern w:val="0"/>
          <w:sz w:val="24"/>
          <w:szCs w:val="24"/>
          <w:highlight w:val="none"/>
          <w:lang w:val="en-US" w:eastAsia="zh" w:bidi="ar"/>
          <w:woUserID w:val="1"/>
        </w:rPr>
        <w:t>数字化管理</w:t>
      </w:r>
      <w:r>
        <w:rPr>
          <w:rFonts w:hint="default" w:ascii="Times New Roman" w:hAnsi="Times New Roman" w:eastAsia="宋体" w:cs="Times New Roman"/>
          <w:b w:val="0"/>
          <w:bCs w:val="0"/>
          <w:color w:val="000000"/>
          <w:kern w:val="0"/>
          <w:sz w:val="24"/>
          <w:szCs w:val="24"/>
          <w:highlight w:val="none"/>
          <w:lang w:val="en-US" w:eastAsia="zh-CN" w:bidi="ar"/>
          <w:woUserID w:val="7"/>
        </w:rPr>
        <w:t>目标</w:t>
      </w:r>
      <w:r>
        <w:rPr>
          <w:rFonts w:hint="default" w:ascii="Times New Roman" w:hAnsi="Times New Roman" w:eastAsia="宋体" w:cs="Times New Roman"/>
          <w:b w:val="0"/>
          <w:bCs w:val="0"/>
          <w:color w:val="000000"/>
          <w:kern w:val="0"/>
          <w:sz w:val="24"/>
          <w:szCs w:val="24"/>
          <w:lang w:val="en-US" w:eastAsia="zh-CN" w:bidi="ar"/>
          <w:woUserID w:val="7"/>
        </w:rPr>
        <w:t>。</w:t>
      </w:r>
    </w:p>
    <w:p w14:paraId="57C44849">
      <w:pPr>
        <w:keepNext w:val="0"/>
        <w:keepLines w:val="0"/>
        <w:widowControl w:val="0"/>
        <w:suppressLineNumbers w:val="0"/>
        <w:spacing w:before="0" w:beforeAutospacing="0" w:after="0" w:afterAutospacing="0" w:line="560" w:lineRule="exact"/>
        <w:ind w:left="0" w:right="0"/>
        <w:jc w:val="both"/>
        <w:rPr>
          <w:rFonts w:hint="default" w:ascii="Times New Roman" w:hAnsi="Times New Roman" w:eastAsia="宋体" w:cs="Times New Roman"/>
          <w:b w:val="0"/>
          <w:bCs w:val="0"/>
          <w:color w:val="FF0000"/>
          <w:sz w:val="24"/>
          <w:szCs w:val="24"/>
          <w:woUserID w:val="7"/>
        </w:rPr>
      </w:pPr>
      <w:r>
        <w:rPr>
          <w:rFonts w:hint="default" w:ascii="Times New Roman" w:hAnsi="Times New Roman" w:eastAsia="宋体" w:cs="Times New Roman"/>
          <w:b/>
          <w:bCs/>
          <w:color w:val="000000"/>
          <w:kern w:val="0"/>
          <w:sz w:val="24"/>
          <w:szCs w:val="24"/>
          <w:lang w:val="en-US" w:eastAsia="zh-CN" w:bidi="ar"/>
        </w:rPr>
        <w:t>9.1.4</w:t>
      </w:r>
      <w:r>
        <w:rPr>
          <w:rFonts w:hint="default" w:ascii="Times New Roman" w:hAnsi="Times New Roman" w:eastAsia="宋体" w:cs="Times New Roman"/>
          <w:b w:val="0"/>
          <w:bCs w:val="0"/>
          <w:color w:val="000000"/>
          <w:kern w:val="0"/>
          <w:sz w:val="24"/>
          <w:szCs w:val="24"/>
          <w:lang w:val="en-US" w:eastAsia="zh-CN" w:bidi="ar"/>
          <w:woUserID w:val="7"/>
        </w:rPr>
        <w:t xml:space="preserve"> </w:t>
      </w:r>
      <w:r>
        <w:rPr>
          <w:rFonts w:hint="eastAsia" w:cs="Times New Roman"/>
          <w:b w:val="0"/>
          <w:bCs w:val="0"/>
          <w:color w:val="000000"/>
          <w:kern w:val="0"/>
          <w:sz w:val="24"/>
          <w:szCs w:val="24"/>
          <w:lang w:val="en-US" w:eastAsia="zh" w:bidi="ar"/>
          <w:woUserID w:val="1"/>
        </w:rPr>
        <w:t xml:space="preserve"> </w:t>
      </w:r>
      <w:r>
        <w:rPr>
          <w:rFonts w:hint="default" w:ascii="Times New Roman" w:hAnsi="Times New Roman" w:eastAsia="宋体" w:cs="Times New Roman"/>
          <w:b w:val="0"/>
          <w:bCs w:val="0"/>
          <w:color w:val="000000"/>
          <w:kern w:val="0"/>
          <w:sz w:val="24"/>
          <w:szCs w:val="24"/>
          <w:lang w:val="en-US" w:eastAsia="zh-CN" w:bidi="ar"/>
          <w:woUserID w:val="7"/>
        </w:rPr>
        <w:t>施工</w:t>
      </w:r>
      <w:r>
        <w:rPr>
          <w:rFonts w:hint="eastAsia" w:cs="Times New Roman"/>
          <w:b w:val="0"/>
          <w:bCs w:val="0"/>
          <w:color w:val="000000"/>
          <w:kern w:val="0"/>
          <w:sz w:val="24"/>
          <w:szCs w:val="24"/>
          <w:lang w:val="en-US" w:eastAsia="zh-CN" w:bidi="ar"/>
          <w:woUserID w:val="7"/>
        </w:rPr>
        <w:t>信息</w:t>
      </w:r>
      <w:r>
        <w:rPr>
          <w:rFonts w:hint="default" w:ascii="Times New Roman" w:hAnsi="Times New Roman" w:eastAsia="宋体" w:cs="Times New Roman"/>
          <w:b w:val="0"/>
          <w:bCs w:val="0"/>
          <w:color w:val="000000"/>
          <w:kern w:val="0"/>
          <w:sz w:val="24"/>
          <w:szCs w:val="24"/>
          <w:lang w:val="en-US" w:eastAsia="zh-CN" w:bidi="ar"/>
          <w:woUserID w:val="7"/>
        </w:rPr>
        <w:t>模型应基于设计</w:t>
      </w:r>
      <w:r>
        <w:rPr>
          <w:rFonts w:hint="eastAsia" w:cs="Times New Roman"/>
          <w:b w:val="0"/>
          <w:bCs w:val="0"/>
          <w:color w:val="000000"/>
          <w:kern w:val="0"/>
          <w:sz w:val="24"/>
          <w:szCs w:val="24"/>
          <w:lang w:val="en-US" w:eastAsia="zh" w:bidi="ar"/>
          <w:woUserID w:val="1"/>
        </w:rPr>
        <w:t>单位交付的建筑信息</w:t>
      </w:r>
      <w:r>
        <w:rPr>
          <w:rFonts w:hint="default" w:ascii="Times New Roman" w:hAnsi="Times New Roman" w:eastAsia="宋体" w:cs="Times New Roman"/>
          <w:b w:val="0"/>
          <w:bCs w:val="0"/>
          <w:color w:val="000000"/>
          <w:kern w:val="0"/>
          <w:sz w:val="24"/>
          <w:szCs w:val="24"/>
          <w:lang w:val="en-US" w:eastAsia="zh-CN" w:bidi="ar"/>
          <w:woUserID w:val="7"/>
        </w:rPr>
        <w:t>模型进行</w:t>
      </w:r>
      <w:r>
        <w:rPr>
          <w:rFonts w:hint="eastAsia" w:cs="Times New Roman"/>
          <w:b w:val="0"/>
          <w:bCs w:val="0"/>
          <w:color w:val="000000"/>
          <w:kern w:val="0"/>
          <w:sz w:val="24"/>
          <w:szCs w:val="24"/>
          <w:lang w:val="en-US" w:eastAsia="zh-CN" w:bidi="ar"/>
          <w:woUserID w:val="7"/>
        </w:rPr>
        <w:t>深化</w:t>
      </w:r>
      <w:r>
        <w:rPr>
          <w:rFonts w:hint="default" w:ascii="Times New Roman" w:hAnsi="Times New Roman" w:eastAsia="宋体" w:cs="Times New Roman"/>
          <w:b w:val="0"/>
          <w:bCs w:val="0"/>
          <w:color w:val="000000"/>
          <w:kern w:val="0"/>
          <w:sz w:val="24"/>
          <w:szCs w:val="24"/>
          <w:lang w:val="en-US" w:eastAsia="zh-CN" w:bidi="ar"/>
          <w:woUserID w:val="7"/>
        </w:rPr>
        <w:t>，包括但不限于</w:t>
      </w:r>
      <w:r>
        <w:rPr>
          <w:rFonts w:hint="eastAsia" w:cs="Times New Roman"/>
          <w:b w:val="0"/>
          <w:bCs w:val="0"/>
          <w:color w:val="000000"/>
          <w:kern w:val="0"/>
          <w:sz w:val="24"/>
          <w:szCs w:val="24"/>
          <w:lang w:val="en-US" w:eastAsia="zh-CN" w:bidi="ar"/>
          <w:woUserID w:val="7"/>
        </w:rPr>
        <w:t>对</w:t>
      </w:r>
      <w:r>
        <w:rPr>
          <w:rFonts w:hint="eastAsia" w:cs="Times New Roman"/>
          <w:b w:val="0"/>
          <w:bCs w:val="0"/>
          <w:color w:val="000000"/>
          <w:kern w:val="0"/>
          <w:sz w:val="24"/>
          <w:szCs w:val="24"/>
          <w:lang w:val="en-US" w:eastAsia="zh" w:bidi="ar"/>
          <w:woUserID w:val="1"/>
        </w:rPr>
        <w:t>模型元素的</w:t>
      </w:r>
      <w:r>
        <w:rPr>
          <w:rFonts w:hint="default" w:ascii="Times New Roman" w:hAnsi="Times New Roman" w:eastAsia="宋体" w:cs="Times New Roman"/>
          <w:b w:val="0"/>
          <w:bCs w:val="0"/>
          <w:color w:val="000000"/>
          <w:kern w:val="0"/>
          <w:sz w:val="24"/>
          <w:szCs w:val="24"/>
          <w:lang w:val="en-US" w:eastAsia="zh-CN" w:bidi="ar"/>
          <w:woUserID w:val="7"/>
        </w:rPr>
        <w:t xml:space="preserve">增加、细化、拆分、合并、集成等。 </w:t>
      </w:r>
    </w:p>
    <w:p w14:paraId="61C127E9">
      <w:pPr>
        <w:keepNext w:val="0"/>
        <w:keepLines w:val="0"/>
        <w:widowControl w:val="0"/>
        <w:suppressLineNumbers w:val="0"/>
        <w:spacing w:before="0" w:beforeAutospacing="0" w:after="0" w:afterAutospacing="0" w:line="560" w:lineRule="exact"/>
        <w:ind w:left="0" w:right="0"/>
        <w:jc w:val="both"/>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 xml:space="preserve">9.1.5 </w:t>
      </w:r>
      <w:r>
        <w:rPr>
          <w:rFonts w:hint="eastAsia" w:cs="Times New Roman"/>
          <w:b/>
          <w:bCs/>
          <w:color w:val="000000"/>
          <w:kern w:val="0"/>
          <w:sz w:val="24"/>
          <w:szCs w:val="24"/>
          <w:lang w:val="en-US" w:eastAsia="zh" w:bidi="ar"/>
          <w:woUserID w:val="1"/>
        </w:rPr>
        <w:t xml:space="preserve"> </w:t>
      </w:r>
      <w:r>
        <w:rPr>
          <w:rFonts w:hint="default" w:ascii="Times New Roman" w:hAnsi="Times New Roman" w:eastAsia="宋体" w:cs="Times New Roman"/>
          <w:b w:val="0"/>
          <w:bCs w:val="0"/>
          <w:color w:val="000000"/>
          <w:kern w:val="0"/>
          <w:sz w:val="24"/>
          <w:szCs w:val="24"/>
          <w:lang w:val="en-US" w:eastAsia="zh-CN" w:bidi="ar"/>
        </w:rPr>
        <w:t>应在创建施工模型前进行工程</w:t>
      </w:r>
      <w:r>
        <w:rPr>
          <w:rFonts w:hint="eastAsia" w:cs="Times New Roman"/>
          <w:b w:val="0"/>
          <w:bCs w:val="0"/>
          <w:color w:val="000000"/>
          <w:kern w:val="0"/>
          <w:sz w:val="24"/>
          <w:szCs w:val="24"/>
          <w:lang w:val="en-US" w:eastAsia="zh-CN" w:bidi="ar"/>
        </w:rPr>
        <w:t>工作分解结构（</w:t>
      </w:r>
      <w:r>
        <w:rPr>
          <w:rFonts w:hint="default" w:ascii="Times New Roman" w:hAnsi="Times New Roman" w:eastAsia="宋体" w:cs="Times New Roman"/>
          <w:b w:val="0"/>
          <w:bCs w:val="0"/>
          <w:color w:val="000000"/>
          <w:kern w:val="0"/>
          <w:sz w:val="24"/>
          <w:szCs w:val="24"/>
          <w:lang w:val="en-US" w:eastAsia="zh-CN" w:bidi="ar"/>
        </w:rPr>
        <w:t>WBS</w:t>
      </w:r>
      <w:r>
        <w:rPr>
          <w:rFonts w:hint="eastAsia" w:cs="Times New Roman"/>
          <w:b w:val="0"/>
          <w:bCs w:val="0"/>
          <w:color w:val="000000"/>
          <w:kern w:val="0"/>
          <w:sz w:val="24"/>
          <w:szCs w:val="24"/>
          <w:lang w:val="en-US" w:eastAsia="zh-CN" w:bidi="ar"/>
        </w:rPr>
        <w:t>）</w:t>
      </w:r>
      <w:r>
        <w:rPr>
          <w:rFonts w:hint="eastAsia" w:cs="Times New Roman"/>
          <w:b w:val="0"/>
          <w:bCs w:val="0"/>
          <w:color w:val="000000"/>
          <w:kern w:val="0"/>
          <w:sz w:val="24"/>
          <w:szCs w:val="24"/>
          <w:lang w:val="en-US" w:eastAsia="zh" w:bidi="ar"/>
          <w:woUserID w:val="1"/>
        </w:rPr>
        <w:t>划分</w:t>
      </w:r>
      <w:r>
        <w:rPr>
          <w:rFonts w:hint="default" w:ascii="Times New Roman" w:hAnsi="Times New Roman" w:eastAsia="宋体" w:cs="Times New Roman"/>
          <w:b w:val="0"/>
          <w:bCs w:val="0"/>
          <w:color w:val="000000"/>
          <w:kern w:val="0"/>
          <w:sz w:val="24"/>
          <w:szCs w:val="24"/>
          <w:lang w:val="en-US" w:eastAsia="zh-CN" w:bidi="ar"/>
        </w:rPr>
        <w:t xml:space="preserve">。 </w:t>
      </w:r>
    </w:p>
    <w:p w14:paraId="52A196BD">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黑体"/>
          <w:sz w:val="30"/>
          <w:szCs w:val="30"/>
          <w:lang w:val="en-US" w:eastAsia="zh"/>
        </w:rPr>
      </w:pPr>
      <w:bookmarkStart w:id="232" w:name="_Toc718504095"/>
      <w:bookmarkStart w:id="233" w:name="_Toc29643"/>
      <w:bookmarkStart w:id="234" w:name="_Toc23440"/>
      <w:bookmarkStart w:id="235" w:name="_Toc1159087742"/>
      <w:r>
        <w:rPr>
          <w:rFonts w:hint="eastAsia" w:ascii="Times New Roman" w:hAnsi="Times New Roman" w:cs="黑体"/>
          <w:sz w:val="30"/>
          <w:szCs w:val="30"/>
          <w:lang w:val="en-US" w:eastAsia="zh"/>
        </w:rPr>
        <w:t>9.2 施工策划</w:t>
      </w:r>
      <w:bookmarkEnd w:id="232"/>
      <w:bookmarkEnd w:id="233"/>
      <w:bookmarkEnd w:id="234"/>
      <w:bookmarkEnd w:id="235"/>
    </w:p>
    <w:p w14:paraId="5A2E6F2B">
      <w:pPr>
        <w:spacing w:line="560" w:lineRule="exact"/>
        <w:rPr>
          <w:rFonts w:hint="eastAsia" w:cs="Times New Roman"/>
          <w:color w:val="000000"/>
          <w:sz w:val="24"/>
          <w:szCs w:val="24"/>
          <w:lang w:val="en-US" w:eastAsia="zh"/>
          <w:woUserID w:val="1"/>
        </w:rPr>
      </w:pPr>
      <w:r>
        <w:rPr>
          <w:rFonts w:hint="eastAsia" w:ascii="Times New Roman" w:hAnsi="Times New Roman" w:eastAsia="宋体" w:cs="Times New Roman"/>
          <w:b/>
          <w:bCs/>
          <w:color w:val="000000"/>
          <w:kern w:val="0"/>
          <w:sz w:val="24"/>
          <w:szCs w:val="24"/>
          <w:lang w:val="en-US" w:eastAsia="zh" w:bidi="ar"/>
        </w:rPr>
        <w:t>9.2.1</w:t>
      </w:r>
      <w:r>
        <w:rPr>
          <w:rFonts w:hint="eastAsia" w:ascii="Times New Roman" w:hAnsi="Times New Roman" w:eastAsia="宋体" w:cs="Times New Roman"/>
          <w:color w:val="000000"/>
          <w:sz w:val="24"/>
          <w:szCs w:val="24"/>
          <w:lang w:val="en-US" w:eastAsia="zh"/>
          <w:woUserID w:val="5"/>
        </w:rPr>
        <w:t xml:space="preserve"> </w:t>
      </w:r>
      <w:r>
        <w:rPr>
          <w:rFonts w:hint="eastAsia" w:cs="Times New Roman"/>
          <w:color w:val="000000"/>
          <w:sz w:val="24"/>
          <w:szCs w:val="24"/>
          <w:lang w:val="en-US" w:eastAsia="zh"/>
          <w:woUserID w:val="1"/>
        </w:rPr>
        <w:t xml:space="preserve"> 数字化施工策划宜利用BIM、物联网、AI、数字孪生等信息技术，通过数据接口集成构建协同应用体系，实现施工过程全要素动态优化。</w:t>
      </w:r>
    </w:p>
    <w:p w14:paraId="278A7615">
      <w:pPr>
        <w:spacing w:line="560" w:lineRule="exact"/>
        <w:rPr>
          <w:rFonts w:hint="eastAsia" w:cs="Times New Roman"/>
          <w:color w:val="000000"/>
          <w:sz w:val="24"/>
          <w:szCs w:val="24"/>
          <w:lang w:val="en-US" w:eastAsia="zh"/>
          <w:woUserID w:val="6"/>
        </w:rPr>
      </w:pPr>
      <w:r>
        <w:rPr>
          <w:rFonts w:hint="eastAsia" w:ascii="Times New Roman" w:hAnsi="Times New Roman" w:eastAsia="宋体" w:cs="Times New Roman"/>
          <w:b/>
          <w:bCs/>
          <w:color w:val="000000"/>
          <w:kern w:val="0"/>
          <w:sz w:val="24"/>
          <w:szCs w:val="24"/>
          <w:lang w:val="en-US" w:eastAsia="zh" w:bidi="ar"/>
        </w:rPr>
        <w:t>9.2.2</w:t>
      </w:r>
      <w:r>
        <w:rPr>
          <w:rFonts w:hint="eastAsia" w:cs="Times New Roman"/>
          <w:color w:val="000000"/>
          <w:sz w:val="24"/>
          <w:szCs w:val="24"/>
          <w:lang w:val="en-US" w:eastAsia="zh"/>
          <w:woUserID w:val="6"/>
        </w:rPr>
        <w:t xml:space="preserve"> </w:t>
      </w:r>
      <w:r>
        <w:rPr>
          <w:rFonts w:hint="eastAsia" w:cs="Times New Roman"/>
          <w:color w:val="000000"/>
          <w:sz w:val="24"/>
          <w:szCs w:val="24"/>
          <w:lang w:val="en-US" w:eastAsia="zh"/>
          <w:woUserID w:val="1"/>
        </w:rPr>
        <w:t xml:space="preserve"> </w:t>
      </w:r>
      <w:r>
        <w:rPr>
          <w:rFonts w:hint="eastAsia" w:cs="Times New Roman"/>
          <w:color w:val="000000"/>
          <w:sz w:val="24"/>
          <w:szCs w:val="24"/>
          <w:lang w:val="en-US" w:eastAsia="zh"/>
          <w:woUserID w:val="6"/>
        </w:rPr>
        <w:t>数字化</w:t>
      </w:r>
      <w:r>
        <w:rPr>
          <w:rFonts w:hint="eastAsia" w:ascii="Times New Roman" w:hAnsi="Times New Roman" w:eastAsia="宋体" w:cs="Times New Roman"/>
          <w:color w:val="000000"/>
          <w:sz w:val="24"/>
          <w:szCs w:val="24"/>
          <w:lang w:val="en-US" w:eastAsia="zh"/>
          <w:woUserID w:val="6"/>
        </w:rPr>
        <w:t>施工</w:t>
      </w:r>
      <w:r>
        <w:rPr>
          <w:rFonts w:hint="eastAsia" w:cs="Times New Roman"/>
          <w:color w:val="000000"/>
          <w:sz w:val="24"/>
          <w:szCs w:val="24"/>
          <w:lang w:val="en-US" w:eastAsia="zh"/>
          <w:woUserID w:val="6"/>
        </w:rPr>
        <w:t>策划应实时监控进度、</w:t>
      </w:r>
      <w:r>
        <w:rPr>
          <w:rFonts w:hint="eastAsia" w:cs="Times New Roman"/>
          <w:color w:val="000000"/>
          <w:sz w:val="24"/>
          <w:szCs w:val="24"/>
          <w:lang w:val="en-US" w:eastAsia="zh"/>
          <w:woUserID w:val="1"/>
        </w:rPr>
        <w:t>安全、</w:t>
      </w:r>
      <w:r>
        <w:rPr>
          <w:rFonts w:hint="eastAsia" w:cs="Times New Roman"/>
          <w:color w:val="000000"/>
          <w:sz w:val="24"/>
          <w:szCs w:val="24"/>
          <w:lang w:val="en-US" w:eastAsia="zh"/>
          <w:woUserID w:val="6"/>
        </w:rPr>
        <w:t>成本、质量，动态调整施工计划。</w:t>
      </w:r>
    </w:p>
    <w:p w14:paraId="44F59375">
      <w:pPr>
        <w:spacing w:line="560" w:lineRule="exact"/>
        <w:rPr>
          <w:rFonts w:hint="eastAsia" w:ascii="Times New Roman" w:hAnsi="Times New Roman" w:eastAsia="宋体" w:cs="Times New Roman"/>
          <w:b w:val="0"/>
          <w:bCs w:val="0"/>
          <w:color w:val="000000"/>
          <w:kern w:val="0"/>
          <w:sz w:val="24"/>
          <w:szCs w:val="24"/>
          <w:lang w:val="en-US" w:eastAsia="zh" w:bidi="ar"/>
        </w:rPr>
      </w:pPr>
      <w:r>
        <w:rPr>
          <w:rFonts w:hint="eastAsia" w:ascii="Times New Roman" w:hAnsi="Times New Roman" w:eastAsia="宋体" w:cs="Times New Roman"/>
          <w:b/>
          <w:bCs/>
          <w:color w:val="000000"/>
          <w:kern w:val="0"/>
          <w:sz w:val="24"/>
          <w:szCs w:val="24"/>
          <w:lang w:val="en-US" w:eastAsia="zh" w:bidi="ar"/>
        </w:rPr>
        <w:t>9.2.3</w:t>
      </w:r>
      <w:r>
        <w:rPr>
          <w:rFonts w:hint="eastAsia" w:cs="Times New Roman"/>
          <w:color w:val="000000"/>
          <w:sz w:val="24"/>
          <w:szCs w:val="24"/>
          <w:lang w:val="en-US" w:eastAsia="zh"/>
          <w:woUserID w:val="6"/>
        </w:rPr>
        <w:t xml:space="preserve"> </w:t>
      </w:r>
      <w:r>
        <w:rPr>
          <w:rFonts w:hint="eastAsia" w:cs="Times New Roman"/>
          <w:color w:val="000000"/>
          <w:sz w:val="24"/>
          <w:szCs w:val="24"/>
          <w:lang w:val="en-US" w:eastAsia="zh"/>
          <w:woUserID w:val="1"/>
        </w:rPr>
        <w:t xml:space="preserve"> </w:t>
      </w:r>
      <w:r>
        <w:rPr>
          <w:rFonts w:hint="eastAsia" w:cs="Times New Roman"/>
          <w:color w:val="000000"/>
          <w:sz w:val="24"/>
          <w:szCs w:val="24"/>
          <w:lang w:val="en-US" w:eastAsia="zh"/>
          <w:woUserID w:val="6"/>
        </w:rPr>
        <w:t>数字化施工策划应包括但不限于：</w:t>
      </w:r>
      <w:r>
        <w:rPr>
          <w:rFonts w:hint="eastAsia" w:cs="Times New Roman"/>
          <w:color w:val="000000"/>
          <w:sz w:val="24"/>
          <w:szCs w:val="24"/>
          <w:lang w:val="en-US" w:eastAsia="zh"/>
          <w:woUserID w:val="5"/>
        </w:rPr>
        <w:t>施工深化设计、</w:t>
      </w:r>
      <w:r>
        <w:rPr>
          <w:rFonts w:hint="eastAsia" w:cs="Times New Roman"/>
          <w:color w:val="000000"/>
          <w:sz w:val="24"/>
          <w:szCs w:val="24"/>
          <w:highlight w:val="none"/>
          <w:lang w:val="en-US" w:eastAsia="zh"/>
          <w:woUserID w:val="5"/>
        </w:rPr>
        <w:t>装配式建筑拆分、</w:t>
      </w:r>
      <w:r>
        <w:rPr>
          <w:rFonts w:hint="eastAsia" w:cs="Times New Roman"/>
          <w:color w:val="000000"/>
          <w:sz w:val="24"/>
          <w:szCs w:val="24"/>
          <w:lang w:val="en-US" w:eastAsia="zh"/>
          <w:woUserID w:val="6"/>
        </w:rPr>
        <w:t>场地布置、关键施工部署模拟、施工工</w:t>
      </w:r>
      <w:r>
        <w:rPr>
          <w:rFonts w:hint="eastAsia" w:ascii="Times New Roman" w:hAnsi="Times New Roman" w:eastAsia="宋体" w:cs="Times New Roman"/>
          <w:b w:val="0"/>
          <w:bCs w:val="0"/>
          <w:color w:val="000000"/>
          <w:kern w:val="0"/>
          <w:sz w:val="24"/>
          <w:szCs w:val="24"/>
          <w:lang w:val="en-US" w:eastAsia="zh" w:bidi="ar"/>
        </w:rPr>
        <w:t>序模拟等。</w:t>
      </w:r>
    </w:p>
    <w:p w14:paraId="74F5EE47">
      <w:pPr>
        <w:spacing w:line="560" w:lineRule="exact"/>
        <w:rPr>
          <w:rFonts w:hint="eastAsia" w:ascii="Times New Roman" w:hAnsi="Times New Roman" w:eastAsia="宋体" w:cs="Times New Roman"/>
          <w:b w:val="0"/>
          <w:bCs w:val="0"/>
          <w:color w:val="000000"/>
          <w:kern w:val="0"/>
          <w:sz w:val="24"/>
          <w:szCs w:val="24"/>
          <w:lang w:val="en-US" w:eastAsia="zh" w:bidi="ar"/>
        </w:rPr>
      </w:pPr>
      <w:r>
        <w:rPr>
          <w:rFonts w:hint="eastAsia" w:ascii="Times New Roman" w:hAnsi="Times New Roman" w:eastAsia="宋体" w:cs="Times New Roman"/>
          <w:b/>
          <w:bCs/>
          <w:color w:val="000000"/>
          <w:kern w:val="0"/>
          <w:sz w:val="24"/>
          <w:szCs w:val="24"/>
          <w:lang w:val="en-US" w:eastAsia="zh" w:bidi="ar"/>
        </w:rPr>
        <w:t>9.2.</w:t>
      </w:r>
      <w:r>
        <w:rPr>
          <w:rFonts w:hint="eastAsia" w:eastAsia="宋体" w:cs="Times New Roman"/>
          <w:b/>
          <w:bCs/>
          <w:color w:val="000000"/>
          <w:kern w:val="0"/>
          <w:sz w:val="24"/>
          <w:szCs w:val="24"/>
          <w:lang w:val="en-US" w:eastAsia="zh" w:bidi="ar"/>
          <w:woUserID w:val="5"/>
        </w:rPr>
        <w:t>4</w:t>
      </w:r>
      <w:r>
        <w:rPr>
          <w:rFonts w:hint="eastAsia" w:ascii="Times New Roman" w:hAnsi="Times New Roman" w:eastAsia="宋体" w:cs="Times New Roman"/>
          <w:b/>
          <w:bCs/>
          <w:color w:val="000000"/>
          <w:kern w:val="0"/>
          <w:sz w:val="24"/>
          <w:szCs w:val="24"/>
          <w:lang w:val="en-US" w:eastAsia="zh" w:bidi="ar"/>
        </w:rPr>
        <w:t xml:space="preserve"> </w:t>
      </w:r>
      <w:r>
        <w:rPr>
          <w:rFonts w:hint="eastAsia" w:cs="Times New Roman"/>
          <w:b/>
          <w:bCs/>
          <w:color w:val="000000"/>
          <w:kern w:val="0"/>
          <w:sz w:val="24"/>
          <w:szCs w:val="24"/>
          <w:lang w:val="en-US" w:eastAsia="zh" w:bidi="ar"/>
          <w:woUserID w:val="1"/>
        </w:rPr>
        <w:t xml:space="preserve"> </w:t>
      </w:r>
      <w:r>
        <w:rPr>
          <w:rFonts w:hint="eastAsia" w:ascii="Times New Roman" w:hAnsi="Times New Roman" w:eastAsia="宋体" w:cs="Times New Roman"/>
          <w:b w:val="0"/>
          <w:bCs w:val="0"/>
          <w:color w:val="000000"/>
          <w:kern w:val="0"/>
          <w:sz w:val="24"/>
          <w:szCs w:val="24"/>
          <w:lang w:val="en-US" w:eastAsia="zh" w:bidi="ar"/>
        </w:rPr>
        <w:t>施工深化设计模型应支持施工模拟、工程量统计</w:t>
      </w:r>
      <w:r>
        <w:rPr>
          <w:rFonts w:hint="eastAsia" w:eastAsia="宋体" w:cs="Times New Roman"/>
          <w:b w:val="0"/>
          <w:bCs w:val="0"/>
          <w:color w:val="000000"/>
          <w:kern w:val="0"/>
          <w:sz w:val="24"/>
          <w:szCs w:val="24"/>
          <w:lang w:val="en-US" w:eastAsia="zh" w:bidi="ar"/>
          <w:woUserID w:val="5"/>
        </w:rPr>
        <w:t>、</w:t>
      </w:r>
      <w:r>
        <w:rPr>
          <w:rFonts w:hint="eastAsia" w:ascii="Times New Roman" w:hAnsi="Times New Roman" w:eastAsia="宋体" w:cs="Times New Roman"/>
          <w:b w:val="0"/>
          <w:bCs w:val="0"/>
          <w:color w:val="000000"/>
          <w:kern w:val="0"/>
          <w:sz w:val="24"/>
          <w:szCs w:val="24"/>
          <w:lang w:val="en-US" w:eastAsia="zh" w:bidi="ar"/>
        </w:rPr>
        <w:t>预制构件加工</w:t>
      </w:r>
      <w:r>
        <w:rPr>
          <w:rFonts w:hint="eastAsia" w:eastAsia="宋体" w:cs="Times New Roman"/>
          <w:b w:val="0"/>
          <w:bCs w:val="0"/>
          <w:color w:val="000000"/>
          <w:kern w:val="0"/>
          <w:sz w:val="24"/>
          <w:szCs w:val="24"/>
          <w:lang w:val="en-US" w:eastAsia="zh" w:bidi="ar"/>
          <w:woUserID w:val="5"/>
        </w:rPr>
        <w:t>及施工过程管理</w:t>
      </w:r>
      <w:r>
        <w:rPr>
          <w:rFonts w:hint="eastAsia" w:cs="Times New Roman"/>
          <w:b w:val="0"/>
          <w:bCs w:val="0"/>
          <w:color w:val="000000"/>
          <w:kern w:val="0"/>
          <w:sz w:val="24"/>
          <w:szCs w:val="24"/>
          <w:lang w:val="en-US" w:eastAsia="zh" w:bidi="ar"/>
          <w:woUserID w:val="19"/>
        </w:rPr>
        <w:t>等</w:t>
      </w:r>
      <w:r>
        <w:rPr>
          <w:rFonts w:hint="eastAsia" w:ascii="Times New Roman" w:hAnsi="Times New Roman" w:eastAsia="宋体" w:cs="Times New Roman"/>
          <w:b w:val="0"/>
          <w:bCs w:val="0"/>
          <w:color w:val="000000"/>
          <w:kern w:val="0"/>
          <w:sz w:val="24"/>
          <w:szCs w:val="24"/>
          <w:lang w:val="en-US" w:eastAsia="zh" w:bidi="ar"/>
        </w:rPr>
        <w:t>，深化设计成果</w:t>
      </w:r>
      <w:r>
        <w:rPr>
          <w:rFonts w:hint="eastAsia" w:cs="Times New Roman"/>
          <w:b w:val="0"/>
          <w:bCs w:val="0"/>
          <w:color w:val="000000"/>
          <w:kern w:val="0"/>
          <w:sz w:val="24"/>
          <w:szCs w:val="24"/>
          <w:lang w:val="en-US" w:eastAsia="zh" w:bidi="ar"/>
          <w:woUserID w:val="1"/>
        </w:rPr>
        <w:t>应</w:t>
      </w:r>
      <w:r>
        <w:rPr>
          <w:rFonts w:hint="eastAsia" w:ascii="Times New Roman" w:hAnsi="Times New Roman" w:eastAsia="宋体" w:cs="Times New Roman"/>
          <w:b w:val="0"/>
          <w:bCs w:val="0"/>
          <w:color w:val="000000"/>
          <w:kern w:val="0"/>
          <w:sz w:val="24"/>
          <w:szCs w:val="24"/>
          <w:lang w:val="en-US" w:eastAsia="zh" w:bidi="ar"/>
        </w:rPr>
        <w:t>经原设计单位确认后方可实施。</w:t>
      </w:r>
    </w:p>
    <w:p w14:paraId="4AE84C05">
      <w:pPr>
        <w:spacing w:line="560" w:lineRule="exact"/>
        <w:rPr>
          <w:rFonts w:hint="eastAsia" w:ascii="Times New Roman" w:hAnsi="Times New Roman" w:eastAsia="宋体" w:cs="Times New Roman"/>
          <w:color w:val="000000"/>
          <w:sz w:val="24"/>
          <w:szCs w:val="24"/>
          <w:lang w:val="en-US" w:eastAsia="zh" w:bidi="en-US"/>
          <w:woUserID w:val="6"/>
        </w:rPr>
      </w:pPr>
      <w:r>
        <w:rPr>
          <w:rFonts w:hint="eastAsia" w:ascii="Times New Roman" w:hAnsi="Times New Roman" w:eastAsia="宋体" w:cs="Times New Roman"/>
          <w:b/>
          <w:bCs/>
          <w:color w:val="000000"/>
          <w:sz w:val="24"/>
          <w:szCs w:val="24"/>
          <w:lang w:val="en-US" w:eastAsia="zh" w:bidi="en-US"/>
          <w:woUserID w:val="6"/>
        </w:rPr>
        <w:t>9.2.</w:t>
      </w:r>
      <w:r>
        <w:rPr>
          <w:rFonts w:hint="eastAsia" w:eastAsia="宋体" w:cs="Times New Roman"/>
          <w:b/>
          <w:bCs/>
          <w:color w:val="000000"/>
          <w:sz w:val="24"/>
          <w:szCs w:val="24"/>
          <w:lang w:val="en-US" w:eastAsia="zh" w:bidi="en-US"/>
          <w:woUserID w:val="5"/>
        </w:rPr>
        <w:t>5</w:t>
      </w:r>
      <w:r>
        <w:rPr>
          <w:rFonts w:hint="eastAsia" w:ascii="Times New Roman" w:hAnsi="Times New Roman" w:eastAsia="宋体" w:cs="Times New Roman"/>
          <w:color w:val="000000"/>
          <w:sz w:val="24"/>
          <w:szCs w:val="24"/>
          <w:lang w:val="en-US" w:eastAsia="zh" w:bidi="en-US"/>
          <w:woUserID w:val="6"/>
        </w:rPr>
        <w:t xml:space="preserve"> </w:t>
      </w:r>
      <w:r>
        <w:rPr>
          <w:rFonts w:hint="eastAsia" w:cs="Times New Roman"/>
          <w:color w:val="000000"/>
          <w:sz w:val="24"/>
          <w:szCs w:val="24"/>
          <w:lang w:val="en-US" w:eastAsia="zh" w:bidi="en-US"/>
          <w:woUserID w:val="1"/>
        </w:rPr>
        <w:t xml:space="preserve"> </w:t>
      </w:r>
      <w:r>
        <w:rPr>
          <w:rFonts w:hint="default" w:ascii="Times New Roman" w:hAnsi="Times New Roman" w:eastAsia="宋体" w:cs="Times New Roman"/>
          <w:color w:val="000000"/>
          <w:sz w:val="24"/>
          <w:szCs w:val="24"/>
          <w:lang w:val="en-US" w:eastAsia="zh" w:bidi="en-US"/>
          <w:woUserID w:val="6"/>
        </w:rPr>
        <w:t>装配式建筑拆分应符合下列规定：</w:t>
      </w:r>
    </w:p>
    <w:p w14:paraId="30409943">
      <w:pPr>
        <w:spacing w:line="560" w:lineRule="exact"/>
        <w:ind w:firstLine="482" w:firstLineChars="200"/>
        <w:rPr>
          <w:rFonts w:hint="eastAsia" w:eastAsia="宋体" w:cs="Times New Roman"/>
          <w:color w:val="000000"/>
          <w:sz w:val="24"/>
          <w:szCs w:val="24"/>
          <w:lang w:val="en-US" w:eastAsia="zh"/>
          <w:woUserID w:val="6"/>
        </w:rPr>
      </w:pPr>
      <w:r>
        <w:rPr>
          <w:rFonts w:hint="eastAsia" w:eastAsia="宋体" w:cs="Times New Roman"/>
          <w:b/>
          <w:bCs/>
          <w:color w:val="000000"/>
          <w:sz w:val="24"/>
          <w:szCs w:val="24"/>
          <w:lang w:val="en-US" w:eastAsia="zh"/>
          <w:woUserID w:val="5"/>
        </w:rPr>
        <w:t xml:space="preserve">1 </w:t>
      </w:r>
      <w:r>
        <w:rPr>
          <w:rFonts w:hint="default" w:eastAsia="宋体" w:cs="Times New Roman"/>
          <w:color w:val="000000"/>
          <w:sz w:val="24"/>
          <w:szCs w:val="24"/>
          <w:lang w:val="en-US" w:eastAsia="zh"/>
          <w:woUserID w:val="6"/>
        </w:rPr>
        <w:t>应根据建筑功能、结构安全性、生产运输条件及施工可行性进行构件拆分，</w:t>
      </w:r>
      <w:r>
        <w:rPr>
          <w:rFonts w:hint="eastAsia" w:cs="Times New Roman"/>
          <w:color w:val="000000"/>
          <w:sz w:val="24"/>
          <w:szCs w:val="24"/>
          <w:lang w:val="en-US" w:eastAsia="zh"/>
          <w:woUserID w:val="1"/>
        </w:rPr>
        <w:t>且应</w:t>
      </w:r>
      <w:r>
        <w:rPr>
          <w:rFonts w:hint="default" w:eastAsia="宋体" w:cs="Times New Roman"/>
          <w:color w:val="000000"/>
          <w:sz w:val="24"/>
          <w:szCs w:val="24"/>
          <w:lang w:val="en-US" w:eastAsia="zh"/>
          <w:woUserID w:val="6"/>
        </w:rPr>
        <w:t>满足标准化、模数化设计要求；</w:t>
      </w:r>
    </w:p>
    <w:p w14:paraId="16CF3CA8">
      <w:pPr>
        <w:spacing w:line="560" w:lineRule="exact"/>
        <w:ind w:firstLine="482" w:firstLineChars="200"/>
        <w:rPr>
          <w:rFonts w:hint="eastAsia" w:eastAsia="宋体" w:cs="Times New Roman"/>
          <w:color w:val="000000"/>
          <w:sz w:val="24"/>
          <w:szCs w:val="24"/>
          <w:lang w:val="en-US" w:eastAsia="zh"/>
          <w:woUserID w:val="6"/>
        </w:rPr>
      </w:pPr>
      <w:r>
        <w:rPr>
          <w:rFonts w:hint="eastAsia" w:eastAsia="宋体" w:cs="Times New Roman"/>
          <w:b/>
          <w:bCs/>
          <w:color w:val="000000"/>
          <w:sz w:val="24"/>
          <w:szCs w:val="24"/>
          <w:lang w:val="en-US" w:eastAsia="zh"/>
          <w:woUserID w:val="5"/>
        </w:rPr>
        <w:t>2</w:t>
      </w:r>
      <w:r>
        <w:rPr>
          <w:rFonts w:hint="eastAsia" w:eastAsia="宋体" w:cs="Times New Roman"/>
          <w:color w:val="000000"/>
          <w:sz w:val="24"/>
          <w:szCs w:val="24"/>
          <w:lang w:val="en-US" w:eastAsia="zh"/>
          <w:woUserID w:val="5"/>
        </w:rPr>
        <w:t xml:space="preserve"> </w:t>
      </w:r>
      <w:r>
        <w:rPr>
          <w:rFonts w:hint="default" w:eastAsia="宋体" w:cs="Times New Roman"/>
          <w:color w:val="000000"/>
          <w:sz w:val="24"/>
          <w:szCs w:val="24"/>
          <w:lang w:val="en-US" w:eastAsia="zh"/>
          <w:woUserID w:val="6"/>
        </w:rPr>
        <w:t>拆分方案应明确构件类型、连接节点、预埋件定位及吊装顺序，确保构件加工与现场装配的协同性；</w:t>
      </w:r>
    </w:p>
    <w:p w14:paraId="577426EA">
      <w:pPr>
        <w:spacing w:line="560" w:lineRule="exact"/>
        <w:ind w:firstLine="482" w:firstLineChars="200"/>
        <w:rPr>
          <w:rFonts w:hint="eastAsia" w:eastAsia="宋体" w:cs="Times New Roman"/>
          <w:color w:val="000000"/>
          <w:sz w:val="24"/>
          <w:szCs w:val="24"/>
          <w:lang w:val="en-US" w:eastAsia="zh"/>
          <w:woUserID w:val="6"/>
        </w:rPr>
      </w:pPr>
      <w:r>
        <w:rPr>
          <w:rFonts w:hint="eastAsia" w:eastAsia="宋体" w:cs="Times New Roman"/>
          <w:b/>
          <w:bCs/>
          <w:color w:val="000000"/>
          <w:sz w:val="24"/>
          <w:szCs w:val="24"/>
          <w:lang w:val="en-US" w:eastAsia="zh"/>
          <w:woUserID w:val="5"/>
        </w:rPr>
        <w:t>3</w:t>
      </w:r>
      <w:r>
        <w:rPr>
          <w:rFonts w:hint="eastAsia" w:eastAsia="宋体" w:cs="Times New Roman"/>
          <w:color w:val="000000"/>
          <w:sz w:val="24"/>
          <w:szCs w:val="24"/>
          <w:lang w:val="en-US" w:eastAsia="zh"/>
          <w:woUserID w:val="5"/>
        </w:rPr>
        <w:t xml:space="preserve"> </w:t>
      </w:r>
      <w:r>
        <w:rPr>
          <w:rFonts w:hint="default" w:eastAsia="宋体" w:cs="Times New Roman"/>
          <w:color w:val="000000"/>
          <w:sz w:val="24"/>
          <w:szCs w:val="24"/>
          <w:lang w:val="en-US" w:eastAsia="zh"/>
          <w:woUserID w:val="6"/>
        </w:rPr>
        <w:t>拆分后的构件尺寸和重量应符合运输、吊装设备</w:t>
      </w:r>
      <w:r>
        <w:rPr>
          <w:rFonts w:hint="eastAsia" w:cs="Times New Roman"/>
          <w:color w:val="000000"/>
          <w:sz w:val="24"/>
          <w:szCs w:val="24"/>
          <w:lang w:val="en-US" w:eastAsia="zh"/>
          <w:woUserID w:val="19"/>
        </w:rPr>
        <w:t>、安装等</w:t>
      </w:r>
      <w:r>
        <w:rPr>
          <w:rFonts w:hint="default" w:eastAsia="宋体" w:cs="Times New Roman"/>
          <w:color w:val="000000"/>
          <w:sz w:val="24"/>
          <w:szCs w:val="24"/>
          <w:lang w:val="en-US" w:eastAsia="zh"/>
          <w:woUserID w:val="6"/>
        </w:rPr>
        <w:t>的限制条件；</w:t>
      </w:r>
    </w:p>
    <w:p w14:paraId="5DD64585">
      <w:pPr>
        <w:spacing w:line="560" w:lineRule="exact"/>
        <w:ind w:firstLine="482" w:firstLineChars="200"/>
        <w:rPr>
          <w:rFonts w:hint="default" w:eastAsia="宋体" w:cs="Times New Roman"/>
          <w:color w:val="000000"/>
          <w:sz w:val="24"/>
          <w:szCs w:val="24"/>
          <w:lang w:val="en-US" w:eastAsia="zh"/>
          <w:woUserID w:val="6"/>
        </w:rPr>
      </w:pPr>
      <w:r>
        <w:rPr>
          <w:rFonts w:hint="eastAsia" w:eastAsia="宋体" w:cs="Times New Roman"/>
          <w:b/>
          <w:bCs/>
          <w:color w:val="000000"/>
          <w:sz w:val="24"/>
          <w:szCs w:val="24"/>
          <w:lang w:val="en-US" w:eastAsia="zh"/>
          <w:woUserID w:val="5"/>
        </w:rPr>
        <w:t>4</w:t>
      </w:r>
      <w:r>
        <w:rPr>
          <w:rFonts w:hint="eastAsia" w:eastAsia="宋体" w:cs="Times New Roman"/>
          <w:color w:val="000000"/>
          <w:sz w:val="24"/>
          <w:szCs w:val="24"/>
          <w:lang w:val="en-US" w:eastAsia="zh"/>
          <w:woUserID w:val="5"/>
        </w:rPr>
        <w:t xml:space="preserve"> </w:t>
      </w:r>
      <w:r>
        <w:rPr>
          <w:rFonts w:hint="default" w:eastAsia="宋体" w:cs="Times New Roman"/>
          <w:color w:val="000000"/>
          <w:sz w:val="24"/>
          <w:szCs w:val="24"/>
          <w:lang w:val="en-US" w:eastAsia="zh"/>
          <w:woUserID w:val="6"/>
        </w:rPr>
        <w:t>宜采用数字化技术对拆分方案进行碰撞检测、工艺可行性验证及优化。</w:t>
      </w:r>
    </w:p>
    <w:p w14:paraId="60E14A86">
      <w:pPr>
        <w:spacing w:line="560" w:lineRule="exact"/>
        <w:rPr>
          <w:rFonts w:hint="eastAsia" w:cs="Times New Roman"/>
          <w:color w:val="000000"/>
          <w:sz w:val="24"/>
          <w:szCs w:val="24"/>
          <w:lang w:val="en-US" w:eastAsia="zh"/>
          <w:woUserID w:val="6"/>
        </w:rPr>
      </w:pPr>
      <w:r>
        <w:rPr>
          <w:rFonts w:hint="eastAsia" w:ascii="Times New Roman" w:hAnsi="Times New Roman" w:eastAsia="宋体" w:cs="Times New Roman"/>
          <w:b/>
          <w:bCs/>
          <w:color w:val="000000"/>
          <w:kern w:val="0"/>
          <w:sz w:val="24"/>
          <w:szCs w:val="24"/>
          <w:lang w:val="en-US" w:eastAsia="zh" w:bidi="ar"/>
        </w:rPr>
        <w:t>9.2.</w:t>
      </w:r>
      <w:r>
        <w:rPr>
          <w:rFonts w:hint="eastAsia" w:cs="Times New Roman"/>
          <w:b/>
          <w:bCs/>
          <w:color w:val="000000"/>
          <w:kern w:val="0"/>
          <w:sz w:val="24"/>
          <w:szCs w:val="24"/>
          <w:lang w:val="en-US" w:eastAsia="zh" w:bidi="ar"/>
          <w:woUserID w:val="5"/>
        </w:rPr>
        <w:t>6</w:t>
      </w:r>
      <w:r>
        <w:rPr>
          <w:rFonts w:hint="eastAsia" w:cs="Times New Roman"/>
          <w:b/>
          <w:bCs/>
          <w:color w:val="000000"/>
          <w:kern w:val="0"/>
          <w:sz w:val="24"/>
          <w:szCs w:val="24"/>
          <w:lang w:val="en-US" w:eastAsia="zh" w:bidi="ar"/>
          <w:woUserID w:val="1"/>
        </w:rPr>
        <w:t xml:space="preserve">  </w:t>
      </w:r>
      <w:r>
        <w:rPr>
          <w:rFonts w:hint="eastAsia" w:cs="Times New Roman"/>
          <w:color w:val="000000"/>
          <w:sz w:val="24"/>
          <w:szCs w:val="24"/>
          <w:lang w:val="en-US" w:eastAsia="zh"/>
          <w:woUserID w:val="6"/>
        </w:rPr>
        <w:t>场地布置施工策划应基于设计图纸，对临时用房、道路、围挡等临时设施进行场地策划，形成三维场地布置模型、深化设计图纸，提取工程量等成果，指导编制施工方案；</w:t>
      </w:r>
    </w:p>
    <w:p w14:paraId="5A13C95B">
      <w:pPr>
        <w:spacing w:line="560" w:lineRule="exact"/>
        <w:rPr>
          <w:rFonts w:hint="eastAsia" w:cs="Times New Roman"/>
          <w:color w:val="000000"/>
          <w:sz w:val="24"/>
          <w:szCs w:val="24"/>
          <w:lang w:val="en-US" w:eastAsia="zh"/>
          <w:woUserID w:val="6"/>
        </w:rPr>
      </w:pPr>
      <w:r>
        <w:rPr>
          <w:rFonts w:hint="eastAsia" w:ascii="Times New Roman" w:hAnsi="Times New Roman" w:eastAsia="宋体" w:cs="Times New Roman"/>
          <w:b/>
          <w:bCs/>
          <w:color w:val="000000"/>
          <w:kern w:val="0"/>
          <w:sz w:val="24"/>
          <w:szCs w:val="24"/>
          <w:lang w:val="en-US" w:eastAsia="zh" w:bidi="ar"/>
        </w:rPr>
        <w:t>9.2.</w:t>
      </w:r>
      <w:r>
        <w:rPr>
          <w:rFonts w:hint="eastAsia" w:cs="Times New Roman"/>
          <w:b/>
          <w:bCs/>
          <w:color w:val="000000"/>
          <w:kern w:val="0"/>
          <w:sz w:val="24"/>
          <w:szCs w:val="24"/>
          <w:lang w:val="en-US" w:eastAsia="zh" w:bidi="ar"/>
          <w:woUserID w:val="5"/>
        </w:rPr>
        <w:t>7</w:t>
      </w:r>
      <w:r>
        <w:rPr>
          <w:rFonts w:hint="eastAsia" w:cs="Times New Roman"/>
          <w:color w:val="000000"/>
          <w:sz w:val="24"/>
          <w:szCs w:val="24"/>
          <w:lang w:val="en-US" w:eastAsia="zh"/>
          <w:woUserID w:val="6"/>
        </w:rPr>
        <w:t xml:space="preserve"> </w:t>
      </w:r>
      <w:r>
        <w:rPr>
          <w:rFonts w:hint="eastAsia" w:cs="Times New Roman"/>
          <w:color w:val="000000"/>
          <w:sz w:val="24"/>
          <w:szCs w:val="24"/>
          <w:lang w:val="en-US" w:eastAsia="zh"/>
          <w:woUserID w:val="1"/>
        </w:rPr>
        <w:t xml:space="preserve"> </w:t>
      </w:r>
      <w:r>
        <w:rPr>
          <w:rFonts w:hint="eastAsia" w:cs="Times New Roman"/>
          <w:color w:val="000000"/>
          <w:sz w:val="24"/>
          <w:szCs w:val="24"/>
          <w:lang w:val="en-US" w:eastAsia="zh"/>
          <w:woUserID w:val="6"/>
        </w:rPr>
        <w:t>关键施工部署模拟策划应基于下列规定：</w:t>
      </w:r>
    </w:p>
    <w:p w14:paraId="400F7A0F">
      <w:pPr>
        <w:spacing w:line="560" w:lineRule="exact"/>
        <w:ind w:left="0" w:leftChars="0" w:firstLine="482" w:firstLineChars="200"/>
        <w:rPr>
          <w:rFonts w:hint="eastAsia" w:cs="Times New Roman"/>
          <w:color w:val="000000"/>
          <w:sz w:val="24"/>
          <w:szCs w:val="24"/>
          <w:lang w:val="en-US" w:eastAsia="zh"/>
          <w:woUserID w:val="6"/>
        </w:rPr>
      </w:pPr>
      <w:r>
        <w:rPr>
          <w:rFonts w:hint="eastAsia" w:cs="Times New Roman"/>
          <w:b/>
          <w:bCs/>
          <w:color w:val="000000"/>
          <w:sz w:val="24"/>
          <w:szCs w:val="24"/>
          <w:lang w:val="en-US" w:eastAsia="zh"/>
          <w:woUserID w:val="6"/>
        </w:rPr>
        <w:t>1</w:t>
      </w:r>
      <w:r>
        <w:rPr>
          <w:rFonts w:hint="eastAsia" w:cs="Times New Roman"/>
          <w:color w:val="000000"/>
          <w:sz w:val="24"/>
          <w:szCs w:val="24"/>
          <w:lang w:val="en-US" w:eastAsia="zh"/>
          <w:woUserID w:val="5"/>
        </w:rPr>
        <w:t xml:space="preserve"> </w:t>
      </w:r>
      <w:r>
        <w:rPr>
          <w:rFonts w:hint="eastAsia" w:cs="Times New Roman"/>
          <w:color w:val="000000"/>
          <w:sz w:val="24"/>
          <w:szCs w:val="24"/>
          <w:lang w:val="en-US" w:eastAsia="zh"/>
          <w:woUserID w:val="6"/>
        </w:rPr>
        <w:t>基础施工阶段各分区施工顺序应</w:t>
      </w:r>
      <w:r>
        <w:rPr>
          <w:rFonts w:hint="eastAsia" w:cs="Times New Roman"/>
          <w:color w:val="000000"/>
          <w:sz w:val="24"/>
          <w:szCs w:val="24"/>
          <w:highlight w:val="none"/>
          <w:lang w:val="en-US" w:eastAsia="zh"/>
          <w:woUserID w:val="6"/>
        </w:rPr>
        <w:t>基于</w:t>
      </w:r>
      <w:r>
        <w:rPr>
          <w:rFonts w:hint="eastAsia" w:cs="Times New Roman"/>
          <w:color w:val="000000"/>
          <w:sz w:val="24"/>
          <w:szCs w:val="24"/>
          <w:lang w:val="en-US" w:eastAsia="zh"/>
          <w:woUserID w:val="6"/>
        </w:rPr>
        <w:t>BIM模型，</w:t>
      </w:r>
      <w:r>
        <w:rPr>
          <w:rFonts w:hint="eastAsia" w:cs="Times New Roman"/>
          <w:color w:val="000000"/>
          <w:sz w:val="24"/>
          <w:szCs w:val="24"/>
          <w:lang w:val="en-US" w:eastAsia="zh"/>
          <w:woUserID w:val="1"/>
        </w:rPr>
        <w:t>结合</w:t>
      </w:r>
      <w:r>
        <w:rPr>
          <w:rFonts w:hint="eastAsia" w:cs="Times New Roman"/>
          <w:color w:val="000000"/>
          <w:sz w:val="24"/>
          <w:szCs w:val="24"/>
          <w:lang w:val="en-US" w:eastAsia="zh"/>
          <w:woUserID w:val="6"/>
        </w:rPr>
        <w:t>土方开挖与</w:t>
      </w:r>
      <w:r>
        <w:rPr>
          <w:rFonts w:hint="eastAsia" w:cs="Times New Roman"/>
          <w:color w:val="000000"/>
          <w:sz w:val="24"/>
          <w:szCs w:val="24"/>
          <w:lang w:val="en-US" w:eastAsia="zh"/>
          <w:woUserID w:val="5"/>
        </w:rPr>
        <w:t>支护施工、</w:t>
      </w:r>
      <w:r>
        <w:rPr>
          <w:rFonts w:hint="eastAsia" w:cs="Times New Roman"/>
          <w:color w:val="000000"/>
          <w:sz w:val="24"/>
          <w:szCs w:val="24"/>
          <w:lang w:val="en-US" w:eastAsia="zh"/>
          <w:woUserID w:val="6"/>
        </w:rPr>
        <w:t>基础施工</w:t>
      </w:r>
      <w:r>
        <w:rPr>
          <w:rFonts w:hint="eastAsia" w:cs="Times New Roman"/>
          <w:color w:val="000000"/>
          <w:sz w:val="24"/>
          <w:szCs w:val="24"/>
          <w:lang w:val="en-US" w:eastAsia="zh"/>
          <w:woUserID w:val="5"/>
        </w:rPr>
        <w:t>、</w:t>
      </w:r>
      <w:r>
        <w:rPr>
          <w:rFonts w:hint="eastAsia" w:cs="Times New Roman"/>
          <w:color w:val="000000"/>
          <w:sz w:val="24"/>
          <w:szCs w:val="24"/>
          <w:lang w:val="en-US" w:eastAsia="zh"/>
          <w:woUserID w:val="6"/>
        </w:rPr>
        <w:t>临时道路施工方案进行施工模拟部署，形成基础施工阶段施工部署方案；</w:t>
      </w:r>
    </w:p>
    <w:p w14:paraId="2CD55716">
      <w:pPr>
        <w:spacing w:line="560" w:lineRule="exact"/>
        <w:ind w:firstLine="482" w:firstLineChars="200"/>
        <w:rPr>
          <w:rFonts w:hint="eastAsia" w:cs="Times New Roman"/>
          <w:color w:val="000000"/>
          <w:sz w:val="24"/>
          <w:szCs w:val="24"/>
          <w:lang w:val="en-US" w:eastAsia="zh"/>
          <w:woUserID w:val="6"/>
        </w:rPr>
      </w:pPr>
      <w:r>
        <w:rPr>
          <w:rFonts w:hint="eastAsia" w:cs="Times New Roman"/>
          <w:b/>
          <w:bCs/>
          <w:color w:val="000000"/>
          <w:sz w:val="24"/>
          <w:szCs w:val="24"/>
          <w:lang w:val="en-US" w:eastAsia="zh"/>
          <w:woUserID w:val="6"/>
        </w:rPr>
        <w:t>2</w:t>
      </w:r>
      <w:r>
        <w:rPr>
          <w:rFonts w:hint="eastAsia" w:cs="Times New Roman"/>
          <w:color w:val="000000"/>
          <w:sz w:val="24"/>
          <w:szCs w:val="24"/>
          <w:lang w:val="en-US" w:eastAsia="zh"/>
          <w:woUserID w:val="5"/>
        </w:rPr>
        <w:t xml:space="preserve"> </w:t>
      </w:r>
      <w:r>
        <w:rPr>
          <w:rFonts w:hint="eastAsia" w:cs="Times New Roman"/>
          <w:color w:val="000000"/>
          <w:sz w:val="24"/>
          <w:szCs w:val="24"/>
          <w:lang w:val="en-US" w:eastAsia="zh"/>
          <w:woUserID w:val="6"/>
        </w:rPr>
        <w:t>主体施工阶段基于BIM模型，对临时设施场地转化、临时道路转化、</w:t>
      </w:r>
      <w:r>
        <w:rPr>
          <w:rFonts w:hint="eastAsia" w:cs="Times New Roman"/>
          <w:color w:val="000000"/>
          <w:sz w:val="24"/>
          <w:szCs w:val="24"/>
          <w:lang w:val="en-US" w:eastAsia="zh"/>
          <w:woUserID w:val="5"/>
        </w:rPr>
        <w:t>主体施工计划、</w:t>
      </w:r>
      <w:r>
        <w:rPr>
          <w:rFonts w:hint="eastAsia" w:cs="Times New Roman"/>
          <w:color w:val="000000"/>
          <w:sz w:val="24"/>
          <w:szCs w:val="24"/>
          <w:lang w:val="en-US" w:eastAsia="zh"/>
          <w:woUserID w:val="6"/>
        </w:rPr>
        <w:t>机电预埋</w:t>
      </w:r>
      <w:r>
        <w:rPr>
          <w:rFonts w:hint="eastAsia" w:cs="Times New Roman"/>
          <w:color w:val="000000"/>
          <w:sz w:val="24"/>
          <w:szCs w:val="24"/>
          <w:lang w:val="en-US" w:eastAsia="zh"/>
          <w:woUserID w:val="5"/>
        </w:rPr>
        <w:t>、二次结构、屋面施工</w:t>
      </w:r>
      <w:r>
        <w:rPr>
          <w:rFonts w:hint="eastAsia" w:cs="Times New Roman"/>
          <w:color w:val="000000"/>
          <w:sz w:val="24"/>
          <w:szCs w:val="24"/>
          <w:lang w:val="en-US" w:eastAsia="zh"/>
          <w:woUserID w:val="6"/>
        </w:rPr>
        <w:t>进行</w:t>
      </w:r>
      <w:r>
        <w:rPr>
          <w:rFonts w:hint="eastAsia" w:cs="Times New Roman"/>
          <w:color w:val="000000"/>
          <w:sz w:val="24"/>
          <w:szCs w:val="24"/>
          <w:lang w:val="en-US" w:eastAsia="zh"/>
          <w:woUserID w:val="5"/>
        </w:rPr>
        <w:t>部署</w:t>
      </w:r>
      <w:r>
        <w:rPr>
          <w:rFonts w:hint="eastAsia" w:cs="Times New Roman"/>
          <w:color w:val="000000"/>
          <w:sz w:val="24"/>
          <w:szCs w:val="24"/>
          <w:lang w:val="en-US" w:eastAsia="zh"/>
          <w:woUserID w:val="6"/>
        </w:rPr>
        <w:t>模拟，形成主体施工阶段的施工部署方案；</w:t>
      </w:r>
    </w:p>
    <w:p w14:paraId="376DA052">
      <w:pPr>
        <w:spacing w:line="560" w:lineRule="exact"/>
        <w:ind w:firstLine="482" w:firstLineChars="200"/>
        <w:rPr>
          <w:rFonts w:hint="eastAsia" w:cs="Times New Roman"/>
          <w:color w:val="000000"/>
          <w:sz w:val="24"/>
          <w:szCs w:val="24"/>
          <w:lang w:val="en-US" w:eastAsia="zh"/>
          <w:woUserID w:val="6"/>
        </w:rPr>
      </w:pPr>
      <w:r>
        <w:rPr>
          <w:rFonts w:hint="eastAsia" w:cs="Times New Roman"/>
          <w:b/>
          <w:bCs/>
          <w:color w:val="000000"/>
          <w:sz w:val="24"/>
          <w:szCs w:val="24"/>
          <w:lang w:val="en-US" w:eastAsia="zh"/>
          <w:woUserID w:val="6"/>
        </w:rPr>
        <w:t>3</w:t>
      </w:r>
      <w:r>
        <w:rPr>
          <w:rFonts w:hint="eastAsia" w:cs="Times New Roman"/>
          <w:color w:val="000000"/>
          <w:sz w:val="24"/>
          <w:szCs w:val="24"/>
          <w:lang w:val="en-US" w:eastAsia="zh"/>
          <w:woUserID w:val="5"/>
        </w:rPr>
        <w:t xml:space="preserve"> </w:t>
      </w:r>
      <w:r>
        <w:rPr>
          <w:rFonts w:hint="eastAsia" w:cs="Times New Roman"/>
          <w:color w:val="000000"/>
          <w:sz w:val="24"/>
          <w:szCs w:val="24"/>
          <w:lang w:val="en-US" w:eastAsia="zh"/>
          <w:woUserID w:val="6"/>
        </w:rPr>
        <w:t>机电安装施工阶段基于BIM模型，对管综排布，支吊架预制、管线预制、装配式施工进行深化设计，形成深化设计模型、深化设计图纸等成果，指导编制施工方案。</w:t>
      </w:r>
    </w:p>
    <w:p w14:paraId="562B4DAF">
      <w:pPr>
        <w:spacing w:line="560" w:lineRule="exact"/>
        <w:ind w:firstLine="482" w:firstLineChars="200"/>
        <w:rPr>
          <w:rFonts w:hint="eastAsia" w:cs="Times New Roman"/>
          <w:color w:val="000000"/>
          <w:sz w:val="24"/>
          <w:szCs w:val="24"/>
          <w:lang w:val="en-US" w:eastAsia="zh"/>
          <w:woUserID w:val="6"/>
        </w:rPr>
      </w:pPr>
      <w:r>
        <w:rPr>
          <w:rFonts w:hint="eastAsia" w:cs="Times New Roman"/>
          <w:b/>
          <w:bCs/>
          <w:color w:val="000000"/>
          <w:sz w:val="24"/>
          <w:szCs w:val="24"/>
          <w:lang w:val="en-US" w:eastAsia="zh"/>
          <w:woUserID w:val="6"/>
        </w:rPr>
        <w:t>4</w:t>
      </w:r>
      <w:r>
        <w:rPr>
          <w:rFonts w:hint="eastAsia" w:cs="Times New Roman"/>
          <w:color w:val="000000"/>
          <w:sz w:val="24"/>
          <w:szCs w:val="24"/>
          <w:lang w:val="en-US" w:eastAsia="zh"/>
          <w:woUserID w:val="6"/>
        </w:rPr>
        <w:t xml:space="preserve"> 装饰装修施工阶段基于BIM模型，对墙地面贴砖</w:t>
      </w:r>
      <w:r>
        <w:rPr>
          <w:rFonts w:hint="eastAsia" w:cs="Times New Roman"/>
          <w:color w:val="000000"/>
          <w:sz w:val="24"/>
          <w:szCs w:val="24"/>
          <w:lang w:val="en-US" w:eastAsia="zh"/>
          <w:woUserID w:val="5"/>
        </w:rPr>
        <w:t>、幕墙</w:t>
      </w:r>
      <w:r>
        <w:rPr>
          <w:rFonts w:hint="eastAsia" w:cs="Times New Roman"/>
          <w:color w:val="000000"/>
          <w:sz w:val="24"/>
          <w:szCs w:val="24"/>
          <w:lang w:val="en-US" w:eastAsia="zh"/>
          <w:woUserID w:val="6"/>
        </w:rPr>
        <w:t>进行深化设计，输出模型成果，指导编制施工方案。</w:t>
      </w:r>
    </w:p>
    <w:p w14:paraId="1C7A243C">
      <w:pPr>
        <w:keepNext w:val="0"/>
        <w:keepLines w:val="0"/>
        <w:widowControl/>
        <w:suppressLineNumbers w:val="0"/>
        <w:spacing w:line="560" w:lineRule="exact"/>
        <w:ind w:left="482" w:leftChars="0" w:hanging="482" w:hangingChars="200"/>
        <w:jc w:val="left"/>
        <w:rPr>
          <w:rFonts w:hint="default" w:ascii="Times New Roman" w:hAnsi="Times New Roman" w:eastAsia="sans-serif" w:cs="Times New Roman"/>
          <w:i w:val="0"/>
          <w:iCs w:val="0"/>
          <w:caps w:val="0"/>
          <w:color w:val="000000"/>
          <w:spacing w:val="0"/>
          <w:kern w:val="0"/>
          <w:sz w:val="24"/>
          <w:szCs w:val="24"/>
          <w:shd w:val="clear" w:fill="FFFFFF"/>
          <w:lang w:val="en-US" w:eastAsia="zh-CN" w:bidi="ar"/>
          <w:woUserID w:val="7"/>
        </w:rPr>
      </w:pPr>
      <w:r>
        <w:rPr>
          <w:rFonts w:hint="eastAsia" w:ascii="Times New Roman" w:hAnsi="Times New Roman" w:eastAsia="宋体" w:cs="Times New Roman"/>
          <w:b/>
          <w:bCs/>
          <w:color w:val="000000"/>
          <w:kern w:val="0"/>
          <w:sz w:val="24"/>
          <w:szCs w:val="24"/>
          <w:lang w:val="en-US" w:eastAsia="zh" w:bidi="ar"/>
          <w:woUserID w:val="7"/>
        </w:rPr>
        <w:t>9.2.</w:t>
      </w:r>
      <w:r>
        <w:rPr>
          <w:rFonts w:hint="eastAsia" w:cs="Times New Roman"/>
          <w:b/>
          <w:bCs/>
          <w:color w:val="000000"/>
          <w:kern w:val="0"/>
          <w:sz w:val="24"/>
          <w:szCs w:val="24"/>
          <w:lang w:val="en-US" w:eastAsia="zh" w:bidi="ar"/>
          <w:woUserID w:val="7"/>
        </w:rPr>
        <w:t>8</w:t>
      </w:r>
      <w:r>
        <w:rPr>
          <w:rFonts w:hint="eastAsia" w:cs="Times New Roman"/>
          <w:color w:val="000000"/>
          <w:sz w:val="24"/>
          <w:szCs w:val="24"/>
          <w:lang w:val="en-US" w:eastAsia="zh"/>
          <w:woUserID w:val="1"/>
        </w:rPr>
        <w:t xml:space="preserve">  </w:t>
      </w:r>
      <w:r>
        <w:rPr>
          <w:rFonts w:ascii="sans-serif" w:hAnsi="sans-serif" w:eastAsia="sans-serif" w:cs="sans-serif"/>
          <w:i w:val="0"/>
          <w:iCs w:val="0"/>
          <w:caps w:val="0"/>
          <w:color w:val="000000"/>
          <w:spacing w:val="0"/>
          <w:kern w:val="0"/>
          <w:sz w:val="24"/>
          <w:szCs w:val="24"/>
          <w:shd w:val="clear" w:fill="FFFFFF"/>
          <w:lang w:val="en-US" w:eastAsia="zh-CN" w:bidi="ar"/>
          <w:woUserID w:val="7"/>
        </w:rPr>
        <w:t>基于BIM 的施工工艺模拟软件宜具备下列专业功能：</w:t>
      </w:r>
      <w:r>
        <w:rPr>
          <w:rFonts w:hint="default" w:ascii="sans-serif" w:hAnsi="sans-serif" w:eastAsia="sans-serif" w:cs="sans-serif"/>
          <w:i w:val="0"/>
          <w:iCs w:val="0"/>
          <w:caps w:val="0"/>
          <w:color w:val="000000"/>
          <w:spacing w:val="0"/>
          <w:kern w:val="0"/>
          <w:sz w:val="24"/>
          <w:szCs w:val="24"/>
          <w:shd w:val="clear" w:fill="FFFFFF"/>
          <w:lang w:val="en-US" w:eastAsia="zh-CN" w:bidi="ar"/>
          <w:woUserID w:val="7"/>
        </w:rPr>
        <w:br w:type="textWrapping"/>
      </w:r>
      <w:r>
        <w:rPr>
          <w:rFonts w:hint="default" w:ascii="Times New Roman" w:hAnsi="Times New Roman" w:eastAsia="sans-serif" w:cs="Times New Roman"/>
          <w:b/>
          <w:bCs/>
          <w:i w:val="0"/>
          <w:iCs w:val="0"/>
          <w:caps w:val="0"/>
          <w:color w:val="000000"/>
          <w:spacing w:val="0"/>
          <w:kern w:val="0"/>
          <w:sz w:val="24"/>
          <w:szCs w:val="24"/>
          <w:shd w:val="clear" w:fill="FFFFFF"/>
          <w:lang w:val="en-US" w:eastAsia="zh-CN" w:bidi="ar"/>
          <w:woUserID w:val="7"/>
        </w:rPr>
        <w:t>1</w:t>
      </w:r>
      <w:r>
        <w:rPr>
          <w:rFonts w:hint="default" w:ascii="Times New Roman" w:hAnsi="Times New Roman" w:eastAsia="sans-serif" w:cs="Times New Roman"/>
          <w:i w:val="0"/>
          <w:iCs w:val="0"/>
          <w:caps w:val="0"/>
          <w:color w:val="000000"/>
          <w:spacing w:val="0"/>
          <w:kern w:val="0"/>
          <w:sz w:val="24"/>
          <w:szCs w:val="24"/>
          <w:shd w:val="clear" w:fill="FFFFFF"/>
          <w:lang w:val="en-US" w:eastAsia="zh-CN" w:bidi="ar"/>
          <w:woUserID w:val="7"/>
        </w:rPr>
        <w:t xml:space="preserve"> 导入相关的深化设计模型；</w:t>
      </w:r>
      <w:r>
        <w:rPr>
          <w:rFonts w:hint="default" w:ascii="Times New Roman" w:hAnsi="Times New Roman" w:eastAsia="sans-serif" w:cs="Times New Roman"/>
          <w:i w:val="0"/>
          <w:iCs w:val="0"/>
          <w:caps w:val="0"/>
          <w:color w:val="000000"/>
          <w:spacing w:val="0"/>
          <w:kern w:val="0"/>
          <w:sz w:val="24"/>
          <w:szCs w:val="24"/>
          <w:shd w:val="clear" w:fill="FFFFFF"/>
          <w:lang w:val="en-US" w:eastAsia="zh-CN" w:bidi="ar"/>
          <w:woUserID w:val="7"/>
        </w:rPr>
        <w:br w:type="textWrapping"/>
      </w:r>
      <w:r>
        <w:rPr>
          <w:rFonts w:hint="default" w:ascii="Times New Roman" w:hAnsi="Times New Roman" w:eastAsia="sans-serif" w:cs="Times New Roman"/>
          <w:b/>
          <w:bCs/>
          <w:i w:val="0"/>
          <w:iCs w:val="0"/>
          <w:caps w:val="0"/>
          <w:color w:val="000000"/>
          <w:spacing w:val="0"/>
          <w:kern w:val="0"/>
          <w:sz w:val="24"/>
          <w:szCs w:val="24"/>
          <w:shd w:val="clear" w:fill="FFFFFF"/>
          <w:lang w:val="en-US" w:eastAsia="zh-CN" w:bidi="ar"/>
          <w:woUserID w:val="7"/>
        </w:rPr>
        <w:t>2</w:t>
      </w:r>
      <w:r>
        <w:rPr>
          <w:rFonts w:hint="default" w:ascii="Times New Roman" w:hAnsi="Times New Roman" w:eastAsia="sans-serif" w:cs="Times New Roman"/>
          <w:i w:val="0"/>
          <w:iCs w:val="0"/>
          <w:caps w:val="0"/>
          <w:color w:val="000000"/>
          <w:spacing w:val="0"/>
          <w:kern w:val="0"/>
          <w:sz w:val="24"/>
          <w:szCs w:val="24"/>
          <w:shd w:val="clear" w:fill="FFFFFF"/>
          <w:lang w:val="en-US" w:eastAsia="zh-CN" w:bidi="ar"/>
          <w:woUserID w:val="7"/>
        </w:rPr>
        <w:t xml:space="preserve"> 将施工进度计划以及成本计划等相关因素与模型关联；</w:t>
      </w:r>
    </w:p>
    <w:p w14:paraId="394A7B76">
      <w:pPr>
        <w:keepNext w:val="0"/>
        <w:keepLines w:val="0"/>
        <w:widowControl/>
        <w:suppressLineNumbers w:val="0"/>
        <w:spacing w:line="560" w:lineRule="exact"/>
        <w:ind w:left="0" w:leftChars="0" w:firstLine="0" w:firstLineChars="0"/>
        <w:jc w:val="left"/>
        <w:rPr>
          <w:rFonts w:hint="eastAsia" w:ascii="Times New Roman" w:hAnsi="Times New Roman" w:eastAsia="sans-serif" w:cs="Times New Roman"/>
          <w:i w:val="0"/>
          <w:iCs w:val="0"/>
          <w:caps w:val="0"/>
          <w:color w:val="000000"/>
          <w:spacing w:val="0"/>
          <w:kern w:val="0"/>
          <w:sz w:val="24"/>
          <w:szCs w:val="24"/>
          <w:shd w:val="clear" w:fill="FFFFFF"/>
          <w:lang w:val="en-US" w:eastAsia="zh" w:bidi="ar"/>
          <w:woUserID w:val="19"/>
        </w:rPr>
      </w:pPr>
      <w:r>
        <w:rPr>
          <w:rFonts w:hint="eastAsia" w:eastAsia="sans-serif" w:cs="Times New Roman"/>
          <w:i w:val="0"/>
          <w:iCs w:val="0"/>
          <w:caps w:val="0"/>
          <w:color w:val="000000"/>
          <w:spacing w:val="0"/>
          <w:kern w:val="0"/>
          <w:sz w:val="24"/>
          <w:szCs w:val="24"/>
          <w:shd w:val="clear" w:fill="FFFFFF"/>
          <w:lang w:val="en-US" w:eastAsia="zh" w:bidi="ar"/>
          <w:woUserID w:val="1"/>
        </w:rPr>
        <w:t xml:space="preserve">    </w:t>
      </w:r>
      <w:r>
        <w:rPr>
          <w:rFonts w:hint="default" w:ascii="Times New Roman" w:hAnsi="Times New Roman" w:eastAsia="sans-serif" w:cs="Times New Roman"/>
          <w:b/>
          <w:bCs/>
          <w:i w:val="0"/>
          <w:iCs w:val="0"/>
          <w:caps w:val="0"/>
          <w:color w:val="000000"/>
          <w:spacing w:val="0"/>
          <w:kern w:val="0"/>
          <w:sz w:val="24"/>
          <w:szCs w:val="24"/>
          <w:highlight w:val="none"/>
          <w:shd w:val="clear" w:fill="FFFFFF"/>
          <w:lang w:val="en-US" w:eastAsia="zh-CN" w:bidi="ar"/>
          <w:woUserID w:val="7"/>
        </w:rPr>
        <w:t>3</w:t>
      </w:r>
      <w:r>
        <w:rPr>
          <w:rFonts w:hint="default" w:ascii="Times New Roman" w:hAnsi="Times New Roman" w:eastAsia="sans-serif" w:cs="Times New Roman"/>
          <w:i w:val="0"/>
          <w:iCs w:val="0"/>
          <w:caps w:val="0"/>
          <w:color w:val="000000"/>
          <w:spacing w:val="0"/>
          <w:kern w:val="0"/>
          <w:sz w:val="24"/>
          <w:szCs w:val="24"/>
          <w:highlight w:val="none"/>
          <w:shd w:val="clear" w:fill="FFFFFF"/>
          <w:lang w:val="en-US" w:eastAsia="zh-CN" w:bidi="ar"/>
          <w:woUserID w:val="7"/>
        </w:rPr>
        <w:t xml:space="preserve"> 可基于模型进行安装拆除、施工组织、工序顺序等施工工艺模拟，</w:t>
      </w:r>
      <w:r>
        <w:rPr>
          <w:rFonts w:hint="eastAsia" w:eastAsia="sans-serif" w:cs="Times New Roman"/>
          <w:i w:val="0"/>
          <w:iCs w:val="0"/>
          <w:caps w:val="0"/>
          <w:color w:val="000000"/>
          <w:spacing w:val="0"/>
          <w:kern w:val="0"/>
          <w:sz w:val="24"/>
          <w:szCs w:val="24"/>
          <w:highlight w:val="none"/>
          <w:shd w:val="clear" w:fill="FFFFFF"/>
          <w:lang w:val="en-US" w:eastAsia="zh" w:bidi="ar"/>
          <w:woUserID w:val="1"/>
        </w:rPr>
        <w:t>支持可</w:t>
      </w:r>
      <w:r>
        <w:rPr>
          <w:rFonts w:hint="default" w:ascii="Times New Roman" w:hAnsi="Times New Roman" w:eastAsia="sans-serif" w:cs="Times New Roman"/>
          <w:i w:val="0"/>
          <w:iCs w:val="0"/>
          <w:caps w:val="0"/>
          <w:color w:val="000000"/>
          <w:spacing w:val="0"/>
          <w:kern w:val="0"/>
          <w:sz w:val="24"/>
          <w:szCs w:val="24"/>
          <w:highlight w:val="none"/>
          <w:shd w:val="clear" w:fill="FFFFFF"/>
          <w:lang w:val="en-US" w:eastAsia="zh-CN" w:bidi="ar"/>
          <w:woUserID w:val="7"/>
        </w:rPr>
        <w:t>视化、漫游等方式；</w:t>
      </w:r>
    </w:p>
    <w:p w14:paraId="6E32DF46">
      <w:pPr>
        <w:keepNext w:val="0"/>
        <w:keepLines w:val="0"/>
        <w:widowControl/>
        <w:suppressLineNumbers w:val="0"/>
        <w:spacing w:line="560" w:lineRule="exact"/>
        <w:ind w:left="0" w:leftChars="0" w:firstLine="480" w:firstLineChars="200"/>
        <w:jc w:val="left"/>
        <w:rPr>
          <w:rFonts w:hint="default" w:ascii="Times New Roman" w:hAnsi="Times New Roman" w:cs="Times New Roman"/>
          <w:color w:val="000000"/>
          <w:sz w:val="24"/>
          <w:szCs w:val="24"/>
          <w:highlight w:val="yellow"/>
          <w:lang w:val="en-US" w:eastAsia="zh"/>
          <w:woUserID w:val="1"/>
        </w:rPr>
      </w:pPr>
      <w:r>
        <w:rPr>
          <w:rFonts w:hint="default" w:ascii="Times New Roman" w:hAnsi="Times New Roman" w:eastAsia="sans-serif" w:cs="Times New Roman"/>
          <w:b/>
          <w:bCs/>
          <w:i w:val="0"/>
          <w:iCs w:val="0"/>
          <w:caps w:val="0"/>
          <w:color w:val="000000"/>
          <w:spacing w:val="0"/>
          <w:kern w:val="0"/>
          <w:sz w:val="24"/>
          <w:szCs w:val="24"/>
          <w:shd w:val="clear" w:fill="FFFFFF"/>
          <w:lang w:val="en-US" w:eastAsia="zh-CN" w:bidi="ar"/>
          <w:woUserID w:val="7"/>
        </w:rPr>
        <w:t>4</w:t>
      </w:r>
      <w:r>
        <w:rPr>
          <w:rFonts w:hint="default" w:ascii="Times New Roman" w:hAnsi="Times New Roman" w:eastAsia="sans-serif" w:cs="Times New Roman"/>
          <w:i w:val="0"/>
          <w:iCs w:val="0"/>
          <w:caps w:val="0"/>
          <w:color w:val="000000"/>
          <w:spacing w:val="0"/>
          <w:kern w:val="0"/>
          <w:sz w:val="24"/>
          <w:szCs w:val="24"/>
          <w:shd w:val="clear" w:fill="FFFFFF"/>
          <w:lang w:val="en-US" w:eastAsia="zh-CN" w:bidi="ar"/>
          <w:woUserID w:val="7"/>
        </w:rPr>
        <w:t xml:space="preserve"> 对施工工艺相关模型，以及与其他相关建筑模型之间进行碰撞检查、净空检查等功能，并对检查出的问题进行记录；</w:t>
      </w:r>
      <w:r>
        <w:rPr>
          <w:rFonts w:hint="default" w:ascii="Times New Roman" w:hAnsi="Times New Roman" w:eastAsia="sans-serif" w:cs="Times New Roman"/>
          <w:i w:val="0"/>
          <w:iCs w:val="0"/>
          <w:caps w:val="0"/>
          <w:color w:val="000000"/>
          <w:spacing w:val="0"/>
          <w:kern w:val="0"/>
          <w:sz w:val="24"/>
          <w:szCs w:val="24"/>
          <w:shd w:val="clear" w:fill="FFFFFF"/>
          <w:lang w:val="en-US" w:eastAsia="zh-CN" w:bidi="ar"/>
          <w:woUserID w:val="7"/>
        </w:rPr>
        <w:br w:type="textWrapping"/>
      </w:r>
      <w:r>
        <w:rPr>
          <w:rFonts w:hint="default" w:ascii="Times New Roman" w:hAnsi="Times New Roman" w:eastAsia="sans-serif" w:cs="Times New Roman"/>
          <w:i w:val="0"/>
          <w:iCs w:val="0"/>
          <w:caps w:val="0"/>
          <w:color w:val="000000"/>
          <w:spacing w:val="0"/>
          <w:kern w:val="0"/>
          <w:sz w:val="24"/>
          <w:szCs w:val="24"/>
          <w:shd w:val="clear" w:fill="FFFFFF"/>
          <w:lang w:val="en-US" w:eastAsia="zh" w:bidi="ar"/>
          <w:woUserID w:val="1"/>
        </w:rPr>
        <w:t xml:space="preserve">    </w:t>
      </w:r>
      <w:r>
        <w:rPr>
          <w:rFonts w:hint="default" w:ascii="Times New Roman" w:hAnsi="Times New Roman" w:eastAsia="sans-serif" w:cs="Times New Roman"/>
          <w:b/>
          <w:bCs/>
          <w:i w:val="0"/>
          <w:iCs w:val="0"/>
          <w:caps w:val="0"/>
          <w:color w:val="000000"/>
          <w:spacing w:val="0"/>
          <w:kern w:val="0"/>
          <w:sz w:val="24"/>
          <w:szCs w:val="24"/>
          <w:shd w:val="clear" w:fill="FFFFFF"/>
          <w:lang w:val="en-US" w:eastAsia="zh-CN" w:bidi="ar"/>
          <w:woUserID w:val="7"/>
        </w:rPr>
        <w:t>5</w:t>
      </w:r>
      <w:r>
        <w:rPr>
          <w:rFonts w:hint="default" w:ascii="Times New Roman" w:hAnsi="Times New Roman" w:eastAsia="sans-serif" w:cs="Times New Roman"/>
          <w:i w:val="0"/>
          <w:iCs w:val="0"/>
          <w:caps w:val="0"/>
          <w:color w:val="000000"/>
          <w:spacing w:val="0"/>
          <w:kern w:val="0"/>
          <w:sz w:val="24"/>
          <w:szCs w:val="24"/>
          <w:shd w:val="clear" w:fill="FFFFFF"/>
          <w:lang w:val="en-US" w:eastAsia="zh-CN" w:bidi="ar"/>
          <w:woUserID w:val="7"/>
        </w:rPr>
        <w:t xml:space="preserve"> 输出模拟报告以及相应的施工工艺的可视化资料</w:t>
      </w:r>
      <w:r>
        <w:rPr>
          <w:rFonts w:hint="default" w:ascii="Times New Roman" w:hAnsi="Times New Roman" w:cs="Times New Roman"/>
          <w:color w:val="000000"/>
          <w:sz w:val="24"/>
          <w:szCs w:val="24"/>
          <w:lang w:val="en-US" w:eastAsia="zh"/>
          <w:woUserID w:val="7"/>
        </w:rPr>
        <w:t>。</w:t>
      </w:r>
    </w:p>
    <w:p w14:paraId="02C138A9">
      <w:pPr>
        <w:keepNext w:val="0"/>
        <w:keepLines w:val="0"/>
        <w:widowControl/>
        <w:suppressLineNumbers w:val="0"/>
        <w:spacing w:line="560" w:lineRule="exact"/>
        <w:ind w:left="0" w:leftChars="0" w:firstLine="0" w:firstLineChars="0"/>
        <w:jc w:val="left"/>
        <w:rPr>
          <w:rFonts w:hint="eastAsia" w:ascii="Times New Roman" w:hAnsi="Times New Roman" w:eastAsia="sans-serif" w:cs="Times New Roman"/>
          <w:i w:val="0"/>
          <w:iCs w:val="0"/>
          <w:caps w:val="0"/>
          <w:color w:val="000000"/>
          <w:spacing w:val="0"/>
          <w:kern w:val="0"/>
          <w:sz w:val="24"/>
          <w:szCs w:val="24"/>
          <w:shd w:val="clear" w:fill="FFFFFF"/>
          <w:lang w:val="en-US" w:eastAsia="zh" w:bidi="ar"/>
          <w:woUserID w:val="19"/>
        </w:rPr>
      </w:pPr>
      <w:r>
        <w:rPr>
          <w:rFonts w:hint="default" w:ascii="Times New Roman" w:hAnsi="Times New Roman" w:cs="Times New Roman"/>
          <w:b/>
          <w:bCs/>
          <w:color w:val="000000"/>
          <w:sz w:val="24"/>
          <w:szCs w:val="24"/>
          <w:lang w:val="en-US" w:eastAsia="zh"/>
          <w:woUserID w:val="7"/>
        </w:rPr>
        <w:t xml:space="preserve">9.2.9 </w:t>
      </w:r>
      <w:r>
        <w:rPr>
          <w:rFonts w:hint="eastAsia" w:ascii="Times New Roman" w:hAnsi="Times New Roman" w:cs="Times New Roman"/>
          <w:b/>
          <w:bCs/>
          <w:color w:val="000000"/>
          <w:sz w:val="24"/>
          <w:szCs w:val="24"/>
          <w:lang w:val="en-US" w:eastAsia="zh"/>
          <w:woUserID w:val="1"/>
        </w:rPr>
        <w:t xml:space="preserve"> </w:t>
      </w:r>
      <w:r>
        <w:rPr>
          <w:rFonts w:hint="default" w:ascii="Times New Roman" w:hAnsi="Times New Roman" w:eastAsia="sans-serif" w:cs="Times New Roman"/>
          <w:i w:val="0"/>
          <w:iCs w:val="0"/>
          <w:caps w:val="0"/>
          <w:color w:val="000000"/>
          <w:spacing w:val="0"/>
          <w:kern w:val="0"/>
          <w:sz w:val="24"/>
          <w:szCs w:val="24"/>
          <w:shd w:val="clear" w:fill="FFFFFF"/>
          <w:lang w:val="en-US" w:eastAsia="zh-CN" w:bidi="ar"/>
          <w:woUserID w:val="7"/>
        </w:rPr>
        <w:t>在施工工艺模拟前应确定模拟范围，根据模拟任务建立相应的施工工艺模拟模型，并满足下列要求：</w:t>
      </w:r>
    </w:p>
    <w:p w14:paraId="6F518628">
      <w:pPr>
        <w:keepNext w:val="0"/>
        <w:keepLines w:val="0"/>
        <w:widowControl/>
        <w:suppressLineNumbers w:val="0"/>
        <w:spacing w:line="560" w:lineRule="exact"/>
        <w:ind w:left="0" w:leftChars="0" w:firstLine="480" w:firstLineChars="200"/>
        <w:jc w:val="left"/>
        <w:rPr>
          <w:woUserID w:val="7"/>
        </w:rPr>
      </w:pPr>
      <w:r>
        <w:rPr>
          <w:rFonts w:hint="default" w:ascii="Times New Roman" w:hAnsi="Times New Roman" w:eastAsia="sans-serif" w:cs="Times New Roman"/>
          <w:b/>
          <w:bCs/>
          <w:i w:val="0"/>
          <w:iCs w:val="0"/>
          <w:caps w:val="0"/>
          <w:color w:val="000000"/>
          <w:spacing w:val="0"/>
          <w:kern w:val="0"/>
          <w:sz w:val="24"/>
          <w:szCs w:val="24"/>
          <w:shd w:val="clear" w:fill="FFFFFF"/>
          <w:lang w:val="en-US" w:eastAsia="zh-CN" w:bidi="ar"/>
          <w:woUserID w:val="7"/>
        </w:rPr>
        <w:t xml:space="preserve">1 </w:t>
      </w:r>
      <w:r>
        <w:rPr>
          <w:rFonts w:hint="default" w:ascii="Times New Roman" w:hAnsi="Times New Roman" w:eastAsia="sans-serif" w:cs="Times New Roman"/>
          <w:i w:val="0"/>
          <w:iCs w:val="0"/>
          <w:caps w:val="0"/>
          <w:color w:val="000000"/>
          <w:spacing w:val="0"/>
          <w:kern w:val="0"/>
          <w:sz w:val="24"/>
          <w:szCs w:val="24"/>
          <w:shd w:val="clear" w:fill="FFFFFF"/>
          <w:lang w:val="en-US" w:eastAsia="zh-CN" w:bidi="ar"/>
          <w:woUserID w:val="7"/>
        </w:rPr>
        <w:t>模拟过程涉及对设计成果的论证检查、尺寸及空间碰撞的，应确保各模型的尺寸细度信息、连接方式信息、所需施工工作面信息等；</w:t>
      </w:r>
      <w:r>
        <w:rPr>
          <w:rFonts w:hint="default" w:ascii="Times New Roman" w:hAnsi="Times New Roman" w:eastAsia="sans-serif" w:cs="Times New Roman"/>
          <w:i w:val="0"/>
          <w:iCs w:val="0"/>
          <w:caps w:val="0"/>
          <w:color w:val="000000"/>
          <w:spacing w:val="0"/>
          <w:kern w:val="0"/>
          <w:sz w:val="24"/>
          <w:szCs w:val="24"/>
          <w:shd w:val="clear" w:fill="FFFFFF"/>
          <w:lang w:val="en-US" w:eastAsia="zh-CN" w:bidi="ar"/>
          <w:woUserID w:val="7"/>
        </w:rPr>
        <w:br w:type="textWrapping"/>
      </w:r>
      <w:r>
        <w:rPr>
          <w:rFonts w:hint="default" w:ascii="Times New Roman" w:hAnsi="Times New Roman" w:eastAsia="sans-serif" w:cs="Times New Roman"/>
          <w:i w:val="0"/>
          <w:iCs w:val="0"/>
          <w:caps w:val="0"/>
          <w:color w:val="000000"/>
          <w:spacing w:val="0"/>
          <w:kern w:val="0"/>
          <w:sz w:val="24"/>
          <w:szCs w:val="24"/>
          <w:shd w:val="clear" w:fill="FFFFFF"/>
          <w:lang w:val="en-US" w:eastAsia="zh" w:bidi="ar"/>
          <w:woUserID w:val="1"/>
        </w:rPr>
        <w:t xml:space="preserve">   </w:t>
      </w:r>
      <w:r>
        <w:rPr>
          <w:rFonts w:hint="default" w:ascii="Times New Roman" w:hAnsi="Times New Roman" w:eastAsia="sans-serif" w:cs="Times New Roman"/>
          <w:b/>
          <w:bCs/>
          <w:i w:val="0"/>
          <w:iCs w:val="0"/>
          <w:caps w:val="0"/>
          <w:color w:val="000000"/>
          <w:spacing w:val="0"/>
          <w:kern w:val="0"/>
          <w:sz w:val="24"/>
          <w:szCs w:val="24"/>
          <w:shd w:val="clear" w:fill="FFFFFF"/>
          <w:lang w:val="en-US" w:eastAsia="zh" w:bidi="ar"/>
          <w:woUserID w:val="1"/>
        </w:rPr>
        <w:t xml:space="preserve"> </w:t>
      </w:r>
      <w:r>
        <w:rPr>
          <w:rFonts w:hint="default" w:ascii="Times New Roman" w:hAnsi="Times New Roman" w:eastAsia="sans-serif" w:cs="Times New Roman"/>
          <w:b/>
          <w:bCs/>
          <w:i w:val="0"/>
          <w:iCs w:val="0"/>
          <w:caps w:val="0"/>
          <w:color w:val="000000"/>
          <w:spacing w:val="0"/>
          <w:kern w:val="0"/>
          <w:sz w:val="24"/>
          <w:szCs w:val="24"/>
          <w:shd w:val="clear" w:fill="FFFFFF"/>
          <w:lang w:val="en-US" w:eastAsia="zh-CN" w:bidi="ar"/>
          <w:woUserID w:val="7"/>
        </w:rPr>
        <w:t>2</w:t>
      </w:r>
      <w:r>
        <w:rPr>
          <w:rFonts w:hint="default" w:ascii="Times New Roman" w:hAnsi="Times New Roman" w:eastAsia="sans-serif" w:cs="Times New Roman"/>
          <w:i w:val="0"/>
          <w:iCs w:val="0"/>
          <w:caps w:val="0"/>
          <w:color w:val="000000"/>
          <w:spacing w:val="0"/>
          <w:kern w:val="0"/>
          <w:sz w:val="24"/>
          <w:szCs w:val="24"/>
          <w:shd w:val="clear" w:fill="FFFFFF"/>
          <w:lang w:val="en-US" w:eastAsia="zh-CN" w:bidi="ar"/>
          <w:woUserID w:val="7"/>
        </w:rPr>
        <w:t xml:space="preserve"> 模拟过程涉及施工工序穿插的，应确保模型与工序的关系，以及各工序的时间信息、逻辑关系信息；</w:t>
      </w:r>
      <w:r>
        <w:rPr>
          <w:rFonts w:hint="default" w:ascii="Times New Roman" w:hAnsi="Times New Roman" w:eastAsia="sans-serif" w:cs="Times New Roman"/>
          <w:i w:val="0"/>
          <w:iCs w:val="0"/>
          <w:caps w:val="0"/>
          <w:color w:val="000000"/>
          <w:spacing w:val="0"/>
          <w:kern w:val="0"/>
          <w:sz w:val="24"/>
          <w:szCs w:val="24"/>
          <w:shd w:val="clear" w:fill="FFFFFF"/>
          <w:lang w:val="en-US" w:eastAsia="zh-CN" w:bidi="ar"/>
          <w:woUserID w:val="7"/>
        </w:rPr>
        <w:br w:type="textWrapping"/>
      </w:r>
      <w:r>
        <w:rPr>
          <w:rFonts w:hint="default" w:ascii="Times New Roman" w:hAnsi="Times New Roman" w:eastAsia="sans-serif" w:cs="Times New Roman"/>
          <w:i w:val="0"/>
          <w:iCs w:val="0"/>
          <w:caps w:val="0"/>
          <w:color w:val="000000"/>
          <w:spacing w:val="0"/>
          <w:kern w:val="0"/>
          <w:sz w:val="24"/>
          <w:szCs w:val="24"/>
          <w:shd w:val="clear" w:fill="FFFFFF"/>
          <w:lang w:val="en-US" w:eastAsia="zh" w:bidi="ar"/>
          <w:woUserID w:val="1"/>
        </w:rPr>
        <w:t xml:space="preserve">    </w:t>
      </w:r>
      <w:r>
        <w:rPr>
          <w:rFonts w:hint="default" w:ascii="Times New Roman" w:hAnsi="Times New Roman" w:eastAsia="sans-serif" w:cs="Times New Roman"/>
          <w:b/>
          <w:bCs/>
          <w:i w:val="0"/>
          <w:iCs w:val="0"/>
          <w:caps w:val="0"/>
          <w:color w:val="000000"/>
          <w:spacing w:val="0"/>
          <w:kern w:val="0"/>
          <w:sz w:val="24"/>
          <w:szCs w:val="24"/>
          <w:shd w:val="clear" w:fill="FFFFFF"/>
          <w:lang w:val="en-US" w:eastAsia="zh-CN" w:bidi="ar"/>
          <w:woUserID w:val="7"/>
        </w:rPr>
        <w:t>3</w:t>
      </w:r>
      <w:r>
        <w:rPr>
          <w:rFonts w:hint="default" w:ascii="Times New Roman" w:hAnsi="Times New Roman" w:eastAsia="sans-serif" w:cs="Times New Roman"/>
          <w:i w:val="0"/>
          <w:iCs w:val="0"/>
          <w:caps w:val="0"/>
          <w:color w:val="000000"/>
          <w:spacing w:val="0"/>
          <w:kern w:val="0"/>
          <w:sz w:val="24"/>
          <w:szCs w:val="24"/>
          <w:shd w:val="clear" w:fill="FFFFFF"/>
          <w:lang w:val="en-US" w:eastAsia="zh-CN" w:bidi="ar"/>
          <w:woUserID w:val="7"/>
        </w:rPr>
        <w:t xml:space="preserve"> 模拟过程涉及机械设备的，应确保设备的位置信息、空间信息、运转能力信息等；</w:t>
      </w:r>
      <w:r>
        <w:rPr>
          <w:rFonts w:hint="default" w:ascii="Times New Roman" w:hAnsi="Times New Roman" w:eastAsia="sans-serif" w:cs="Times New Roman"/>
          <w:i w:val="0"/>
          <w:iCs w:val="0"/>
          <w:caps w:val="0"/>
          <w:color w:val="000000"/>
          <w:spacing w:val="0"/>
          <w:kern w:val="0"/>
          <w:sz w:val="24"/>
          <w:szCs w:val="24"/>
          <w:shd w:val="clear" w:fill="FFFFFF"/>
          <w:lang w:val="en-US" w:eastAsia="zh-CN" w:bidi="ar"/>
          <w:woUserID w:val="7"/>
        </w:rPr>
        <w:br w:type="textWrapping"/>
      </w:r>
      <w:r>
        <w:rPr>
          <w:rFonts w:hint="default" w:ascii="Times New Roman" w:hAnsi="Times New Roman" w:eastAsia="sans-serif" w:cs="Times New Roman"/>
          <w:i w:val="0"/>
          <w:iCs w:val="0"/>
          <w:caps w:val="0"/>
          <w:color w:val="000000"/>
          <w:spacing w:val="0"/>
          <w:kern w:val="0"/>
          <w:sz w:val="24"/>
          <w:szCs w:val="24"/>
          <w:shd w:val="clear" w:fill="FFFFFF"/>
          <w:lang w:val="en-US" w:eastAsia="zh" w:bidi="ar"/>
          <w:woUserID w:val="1"/>
        </w:rPr>
        <w:t xml:space="preserve">    </w:t>
      </w:r>
      <w:r>
        <w:rPr>
          <w:rFonts w:hint="default" w:ascii="Times New Roman" w:hAnsi="Times New Roman" w:eastAsia="sans-serif" w:cs="Times New Roman"/>
          <w:b/>
          <w:bCs/>
          <w:i w:val="0"/>
          <w:iCs w:val="0"/>
          <w:caps w:val="0"/>
          <w:color w:val="000000"/>
          <w:spacing w:val="0"/>
          <w:kern w:val="0"/>
          <w:sz w:val="24"/>
          <w:szCs w:val="24"/>
          <w:shd w:val="clear" w:fill="FFFFFF"/>
          <w:lang w:val="en-US" w:eastAsia="zh-CN" w:bidi="ar"/>
          <w:woUserID w:val="7"/>
        </w:rPr>
        <w:t>4</w:t>
      </w:r>
      <w:r>
        <w:rPr>
          <w:rFonts w:hint="default" w:ascii="Times New Roman" w:hAnsi="Times New Roman" w:eastAsia="sans-serif" w:cs="Times New Roman"/>
          <w:i w:val="0"/>
          <w:iCs w:val="0"/>
          <w:caps w:val="0"/>
          <w:color w:val="000000"/>
          <w:spacing w:val="0"/>
          <w:kern w:val="0"/>
          <w:sz w:val="24"/>
          <w:szCs w:val="24"/>
          <w:shd w:val="clear" w:fill="FFFFFF"/>
          <w:lang w:val="en-US" w:eastAsia="zh-CN" w:bidi="ar"/>
          <w:woUserID w:val="7"/>
        </w:rPr>
        <w:t xml:space="preserve"> 对应专项施工工艺模拟的</w:t>
      </w:r>
      <w:r>
        <w:rPr>
          <w:rFonts w:hint="eastAsia" w:eastAsia="sans-serif" w:cs="Times New Roman"/>
          <w:i w:val="0"/>
          <w:iCs w:val="0"/>
          <w:caps w:val="0"/>
          <w:color w:val="000000"/>
          <w:spacing w:val="0"/>
          <w:kern w:val="0"/>
          <w:sz w:val="24"/>
          <w:szCs w:val="24"/>
          <w:shd w:val="clear" w:fill="FFFFFF"/>
          <w:lang w:val="en-US" w:eastAsia="zh" w:bidi="ar"/>
          <w:woUserID w:val="7"/>
        </w:rPr>
        <w:t>其他</w:t>
      </w:r>
      <w:r>
        <w:rPr>
          <w:rFonts w:hint="default" w:ascii="Times New Roman" w:hAnsi="Times New Roman" w:eastAsia="sans-serif" w:cs="Times New Roman"/>
          <w:i w:val="0"/>
          <w:iCs w:val="0"/>
          <w:caps w:val="0"/>
          <w:color w:val="000000"/>
          <w:spacing w:val="0"/>
          <w:kern w:val="0"/>
          <w:sz w:val="24"/>
          <w:szCs w:val="24"/>
          <w:shd w:val="clear" w:fill="FFFFFF"/>
          <w:lang w:val="en-US" w:eastAsia="zh-CN" w:bidi="ar"/>
          <w:woUserID w:val="7"/>
        </w:rPr>
        <w:t>要求。</w:t>
      </w:r>
      <w:r>
        <w:rPr>
          <w:rFonts w:ascii="宋体" w:hAnsi="宋体" w:eastAsia="宋体" w:cs="宋体"/>
          <w:color w:val="000000"/>
          <w:kern w:val="0"/>
          <w:sz w:val="24"/>
          <w:szCs w:val="24"/>
          <w:lang w:val="en-US" w:eastAsia="zh-CN" w:bidi="ar"/>
          <w:woUserID w:val="7"/>
        </w:rPr>
        <w:t xml:space="preserve"> </w:t>
      </w:r>
    </w:p>
    <w:p w14:paraId="16A24151">
      <w:pPr>
        <w:keepNext w:val="0"/>
        <w:keepLines w:val="0"/>
        <w:widowControl/>
        <w:suppressLineNumbers w:val="0"/>
        <w:spacing w:line="560" w:lineRule="exact"/>
        <w:jc w:val="left"/>
        <w:rPr>
          <w:rFonts w:hint="eastAsia" w:cs="Times New Roman"/>
          <w:color w:val="000000"/>
          <w:sz w:val="24"/>
          <w:szCs w:val="24"/>
          <w:lang w:val="en-US" w:eastAsia="zh"/>
          <w:woUserID w:val="6"/>
        </w:rPr>
      </w:pPr>
      <w:r>
        <w:rPr>
          <w:rFonts w:hint="eastAsia" w:cs="Times New Roman"/>
          <w:b/>
          <w:bCs/>
          <w:color w:val="000000"/>
          <w:sz w:val="24"/>
          <w:szCs w:val="24"/>
          <w:lang w:val="en-US" w:eastAsia="zh"/>
          <w:woUserID w:val="7"/>
        </w:rPr>
        <w:t xml:space="preserve">9.2.10 </w:t>
      </w:r>
      <w:r>
        <w:rPr>
          <w:rFonts w:hint="eastAsia" w:cs="Times New Roman"/>
          <w:b/>
          <w:bCs/>
          <w:color w:val="000000"/>
          <w:sz w:val="24"/>
          <w:szCs w:val="24"/>
          <w:lang w:val="en-US" w:eastAsia="zh"/>
          <w:woUserID w:val="1"/>
        </w:rPr>
        <w:t xml:space="preserve"> </w:t>
      </w:r>
      <w:r>
        <w:rPr>
          <w:rFonts w:ascii="sans-serif" w:hAnsi="sans-serif" w:eastAsia="sans-serif" w:cs="sans-serif"/>
          <w:i w:val="0"/>
          <w:iCs w:val="0"/>
          <w:caps w:val="0"/>
          <w:color w:val="000000"/>
          <w:spacing w:val="0"/>
          <w:sz w:val="24"/>
          <w:szCs w:val="24"/>
          <w:shd w:val="clear" w:fill="FFFFFF"/>
          <w:woUserID w:val="7"/>
        </w:rPr>
        <w:t>施工工艺模拟 BIM 应用成果宜包括：施工工艺模拟模型、施工模拟分析报告、可视化资料等</w:t>
      </w:r>
      <w:r>
        <w:rPr>
          <w:rFonts w:hint="eastAsia" w:ascii="sans-serif" w:hAnsi="sans-serif" w:eastAsia="sans-serif" w:cs="sans-serif"/>
          <w:i w:val="0"/>
          <w:iCs w:val="0"/>
          <w:caps w:val="0"/>
          <w:color w:val="000000"/>
          <w:spacing w:val="0"/>
          <w:sz w:val="24"/>
          <w:szCs w:val="24"/>
          <w:shd w:val="clear" w:fill="FFFFFF"/>
          <w:lang w:eastAsia="zh"/>
          <w:woUserID w:val="7"/>
        </w:rPr>
        <w:t>。</w:t>
      </w:r>
    </w:p>
    <w:p w14:paraId="0EA57B8E">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黑体"/>
          <w:sz w:val="30"/>
          <w:szCs w:val="30"/>
          <w:lang w:val="en-US" w:eastAsia="zh"/>
        </w:rPr>
      </w:pPr>
      <w:bookmarkStart w:id="236" w:name="_Toc2918"/>
      <w:bookmarkStart w:id="237" w:name="_Toc1980104861"/>
      <w:bookmarkStart w:id="238" w:name="_Toc30163"/>
      <w:bookmarkStart w:id="239" w:name="_Toc846176450"/>
      <w:r>
        <w:rPr>
          <w:rFonts w:hint="eastAsia" w:ascii="Times New Roman" w:hAnsi="Times New Roman" w:cs="黑体"/>
          <w:sz w:val="30"/>
          <w:szCs w:val="30"/>
          <w:lang w:val="en-US" w:eastAsia="zh"/>
        </w:rPr>
        <w:t>9.3 制造加工</w:t>
      </w:r>
      <w:bookmarkEnd w:id="236"/>
      <w:bookmarkEnd w:id="237"/>
      <w:bookmarkEnd w:id="238"/>
      <w:bookmarkEnd w:id="239"/>
    </w:p>
    <w:p w14:paraId="02B71C55">
      <w:pPr>
        <w:spacing w:line="560" w:lineRule="exact"/>
        <w:rPr>
          <w:rFonts w:hint="eastAsia" w:ascii="Times New Roman" w:hAnsi="Times New Roman" w:eastAsia="宋体" w:cs="Times New Roman"/>
          <w:color w:val="000000"/>
          <w:sz w:val="24"/>
          <w:szCs w:val="24"/>
          <w:lang w:val="en-US" w:eastAsia="zh"/>
          <w:woUserID w:val="9"/>
        </w:rPr>
      </w:pPr>
      <w:r>
        <w:rPr>
          <w:rFonts w:hint="eastAsia" w:ascii="Times New Roman" w:hAnsi="Times New Roman" w:eastAsia="宋体" w:cs="Times New Roman"/>
          <w:b/>
          <w:bCs/>
          <w:color w:val="000000"/>
          <w:kern w:val="0"/>
          <w:sz w:val="24"/>
          <w:szCs w:val="24"/>
          <w:lang w:val="en-US" w:eastAsia="zh" w:bidi="ar"/>
          <w:woUserID w:val="9"/>
        </w:rPr>
        <w:t>9.3.1</w:t>
      </w:r>
      <w:r>
        <w:rPr>
          <w:rFonts w:hint="eastAsia" w:ascii="Times New Roman" w:hAnsi="Times New Roman" w:eastAsia="宋体" w:cs="Times New Roman"/>
          <w:color w:val="000000"/>
          <w:sz w:val="24"/>
          <w:szCs w:val="24"/>
          <w:lang w:val="en-US" w:eastAsia="zh"/>
          <w:woUserID w:val="9"/>
        </w:rPr>
        <w:t xml:space="preserve"> </w:t>
      </w:r>
      <w:r>
        <w:rPr>
          <w:rFonts w:hint="eastAsia" w:cs="Times New Roman"/>
          <w:color w:val="000000"/>
          <w:sz w:val="24"/>
          <w:szCs w:val="24"/>
          <w:lang w:val="en-US" w:eastAsia="zh"/>
          <w:woUserID w:val="1"/>
        </w:rPr>
        <w:t xml:space="preserve"> </w:t>
      </w:r>
      <w:r>
        <w:rPr>
          <w:rFonts w:hint="eastAsia" w:ascii="Times New Roman" w:hAnsi="Times New Roman" w:eastAsia="宋体" w:cs="Times New Roman"/>
          <w:color w:val="000000"/>
          <w:sz w:val="24"/>
          <w:szCs w:val="24"/>
          <w:lang w:val="en-US" w:eastAsia="zh"/>
          <w:woUserID w:val="9"/>
        </w:rPr>
        <w:t>建筑构件或部品部件的制造加工应以施工深化设计模型为依据，模型数据应满足智能生产设备系统的输入要求，并在几何信息、材料属性和工艺参数等方面保持一致，实现设计与制造的信息互通。</w:t>
      </w:r>
    </w:p>
    <w:p w14:paraId="5904403C">
      <w:pPr>
        <w:spacing w:line="560" w:lineRule="exact"/>
        <w:rPr>
          <w:rFonts w:hint="eastAsia" w:ascii="Times New Roman" w:hAnsi="Times New Roman" w:eastAsia="宋体" w:cs="Times New Roman"/>
          <w:color w:val="000000"/>
          <w:sz w:val="24"/>
          <w:szCs w:val="24"/>
          <w:lang w:val="en-US" w:eastAsia="zh"/>
          <w:woUserID w:val="9"/>
        </w:rPr>
      </w:pPr>
      <w:r>
        <w:rPr>
          <w:rFonts w:hint="eastAsia" w:ascii="Times New Roman" w:hAnsi="Times New Roman" w:eastAsia="宋体" w:cs="Times New Roman"/>
          <w:b/>
          <w:bCs/>
          <w:color w:val="000000"/>
          <w:kern w:val="0"/>
          <w:sz w:val="24"/>
          <w:szCs w:val="24"/>
          <w:lang w:val="en-US" w:eastAsia="zh" w:bidi="ar"/>
          <w:woUserID w:val="9"/>
        </w:rPr>
        <w:t>9.3.2</w:t>
      </w:r>
      <w:r>
        <w:rPr>
          <w:rFonts w:hint="eastAsia" w:ascii="Times New Roman" w:hAnsi="Times New Roman" w:eastAsia="宋体" w:cs="Times New Roman"/>
          <w:color w:val="000000"/>
          <w:sz w:val="24"/>
          <w:szCs w:val="24"/>
          <w:lang w:val="en-US" w:eastAsia="zh"/>
          <w:woUserID w:val="9"/>
        </w:rPr>
        <w:t xml:space="preserve"> </w:t>
      </w:r>
      <w:r>
        <w:rPr>
          <w:rFonts w:hint="eastAsia" w:cs="Times New Roman"/>
          <w:color w:val="000000"/>
          <w:sz w:val="24"/>
          <w:szCs w:val="24"/>
          <w:lang w:val="en-US" w:eastAsia="zh"/>
          <w:woUserID w:val="1"/>
        </w:rPr>
        <w:t xml:space="preserve"> </w:t>
      </w:r>
      <w:r>
        <w:rPr>
          <w:rFonts w:hint="eastAsia" w:cs="Times New Roman"/>
          <w:color w:val="000000"/>
          <w:sz w:val="24"/>
          <w:szCs w:val="24"/>
          <w:lang w:val="en-US" w:eastAsia="zh"/>
          <w:woUserID w:val="9"/>
        </w:rPr>
        <w:t>数字化</w:t>
      </w:r>
      <w:r>
        <w:rPr>
          <w:rFonts w:hint="eastAsia" w:ascii="Times New Roman" w:hAnsi="Times New Roman" w:eastAsia="宋体" w:cs="Times New Roman"/>
          <w:color w:val="000000"/>
          <w:sz w:val="24"/>
          <w:szCs w:val="24"/>
          <w:lang w:val="en-US" w:eastAsia="zh"/>
          <w:woUserID w:val="9"/>
        </w:rPr>
        <w:t>制造平台宜支持与</w:t>
      </w:r>
      <w:r>
        <w:rPr>
          <w:rFonts w:hint="eastAsia" w:cs="Times New Roman"/>
          <w:color w:val="000000"/>
          <w:sz w:val="24"/>
          <w:szCs w:val="24"/>
          <w:lang w:val="en-US" w:eastAsia="zh"/>
          <w:woUserID w:val="9"/>
        </w:rPr>
        <w:t>数字化</w:t>
      </w:r>
      <w:r>
        <w:rPr>
          <w:rFonts w:hint="eastAsia" w:cs="Times New Roman"/>
          <w:color w:val="000000"/>
          <w:sz w:val="24"/>
          <w:szCs w:val="24"/>
          <w:lang w:val="en-US" w:eastAsia="zh"/>
          <w:woUserID w:val="1"/>
        </w:rPr>
        <w:t>施工</w:t>
      </w:r>
      <w:r>
        <w:rPr>
          <w:rFonts w:hint="eastAsia" w:cs="Times New Roman"/>
          <w:color w:val="000000"/>
          <w:sz w:val="24"/>
          <w:szCs w:val="24"/>
          <w:lang w:val="en-US" w:eastAsia="zh"/>
          <w:woUserID w:val="9"/>
        </w:rPr>
        <w:t>管理平台</w:t>
      </w:r>
      <w:r>
        <w:rPr>
          <w:rFonts w:hint="eastAsia" w:ascii="Times New Roman" w:hAnsi="Times New Roman" w:eastAsia="宋体" w:cs="Times New Roman"/>
          <w:color w:val="000000"/>
          <w:sz w:val="24"/>
          <w:szCs w:val="24"/>
          <w:lang w:val="en-US" w:eastAsia="zh"/>
          <w:woUserID w:val="9"/>
        </w:rPr>
        <w:t>的数据对接，平台接口应满足标准化数据交换协议，</w:t>
      </w:r>
      <w:r>
        <w:rPr>
          <w:rFonts w:hint="eastAsia" w:cs="Times New Roman"/>
          <w:color w:val="000000"/>
          <w:sz w:val="24"/>
          <w:szCs w:val="24"/>
          <w:lang w:val="en-US" w:eastAsia="zh"/>
          <w:woUserID w:val="9"/>
        </w:rPr>
        <w:t>宜</w:t>
      </w:r>
      <w:r>
        <w:rPr>
          <w:rFonts w:hint="eastAsia" w:ascii="Times New Roman" w:hAnsi="Times New Roman" w:eastAsia="宋体" w:cs="Times New Roman"/>
          <w:color w:val="000000"/>
          <w:sz w:val="24"/>
          <w:szCs w:val="24"/>
          <w:lang w:val="en-US" w:eastAsia="zh"/>
          <w:woUserID w:val="9"/>
        </w:rPr>
        <w:t>采用开放性数据格式（如IFC、JSON、XML等），并应具备数据安全与权限控制机制。</w:t>
      </w:r>
    </w:p>
    <w:p w14:paraId="3BF80EEE">
      <w:pPr>
        <w:spacing w:line="560" w:lineRule="exact"/>
        <w:rPr>
          <w:rFonts w:hint="eastAsia" w:ascii="Times New Roman" w:hAnsi="Times New Roman" w:eastAsia="宋体" w:cs="Times New Roman"/>
          <w:color w:val="000000"/>
          <w:sz w:val="24"/>
          <w:szCs w:val="24"/>
          <w:lang w:val="en-US" w:eastAsia="zh"/>
          <w:woUserID w:val="9"/>
        </w:rPr>
      </w:pPr>
      <w:r>
        <w:rPr>
          <w:rFonts w:hint="eastAsia" w:ascii="Times New Roman" w:hAnsi="Times New Roman" w:eastAsia="宋体" w:cs="Times New Roman"/>
          <w:b/>
          <w:bCs/>
          <w:color w:val="000000"/>
          <w:kern w:val="0"/>
          <w:sz w:val="24"/>
          <w:szCs w:val="24"/>
          <w:lang w:val="en-US" w:eastAsia="zh" w:bidi="ar"/>
          <w:woUserID w:val="9"/>
        </w:rPr>
        <w:t>9.3.</w:t>
      </w:r>
      <w:r>
        <w:rPr>
          <w:rFonts w:hint="eastAsia" w:cs="Times New Roman"/>
          <w:b/>
          <w:bCs/>
          <w:color w:val="000000"/>
          <w:kern w:val="0"/>
          <w:sz w:val="24"/>
          <w:szCs w:val="24"/>
          <w:lang w:val="en-US" w:eastAsia="zh" w:bidi="ar"/>
          <w:woUserID w:val="1"/>
        </w:rPr>
        <w:t xml:space="preserve">3 </w:t>
      </w:r>
      <w:r>
        <w:rPr>
          <w:rFonts w:hint="eastAsia" w:ascii="Times New Roman" w:hAnsi="Times New Roman" w:eastAsia="宋体" w:cs="Times New Roman"/>
          <w:color w:val="000000"/>
          <w:sz w:val="24"/>
          <w:szCs w:val="24"/>
          <w:lang w:val="en-US" w:eastAsia="zh"/>
          <w:woUserID w:val="9"/>
        </w:rPr>
        <w:t xml:space="preserve"> 数控加工设备应支持如DXF、IGES、STEP等主流工业数据格式的输入，</w:t>
      </w:r>
      <w:r>
        <w:rPr>
          <w:rFonts w:hint="eastAsia" w:cs="Times New Roman"/>
          <w:color w:val="000000"/>
          <w:sz w:val="24"/>
          <w:szCs w:val="24"/>
          <w:lang w:val="en-US" w:eastAsia="zh"/>
          <w:woUserID w:val="9"/>
        </w:rPr>
        <w:t>保证</w:t>
      </w:r>
      <w:r>
        <w:rPr>
          <w:rFonts w:hint="eastAsia" w:ascii="Times New Roman" w:hAnsi="Times New Roman" w:eastAsia="宋体" w:cs="Times New Roman"/>
          <w:color w:val="000000"/>
          <w:sz w:val="24"/>
          <w:szCs w:val="24"/>
          <w:lang w:val="en-US" w:eastAsia="zh"/>
          <w:woUserID w:val="9"/>
        </w:rPr>
        <w:t>设计模型与制造设备间的数据互通无阻。宜采用具备自动识别功能和工艺仿真能力的智能生产线。</w:t>
      </w:r>
    </w:p>
    <w:p w14:paraId="358D996B">
      <w:pPr>
        <w:pStyle w:val="8"/>
        <w:spacing w:line="560" w:lineRule="exact"/>
        <w:ind w:firstLine="482" w:firstLineChars="200"/>
        <w:rPr>
          <w:rFonts w:hint="default" w:ascii="仿宋_GB2312" w:hAnsi="仿宋_GB2312" w:eastAsia="仿宋_GB2312" w:cs="仿宋_GB2312"/>
          <w:b w:val="0"/>
          <w:bCs w:val="0"/>
          <w:color w:val="000000"/>
          <w:sz w:val="24"/>
          <w:szCs w:val="24"/>
          <w:lang w:val="en-US" w:eastAsia="zh-CN" w:bidi="ar"/>
          <w:woUserID w:val="9"/>
        </w:rPr>
      </w:pPr>
      <w:r>
        <w:rPr>
          <w:rFonts w:hint="default" w:ascii="仿宋_GB2312" w:hAnsi="仿宋_GB2312" w:eastAsia="仿宋_GB2312" w:cs="仿宋_GB2312"/>
          <w:b/>
          <w:bCs/>
          <w:color w:val="000000"/>
          <w:sz w:val="24"/>
          <w:szCs w:val="24"/>
          <w:lang w:val="en-US" w:eastAsia="zh-CN" w:bidi="ar"/>
          <w:woUserID w:val="9"/>
        </w:rPr>
        <w:t>【条文说明】</w:t>
      </w:r>
      <w:r>
        <w:rPr>
          <w:rFonts w:hint="default" w:ascii="仿宋_GB2312" w:hAnsi="仿宋_GB2312" w:eastAsia="仿宋_GB2312" w:cs="仿宋_GB2312"/>
          <w:b w:val="0"/>
          <w:bCs w:val="0"/>
          <w:color w:val="000000"/>
          <w:sz w:val="24"/>
          <w:szCs w:val="24"/>
          <w:lang w:val="en-US" w:eastAsia="zh-CN" w:bidi="ar"/>
          <w:woUserID w:val="9"/>
        </w:rPr>
        <w:t>为保证不同软件系统之间数据交换的一致性，推荐使用标准化程度高、广泛接受的工业数据格式。智能生产线可自动识别模型信息，生成加工指令，并对生产工艺进行仿真测试，以提高生产效率和产品质量。</w:t>
      </w:r>
    </w:p>
    <w:p w14:paraId="59667002">
      <w:pPr>
        <w:spacing w:line="560" w:lineRule="exact"/>
        <w:rPr>
          <w:rFonts w:hint="eastAsia" w:ascii="Times New Roman" w:hAnsi="Times New Roman" w:eastAsia="宋体" w:cs="Times New Roman"/>
          <w:color w:val="000000"/>
          <w:sz w:val="24"/>
          <w:szCs w:val="24"/>
          <w:lang w:val="en-US" w:eastAsia="zh"/>
          <w:woUserID w:val="9"/>
        </w:rPr>
      </w:pPr>
      <w:r>
        <w:rPr>
          <w:rFonts w:hint="eastAsia" w:ascii="Times New Roman" w:hAnsi="Times New Roman" w:eastAsia="宋体" w:cs="Times New Roman"/>
          <w:b/>
          <w:bCs/>
          <w:color w:val="000000"/>
          <w:kern w:val="0"/>
          <w:sz w:val="24"/>
          <w:szCs w:val="24"/>
          <w:lang w:val="en-US" w:eastAsia="zh" w:bidi="ar"/>
          <w:woUserID w:val="9"/>
        </w:rPr>
        <w:t>9.3.</w:t>
      </w:r>
      <w:r>
        <w:rPr>
          <w:rFonts w:hint="eastAsia" w:cs="Times New Roman"/>
          <w:b/>
          <w:bCs/>
          <w:color w:val="000000"/>
          <w:kern w:val="0"/>
          <w:sz w:val="24"/>
          <w:szCs w:val="24"/>
          <w:lang w:val="en-US" w:eastAsia="zh" w:bidi="ar"/>
          <w:woUserID w:val="1"/>
        </w:rPr>
        <w:t>4</w:t>
      </w:r>
      <w:r>
        <w:rPr>
          <w:rFonts w:hint="eastAsia" w:ascii="Times New Roman" w:hAnsi="Times New Roman" w:eastAsia="宋体" w:cs="Times New Roman"/>
          <w:color w:val="000000"/>
          <w:sz w:val="24"/>
          <w:szCs w:val="24"/>
          <w:lang w:val="en-US" w:eastAsia="zh"/>
          <w:woUserID w:val="9"/>
        </w:rPr>
        <w:t xml:space="preserve"> </w:t>
      </w:r>
      <w:r>
        <w:rPr>
          <w:rFonts w:hint="eastAsia" w:cs="Times New Roman"/>
          <w:color w:val="000000"/>
          <w:sz w:val="24"/>
          <w:szCs w:val="24"/>
          <w:lang w:val="en-US" w:eastAsia="zh"/>
          <w:woUserID w:val="1"/>
        </w:rPr>
        <w:t xml:space="preserve"> </w:t>
      </w:r>
      <w:r>
        <w:rPr>
          <w:rFonts w:hint="eastAsia" w:ascii="Times New Roman" w:hAnsi="Times New Roman" w:eastAsia="宋体" w:cs="Times New Roman"/>
          <w:color w:val="000000"/>
          <w:sz w:val="24"/>
          <w:szCs w:val="24"/>
          <w:lang w:val="en-US" w:eastAsia="zh"/>
          <w:woUserID w:val="9"/>
        </w:rPr>
        <w:t>制造加工单位应建立符合项目需求的部品部件唯一编码体系，</w:t>
      </w:r>
      <w:r>
        <w:rPr>
          <w:rFonts w:hint="eastAsia" w:ascii="Times New Roman" w:hAnsi="Times New Roman" w:eastAsia="宋体" w:cs="Times New Roman"/>
          <w:color w:val="000000"/>
          <w:sz w:val="24"/>
          <w:szCs w:val="24"/>
          <w:highlight w:val="none"/>
          <w:lang w:val="en-US" w:eastAsia="zh"/>
          <w:woUserID w:val="9"/>
        </w:rPr>
        <w:t>编码应包含工程编号、构件类型、位置信息、生产批次等基本信息。</w:t>
      </w:r>
      <w:r>
        <w:rPr>
          <w:rFonts w:hint="eastAsia" w:ascii="Times New Roman" w:hAnsi="Times New Roman" w:eastAsia="宋体" w:cs="Times New Roman"/>
          <w:color w:val="000000"/>
          <w:sz w:val="24"/>
          <w:szCs w:val="24"/>
          <w:lang w:val="en-US" w:eastAsia="zh"/>
          <w:woUserID w:val="9"/>
        </w:rPr>
        <w:t>宜采用二维码、RFID等标识技术对构件进行唯一标识，实现数据采集与信息追溯，</w:t>
      </w:r>
      <w:r>
        <w:rPr>
          <w:rFonts w:hint="eastAsia" w:cs="Times New Roman"/>
          <w:color w:val="000000"/>
          <w:sz w:val="24"/>
          <w:szCs w:val="24"/>
          <w:lang w:val="en-US" w:eastAsia="zh"/>
          <w:woUserID w:val="9"/>
        </w:rPr>
        <w:t>以及</w:t>
      </w:r>
      <w:r>
        <w:rPr>
          <w:rFonts w:hint="eastAsia" w:ascii="Times New Roman" w:hAnsi="Times New Roman" w:eastAsia="宋体" w:cs="Times New Roman"/>
          <w:color w:val="000000"/>
          <w:sz w:val="24"/>
          <w:szCs w:val="24"/>
          <w:lang w:val="en-US" w:eastAsia="zh"/>
          <w:woUserID w:val="9"/>
        </w:rPr>
        <w:t>构件全过程可追踪、质量责任可溯源。</w:t>
      </w:r>
    </w:p>
    <w:p w14:paraId="446B2142">
      <w:pPr>
        <w:spacing w:line="560" w:lineRule="exact"/>
        <w:rPr>
          <w:rFonts w:hint="eastAsia" w:ascii="Times New Roman" w:hAnsi="Times New Roman" w:eastAsia="宋体" w:cs="Times New Roman"/>
          <w:color w:val="000000"/>
          <w:sz w:val="24"/>
          <w:szCs w:val="24"/>
          <w:lang w:val="en-US" w:eastAsia="zh"/>
          <w:woUserID w:val="9"/>
        </w:rPr>
      </w:pPr>
      <w:r>
        <w:rPr>
          <w:rFonts w:hint="eastAsia" w:ascii="Times New Roman" w:hAnsi="Times New Roman" w:eastAsia="宋体" w:cs="Times New Roman"/>
          <w:b/>
          <w:bCs/>
          <w:color w:val="000000"/>
          <w:kern w:val="0"/>
          <w:sz w:val="24"/>
          <w:szCs w:val="24"/>
          <w:lang w:val="en-US" w:eastAsia="zh" w:bidi="ar"/>
          <w:woUserID w:val="9"/>
        </w:rPr>
        <w:t>9.3.</w:t>
      </w:r>
      <w:r>
        <w:rPr>
          <w:rFonts w:hint="eastAsia" w:cs="Times New Roman"/>
          <w:b/>
          <w:bCs/>
          <w:color w:val="000000"/>
          <w:kern w:val="0"/>
          <w:sz w:val="24"/>
          <w:szCs w:val="24"/>
          <w:lang w:val="en-US" w:eastAsia="zh" w:bidi="ar"/>
          <w:woUserID w:val="1"/>
        </w:rPr>
        <w:t xml:space="preserve">5 </w:t>
      </w:r>
      <w:r>
        <w:rPr>
          <w:rFonts w:hint="eastAsia" w:ascii="Times New Roman" w:hAnsi="Times New Roman" w:eastAsia="宋体" w:cs="Times New Roman"/>
          <w:color w:val="000000"/>
          <w:sz w:val="24"/>
          <w:szCs w:val="24"/>
          <w:lang w:val="en-US" w:eastAsia="zh"/>
          <w:woUserID w:val="9"/>
        </w:rPr>
        <w:t xml:space="preserve"> 制造过程中产生的误差数据应及时反馈至设计</w:t>
      </w:r>
      <w:r>
        <w:rPr>
          <w:rFonts w:hint="eastAsia" w:cs="Times New Roman"/>
          <w:color w:val="000000"/>
          <w:sz w:val="24"/>
          <w:szCs w:val="24"/>
          <w:lang w:val="en-US" w:eastAsia="zh"/>
          <w:woUserID w:val="1"/>
        </w:rPr>
        <w:t>单位</w:t>
      </w:r>
      <w:r>
        <w:rPr>
          <w:rFonts w:hint="eastAsia" w:ascii="Times New Roman" w:hAnsi="Times New Roman" w:eastAsia="宋体" w:cs="Times New Roman"/>
          <w:color w:val="000000"/>
          <w:sz w:val="24"/>
          <w:szCs w:val="24"/>
          <w:lang w:val="en-US" w:eastAsia="zh"/>
          <w:woUserID w:val="9"/>
        </w:rPr>
        <w:t>。如需对原始模型进行修改，应由相关责任方提出变更申请，并经设计单位审核确认后方可实施</w:t>
      </w:r>
      <w:r>
        <w:rPr>
          <w:rFonts w:hint="eastAsia" w:cs="Times New Roman"/>
          <w:color w:val="000000"/>
          <w:sz w:val="24"/>
          <w:szCs w:val="24"/>
          <w:lang w:val="en-US" w:eastAsia="zh"/>
          <w:woUserID w:val="1"/>
        </w:rPr>
        <w:t>。</w:t>
      </w:r>
    </w:p>
    <w:p w14:paraId="1BECA264">
      <w:pPr>
        <w:spacing w:line="560" w:lineRule="exact"/>
        <w:rPr>
          <w:rFonts w:hint="eastAsia" w:ascii="Times New Roman" w:hAnsi="Times New Roman" w:eastAsia="宋体" w:cs="Times New Roman"/>
          <w:color w:val="000000"/>
          <w:sz w:val="24"/>
          <w:szCs w:val="24"/>
          <w:lang w:val="en-US" w:eastAsia="zh"/>
          <w:woUserID w:val="9"/>
        </w:rPr>
      </w:pPr>
      <w:r>
        <w:rPr>
          <w:rFonts w:hint="eastAsia" w:ascii="Times New Roman" w:hAnsi="Times New Roman" w:eastAsia="宋体" w:cs="Times New Roman"/>
          <w:b/>
          <w:bCs/>
          <w:color w:val="000000"/>
          <w:kern w:val="0"/>
          <w:sz w:val="24"/>
          <w:szCs w:val="24"/>
          <w:lang w:val="en-US" w:eastAsia="zh" w:bidi="ar"/>
          <w:woUserID w:val="9"/>
        </w:rPr>
        <w:t>9.3.</w:t>
      </w:r>
      <w:r>
        <w:rPr>
          <w:rFonts w:hint="eastAsia" w:cs="Times New Roman"/>
          <w:b/>
          <w:bCs/>
          <w:color w:val="000000"/>
          <w:kern w:val="0"/>
          <w:sz w:val="24"/>
          <w:szCs w:val="24"/>
          <w:lang w:val="en-US" w:eastAsia="zh" w:bidi="ar"/>
          <w:woUserID w:val="1"/>
        </w:rPr>
        <w:t>6</w:t>
      </w:r>
      <w:r>
        <w:rPr>
          <w:rFonts w:hint="eastAsia" w:ascii="Times New Roman" w:hAnsi="Times New Roman" w:eastAsia="宋体" w:cs="Times New Roman"/>
          <w:color w:val="000000"/>
          <w:sz w:val="24"/>
          <w:szCs w:val="24"/>
          <w:lang w:val="en-US" w:eastAsia="zh"/>
          <w:woUserID w:val="9"/>
        </w:rPr>
        <w:t xml:space="preserve"> </w:t>
      </w:r>
      <w:r>
        <w:rPr>
          <w:rFonts w:hint="eastAsia" w:cs="Times New Roman"/>
          <w:color w:val="000000"/>
          <w:sz w:val="24"/>
          <w:szCs w:val="24"/>
          <w:lang w:val="en-US" w:eastAsia="zh"/>
          <w:woUserID w:val="1"/>
        </w:rPr>
        <w:t xml:space="preserve"> </w:t>
      </w:r>
      <w:r>
        <w:rPr>
          <w:rFonts w:hint="eastAsia" w:ascii="Times New Roman" w:hAnsi="Times New Roman" w:eastAsia="宋体" w:cs="Times New Roman"/>
          <w:color w:val="000000"/>
          <w:sz w:val="24"/>
          <w:szCs w:val="24"/>
          <w:lang w:val="en-US" w:eastAsia="zh"/>
          <w:woUserID w:val="9"/>
        </w:rPr>
        <w:t>制造加工后到现</w:t>
      </w:r>
      <w:r>
        <w:rPr>
          <w:rFonts w:hint="eastAsia" w:ascii="Times New Roman" w:hAnsi="Times New Roman" w:eastAsia="宋体" w:cs="Times New Roman"/>
          <w:color w:val="000000"/>
          <w:sz w:val="24"/>
          <w:szCs w:val="24"/>
          <w:highlight w:val="none"/>
          <w:lang w:val="en-US" w:eastAsia="zh"/>
          <w:woUserID w:val="9"/>
        </w:rPr>
        <w:t>场的成果</w:t>
      </w:r>
      <w:r>
        <w:rPr>
          <w:rFonts w:hint="eastAsia" w:cs="Times New Roman"/>
          <w:color w:val="000000"/>
          <w:sz w:val="24"/>
          <w:szCs w:val="24"/>
          <w:highlight w:val="none"/>
          <w:lang w:val="en-US" w:eastAsia="zh"/>
          <w:woUserID w:val="9"/>
        </w:rPr>
        <w:t>宜采用平台交付，成果</w:t>
      </w:r>
      <w:r>
        <w:rPr>
          <w:rFonts w:hint="eastAsia" w:ascii="Times New Roman" w:hAnsi="Times New Roman" w:eastAsia="宋体" w:cs="Times New Roman"/>
          <w:color w:val="000000"/>
          <w:sz w:val="24"/>
          <w:szCs w:val="24"/>
          <w:lang w:val="en-US" w:eastAsia="zh"/>
          <w:woUserID w:val="9"/>
        </w:rPr>
        <w:t>应包括但不限于以下数字化内容：</w:t>
      </w:r>
    </w:p>
    <w:p w14:paraId="52D3FB2A">
      <w:pPr>
        <w:spacing w:line="560" w:lineRule="exact"/>
        <w:rPr>
          <w:rFonts w:hint="eastAsia" w:ascii="Times New Roman" w:hAnsi="Times New Roman" w:eastAsia="宋体" w:cs="Times New Roman"/>
          <w:color w:val="000000"/>
          <w:sz w:val="24"/>
          <w:szCs w:val="24"/>
          <w:lang w:val="en-US" w:eastAsia="zh"/>
          <w:woUserID w:val="1"/>
        </w:rPr>
      </w:pPr>
      <w:r>
        <w:rPr>
          <w:rFonts w:hint="eastAsia" w:ascii="Times New Roman" w:hAnsi="Times New Roman" w:eastAsia="宋体" w:cs="Times New Roman"/>
          <w:color w:val="000000"/>
          <w:sz w:val="24"/>
          <w:szCs w:val="24"/>
          <w:lang w:val="en-US" w:eastAsia="zh"/>
          <w:woUserID w:val="9"/>
        </w:rPr>
        <w:tab/>
      </w:r>
      <w:r>
        <w:rPr>
          <w:rFonts w:hint="eastAsia" w:ascii="Times New Roman" w:hAnsi="Times New Roman" w:eastAsia="宋体" w:cs="Times New Roman"/>
          <w:b/>
          <w:bCs/>
          <w:color w:val="000000"/>
          <w:sz w:val="24"/>
          <w:szCs w:val="24"/>
          <w:lang w:val="en-US" w:eastAsia="zh"/>
          <w:woUserID w:val="9"/>
        </w:rPr>
        <w:t xml:space="preserve">1 </w:t>
      </w:r>
      <w:r>
        <w:rPr>
          <w:rFonts w:hint="eastAsia" w:ascii="Times New Roman" w:hAnsi="Times New Roman" w:eastAsia="宋体" w:cs="Times New Roman"/>
          <w:color w:val="000000"/>
          <w:sz w:val="24"/>
          <w:szCs w:val="24"/>
          <w:lang w:val="en-US" w:eastAsia="zh"/>
          <w:woUserID w:val="9"/>
        </w:rPr>
        <w:t>构件几何模型及属性信息</w:t>
      </w:r>
      <w:r>
        <w:rPr>
          <w:rFonts w:hint="eastAsia" w:cs="Times New Roman"/>
          <w:color w:val="000000"/>
          <w:sz w:val="24"/>
          <w:szCs w:val="24"/>
          <w:lang w:val="en-US" w:eastAsia="zh"/>
          <w:woUserID w:val="1"/>
        </w:rPr>
        <w:t>；</w:t>
      </w:r>
    </w:p>
    <w:p w14:paraId="60CC6A5F">
      <w:pPr>
        <w:spacing w:line="560" w:lineRule="exact"/>
        <w:rPr>
          <w:rFonts w:hint="eastAsia" w:ascii="Times New Roman" w:hAnsi="Times New Roman" w:eastAsia="宋体" w:cs="Times New Roman"/>
          <w:color w:val="000000"/>
          <w:sz w:val="24"/>
          <w:szCs w:val="24"/>
          <w:lang w:val="en-US" w:eastAsia="zh"/>
          <w:woUserID w:val="1"/>
        </w:rPr>
      </w:pPr>
      <w:r>
        <w:rPr>
          <w:rFonts w:hint="eastAsia" w:ascii="Times New Roman" w:hAnsi="Times New Roman" w:eastAsia="宋体" w:cs="Times New Roman"/>
          <w:color w:val="000000"/>
          <w:sz w:val="24"/>
          <w:szCs w:val="24"/>
          <w:lang w:val="en-US" w:eastAsia="zh"/>
          <w:woUserID w:val="9"/>
        </w:rPr>
        <w:tab/>
      </w:r>
      <w:r>
        <w:rPr>
          <w:rFonts w:hint="eastAsia" w:ascii="Times New Roman" w:hAnsi="Times New Roman" w:eastAsia="宋体" w:cs="Times New Roman"/>
          <w:b/>
          <w:bCs/>
          <w:color w:val="000000"/>
          <w:sz w:val="24"/>
          <w:szCs w:val="24"/>
          <w:lang w:val="en-US" w:eastAsia="zh"/>
          <w:woUserID w:val="9"/>
        </w:rPr>
        <w:t>2</w:t>
      </w:r>
      <w:r>
        <w:rPr>
          <w:rFonts w:hint="eastAsia" w:ascii="Times New Roman" w:hAnsi="Times New Roman" w:eastAsia="宋体" w:cs="Times New Roman"/>
          <w:color w:val="000000"/>
          <w:sz w:val="24"/>
          <w:szCs w:val="24"/>
          <w:lang w:val="en-US" w:eastAsia="zh"/>
          <w:woUserID w:val="9"/>
        </w:rPr>
        <w:t xml:space="preserve"> 最终的加工图纸及工艺文件</w:t>
      </w:r>
      <w:r>
        <w:rPr>
          <w:rFonts w:hint="eastAsia" w:cs="Times New Roman"/>
          <w:color w:val="000000"/>
          <w:sz w:val="24"/>
          <w:szCs w:val="24"/>
          <w:lang w:val="en-US" w:eastAsia="zh"/>
          <w:woUserID w:val="1"/>
        </w:rPr>
        <w:t>；</w:t>
      </w:r>
    </w:p>
    <w:p w14:paraId="399B94C8">
      <w:pPr>
        <w:spacing w:line="560" w:lineRule="exact"/>
        <w:rPr>
          <w:rFonts w:hint="eastAsia" w:cs="Times New Roman"/>
          <w:color w:val="000000"/>
          <w:sz w:val="24"/>
          <w:szCs w:val="24"/>
          <w:lang w:val="en-US" w:eastAsia="zh"/>
          <w:woUserID w:val="1"/>
        </w:rPr>
      </w:pPr>
      <w:r>
        <w:rPr>
          <w:rFonts w:hint="eastAsia" w:ascii="Times New Roman" w:hAnsi="Times New Roman" w:eastAsia="宋体" w:cs="Times New Roman"/>
          <w:color w:val="000000"/>
          <w:sz w:val="24"/>
          <w:szCs w:val="24"/>
          <w:lang w:val="en-US" w:eastAsia="zh"/>
          <w:woUserID w:val="9"/>
        </w:rPr>
        <w:tab/>
      </w:r>
      <w:r>
        <w:rPr>
          <w:rFonts w:hint="eastAsia" w:ascii="Times New Roman" w:hAnsi="Times New Roman" w:eastAsia="宋体" w:cs="Times New Roman"/>
          <w:b/>
          <w:bCs/>
          <w:color w:val="000000"/>
          <w:sz w:val="24"/>
          <w:szCs w:val="24"/>
          <w:lang w:val="en-US" w:eastAsia="zh"/>
          <w:woUserID w:val="9"/>
        </w:rPr>
        <w:t>3</w:t>
      </w:r>
      <w:r>
        <w:rPr>
          <w:rFonts w:hint="eastAsia" w:ascii="Times New Roman" w:hAnsi="Times New Roman" w:eastAsia="宋体" w:cs="Times New Roman"/>
          <w:color w:val="000000"/>
          <w:sz w:val="24"/>
          <w:szCs w:val="24"/>
          <w:lang w:val="en-US" w:eastAsia="zh"/>
          <w:woUserID w:val="9"/>
        </w:rPr>
        <w:t xml:space="preserve"> 质量检测报告</w:t>
      </w:r>
      <w:r>
        <w:rPr>
          <w:rFonts w:hint="eastAsia" w:cs="Times New Roman"/>
          <w:color w:val="000000"/>
          <w:sz w:val="24"/>
          <w:szCs w:val="24"/>
          <w:lang w:val="en-US" w:eastAsia="zh"/>
          <w:woUserID w:val="1"/>
        </w:rPr>
        <w:t>；</w:t>
      </w:r>
    </w:p>
    <w:p w14:paraId="5F57E379">
      <w:pPr>
        <w:spacing w:line="560" w:lineRule="exact"/>
        <w:rPr>
          <w:rFonts w:hint="eastAsia" w:ascii="Times New Roman" w:hAnsi="Times New Roman" w:eastAsia="宋体" w:cs="Times New Roman"/>
          <w:color w:val="000000"/>
          <w:sz w:val="24"/>
          <w:szCs w:val="24"/>
          <w:lang w:val="en-US" w:eastAsia="zh"/>
          <w:woUserID w:val="1"/>
        </w:rPr>
      </w:pPr>
      <w:r>
        <w:rPr>
          <w:rFonts w:hint="eastAsia" w:ascii="Times New Roman" w:hAnsi="Times New Roman" w:eastAsia="宋体" w:cs="Times New Roman"/>
          <w:color w:val="000000"/>
          <w:sz w:val="24"/>
          <w:szCs w:val="24"/>
          <w:lang w:val="en-US" w:eastAsia="zh"/>
          <w:woUserID w:val="9"/>
        </w:rPr>
        <w:tab/>
      </w:r>
      <w:r>
        <w:rPr>
          <w:rFonts w:hint="eastAsia" w:ascii="Times New Roman" w:hAnsi="Times New Roman" w:eastAsia="宋体" w:cs="Times New Roman"/>
          <w:b/>
          <w:bCs/>
          <w:color w:val="000000"/>
          <w:sz w:val="24"/>
          <w:szCs w:val="24"/>
          <w:lang w:val="en-US" w:eastAsia="zh"/>
          <w:woUserID w:val="9"/>
        </w:rPr>
        <w:t>4</w:t>
      </w:r>
      <w:r>
        <w:rPr>
          <w:rFonts w:hint="eastAsia" w:ascii="Times New Roman" w:hAnsi="Times New Roman" w:eastAsia="宋体" w:cs="Times New Roman"/>
          <w:color w:val="000000"/>
          <w:sz w:val="24"/>
          <w:szCs w:val="24"/>
          <w:lang w:val="en-US" w:eastAsia="zh"/>
          <w:woUserID w:val="9"/>
        </w:rPr>
        <w:t xml:space="preserve"> 关键工序的影像记录</w:t>
      </w:r>
      <w:r>
        <w:rPr>
          <w:rFonts w:hint="eastAsia" w:cs="Times New Roman"/>
          <w:color w:val="000000"/>
          <w:sz w:val="24"/>
          <w:szCs w:val="24"/>
          <w:lang w:val="en-US" w:eastAsia="zh"/>
          <w:woUserID w:val="1"/>
        </w:rPr>
        <w:t>；</w:t>
      </w:r>
    </w:p>
    <w:p w14:paraId="110C13CE">
      <w:pPr>
        <w:spacing w:line="560" w:lineRule="exact"/>
        <w:rPr>
          <w:rFonts w:hint="eastAsia" w:ascii="Times New Roman" w:hAnsi="Times New Roman" w:eastAsia="宋体" w:cs="Times New Roman"/>
          <w:color w:val="000000"/>
          <w:sz w:val="24"/>
          <w:szCs w:val="24"/>
          <w:lang w:val="en-US" w:eastAsia="zh"/>
          <w:woUserID w:val="9"/>
        </w:rPr>
      </w:pPr>
      <w:r>
        <w:rPr>
          <w:rFonts w:hint="eastAsia" w:ascii="Times New Roman" w:hAnsi="Times New Roman" w:eastAsia="宋体" w:cs="Times New Roman"/>
          <w:color w:val="000000"/>
          <w:sz w:val="24"/>
          <w:szCs w:val="24"/>
          <w:lang w:val="en-US" w:eastAsia="zh"/>
          <w:woUserID w:val="9"/>
        </w:rPr>
        <w:tab/>
      </w:r>
      <w:r>
        <w:rPr>
          <w:rFonts w:hint="eastAsia" w:ascii="Times New Roman" w:hAnsi="Times New Roman" w:eastAsia="宋体" w:cs="Times New Roman"/>
          <w:b/>
          <w:bCs/>
          <w:color w:val="000000"/>
          <w:sz w:val="24"/>
          <w:szCs w:val="24"/>
          <w:lang w:val="en-US" w:eastAsia="zh"/>
          <w:woUserID w:val="9"/>
        </w:rPr>
        <w:t>5</w:t>
      </w:r>
      <w:r>
        <w:rPr>
          <w:rFonts w:hint="eastAsia" w:ascii="Times New Roman" w:hAnsi="Times New Roman" w:eastAsia="宋体" w:cs="Times New Roman"/>
          <w:color w:val="000000"/>
          <w:sz w:val="24"/>
          <w:szCs w:val="24"/>
          <w:lang w:val="en-US" w:eastAsia="zh"/>
          <w:woUserID w:val="9"/>
        </w:rPr>
        <w:t xml:space="preserve"> 出厂检验记录与运输信息。</w:t>
      </w:r>
    </w:p>
    <w:p w14:paraId="29A109E1">
      <w:pPr>
        <w:spacing w:line="560" w:lineRule="exact"/>
        <w:rPr>
          <w:rFonts w:hint="eastAsia" w:eastAsia="宋体"/>
          <w:lang w:val="en-US" w:eastAsia="zh"/>
          <w:woUserID w:val="1"/>
        </w:rPr>
      </w:pPr>
      <w:r>
        <w:rPr>
          <w:rFonts w:hint="eastAsia" w:ascii="Times New Roman" w:hAnsi="Times New Roman" w:eastAsia="宋体" w:cs="Times New Roman"/>
          <w:b/>
          <w:bCs/>
          <w:color w:val="000000"/>
          <w:kern w:val="0"/>
          <w:sz w:val="24"/>
          <w:szCs w:val="24"/>
          <w:lang w:val="en-US" w:eastAsia="zh" w:bidi="ar"/>
          <w:woUserID w:val="9"/>
        </w:rPr>
        <w:t>9.3.</w:t>
      </w:r>
      <w:r>
        <w:rPr>
          <w:rFonts w:hint="eastAsia" w:cs="Times New Roman"/>
          <w:b/>
          <w:bCs/>
          <w:color w:val="000000"/>
          <w:kern w:val="0"/>
          <w:sz w:val="24"/>
          <w:szCs w:val="24"/>
          <w:lang w:val="en-US" w:eastAsia="zh" w:bidi="ar"/>
          <w:woUserID w:val="1"/>
        </w:rPr>
        <w:t>7</w:t>
      </w:r>
      <w:r>
        <w:rPr>
          <w:rFonts w:hint="eastAsia" w:ascii="Times New Roman" w:hAnsi="Times New Roman" w:eastAsia="宋体" w:cs="Times New Roman"/>
          <w:color w:val="000000"/>
          <w:sz w:val="24"/>
          <w:szCs w:val="24"/>
          <w:lang w:val="en-US" w:eastAsia="zh"/>
          <w:woUserID w:val="9"/>
        </w:rPr>
        <w:t xml:space="preserve"> </w:t>
      </w:r>
      <w:r>
        <w:rPr>
          <w:rFonts w:hint="eastAsia" w:cs="Times New Roman"/>
          <w:color w:val="000000"/>
          <w:sz w:val="24"/>
          <w:szCs w:val="24"/>
          <w:lang w:val="en-US" w:eastAsia="zh"/>
          <w:woUserID w:val="1"/>
        </w:rPr>
        <w:t xml:space="preserve"> </w:t>
      </w:r>
      <w:r>
        <w:rPr>
          <w:rFonts w:hint="eastAsia" w:ascii="Times New Roman" w:hAnsi="Times New Roman" w:eastAsia="宋体" w:cs="Times New Roman"/>
          <w:color w:val="000000"/>
          <w:sz w:val="24"/>
          <w:szCs w:val="24"/>
          <w:lang w:val="en-US" w:eastAsia="zh"/>
          <w:woUserID w:val="9"/>
        </w:rPr>
        <w:t>制造加工数据在正式移交前，</w:t>
      </w:r>
      <w:r>
        <w:rPr>
          <w:rFonts w:hint="eastAsia"/>
          <w:lang w:eastAsia="zh"/>
          <w:woUserID w:val="1"/>
        </w:rPr>
        <w:t>应由制造加工单位校验其完整性、准确性和可用性。</w:t>
      </w:r>
    </w:p>
    <w:p w14:paraId="7CD78A9F">
      <w:pPr>
        <w:pStyle w:val="8"/>
        <w:spacing w:line="560" w:lineRule="exact"/>
        <w:ind w:firstLine="482" w:firstLineChars="200"/>
        <w:rPr>
          <w:rFonts w:hint="default" w:ascii="仿宋_GB2312" w:hAnsi="仿宋_GB2312" w:eastAsia="仿宋_GB2312" w:cs="仿宋_GB2312"/>
          <w:b w:val="0"/>
          <w:bCs w:val="0"/>
          <w:color w:val="000000"/>
          <w:sz w:val="24"/>
          <w:szCs w:val="24"/>
          <w:lang w:val="en-US" w:eastAsia="zh-CN" w:bidi="ar"/>
          <w:woUserID w:val="9"/>
        </w:rPr>
      </w:pPr>
      <w:r>
        <w:rPr>
          <w:rFonts w:hint="default" w:ascii="仿宋_GB2312" w:hAnsi="仿宋_GB2312" w:eastAsia="仿宋_GB2312" w:cs="仿宋_GB2312"/>
          <w:b/>
          <w:bCs/>
          <w:color w:val="000000"/>
          <w:sz w:val="24"/>
          <w:szCs w:val="24"/>
          <w:lang w:val="en-US" w:eastAsia="zh-CN" w:bidi="ar"/>
          <w:woUserID w:val="9"/>
        </w:rPr>
        <w:t>【条文说明】</w:t>
      </w:r>
      <w:r>
        <w:rPr>
          <w:rFonts w:hint="default" w:ascii="仿宋_GB2312" w:hAnsi="仿宋_GB2312" w:eastAsia="仿宋_GB2312" w:cs="仿宋_GB2312"/>
          <w:b w:val="0"/>
          <w:bCs w:val="0"/>
          <w:color w:val="000000"/>
          <w:sz w:val="24"/>
          <w:szCs w:val="24"/>
          <w:lang w:val="en-US" w:eastAsia="zh-CN" w:bidi="ar"/>
          <w:woUserID w:val="9"/>
        </w:rPr>
        <w:t>数据移交前应确认版本是否一致，并进行数据完整性和准确性的校验，以及格式兼容性测试，确保接收方能够正确地读取和解析相关数据，对于需要法律效力的数据文件，应检查其电子签名的有效性和时间戳的真实性。</w:t>
      </w:r>
    </w:p>
    <w:p w14:paraId="277AF31A">
      <w:pPr>
        <w:rPr>
          <w:rFonts w:hint="eastAsia" w:ascii="Times New Roman" w:hAnsi="Times New Roman" w:eastAsia="宋体" w:cs="Times New Roman"/>
          <w:color w:val="000000"/>
          <w:sz w:val="21"/>
          <w:szCs w:val="21"/>
          <w:lang w:val="en-US" w:eastAsia="zh"/>
          <w:woUserID w:val="18"/>
        </w:rPr>
      </w:pPr>
    </w:p>
    <w:p w14:paraId="18C2FEAC">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黑体"/>
          <w:sz w:val="30"/>
          <w:szCs w:val="30"/>
          <w:lang w:val="en-US" w:eastAsia="zh"/>
        </w:rPr>
      </w:pPr>
      <w:bookmarkStart w:id="240" w:name="_Toc1730188695"/>
      <w:bookmarkStart w:id="241" w:name="_Toc23310"/>
      <w:bookmarkStart w:id="242" w:name="_Toc26554"/>
      <w:bookmarkStart w:id="243" w:name="_Toc565900776"/>
      <w:r>
        <w:rPr>
          <w:rFonts w:hint="eastAsia" w:ascii="Times New Roman" w:hAnsi="Times New Roman" w:cs="黑体"/>
          <w:sz w:val="30"/>
          <w:szCs w:val="30"/>
          <w:lang w:val="en-US" w:eastAsia="zh"/>
        </w:rPr>
        <w:t>9.4 施工过程管理</w:t>
      </w:r>
      <w:bookmarkEnd w:id="240"/>
      <w:bookmarkEnd w:id="241"/>
      <w:bookmarkEnd w:id="242"/>
      <w:bookmarkEnd w:id="243"/>
    </w:p>
    <w:p w14:paraId="59B9279D">
      <w:pPr>
        <w:keepNext w:val="0"/>
        <w:keepLines w:val="0"/>
        <w:widowControl w:val="0"/>
        <w:suppressLineNumbers w:val="0"/>
        <w:spacing w:before="0" w:beforeAutospacing="0" w:after="0" w:afterAutospacing="0" w:line="560" w:lineRule="exact"/>
        <w:ind w:left="0" w:right="0"/>
        <w:jc w:val="both"/>
        <w:rPr>
          <w:rFonts w:hint="default" w:ascii="Times New Roman" w:hAnsi="Times New Roman" w:eastAsia="宋体" w:cs="Times New Roman"/>
          <w:color w:val="000000"/>
          <w:kern w:val="2"/>
          <w:sz w:val="24"/>
          <w:szCs w:val="24"/>
          <w:lang w:val="en-US" w:eastAsia="zh-CN" w:bidi="ar"/>
          <w:woUserID w:val="4"/>
        </w:rPr>
      </w:pPr>
      <w:r>
        <w:rPr>
          <w:rFonts w:hint="default" w:ascii="Times New Roman" w:hAnsi="Times New Roman" w:eastAsia="宋体" w:cs="Times New Roman"/>
          <w:b/>
          <w:bCs/>
          <w:color w:val="000000"/>
          <w:kern w:val="0"/>
          <w:sz w:val="24"/>
          <w:szCs w:val="24"/>
          <w:lang w:val="en-US" w:eastAsia="zh-CN" w:bidi="ar"/>
        </w:rPr>
        <w:t>9.</w:t>
      </w:r>
      <w:r>
        <w:rPr>
          <w:rFonts w:hint="default" w:ascii="Times New Roman" w:hAnsi="Times New Roman" w:eastAsia="宋体" w:cs="Times New Roman"/>
          <w:b/>
          <w:bCs/>
          <w:color w:val="000000"/>
          <w:kern w:val="0"/>
          <w:sz w:val="24"/>
          <w:szCs w:val="24"/>
          <w:lang w:val="en-US" w:eastAsia="zh" w:bidi="ar"/>
        </w:rPr>
        <w:t>4</w:t>
      </w:r>
      <w:r>
        <w:rPr>
          <w:rFonts w:hint="default" w:ascii="Times New Roman" w:hAnsi="Times New Roman" w:eastAsia="宋体" w:cs="Times New Roman"/>
          <w:b/>
          <w:bCs/>
          <w:color w:val="000000"/>
          <w:kern w:val="0"/>
          <w:sz w:val="24"/>
          <w:szCs w:val="24"/>
          <w:lang w:val="en-US" w:eastAsia="zh-CN" w:bidi="ar"/>
        </w:rPr>
        <w:t>.1</w:t>
      </w:r>
      <w:r>
        <w:rPr>
          <w:rFonts w:hint="eastAsia" w:ascii="Times New Roman" w:hAnsi="Times New Roman" w:cs="Times New Roman"/>
          <w:b/>
          <w:bCs/>
          <w:color w:val="000000"/>
          <w:kern w:val="0"/>
          <w:sz w:val="24"/>
          <w:szCs w:val="24"/>
          <w:lang w:val="en-US" w:eastAsia="zh" w:bidi="ar"/>
          <w:woUserID w:val="1"/>
        </w:rPr>
        <w:t xml:space="preserve"> </w:t>
      </w:r>
      <w:r>
        <w:rPr>
          <w:rFonts w:hint="default" w:ascii="Times New Roman" w:hAnsi="Times New Roman" w:eastAsia="宋体" w:cs="Times New Roman"/>
          <w:b/>
          <w:bCs/>
          <w:color w:val="000000"/>
          <w:kern w:val="0"/>
          <w:sz w:val="24"/>
          <w:szCs w:val="24"/>
          <w:lang w:val="en-US" w:eastAsia="zh-CN" w:bidi="ar"/>
        </w:rPr>
        <w:t xml:space="preserve"> </w:t>
      </w:r>
      <w:r>
        <w:rPr>
          <w:rFonts w:hint="default" w:ascii="Times New Roman" w:hAnsi="Times New Roman" w:eastAsia="宋体" w:cs="Times New Roman"/>
          <w:color w:val="000000"/>
          <w:kern w:val="2"/>
          <w:sz w:val="24"/>
          <w:szCs w:val="24"/>
          <w:lang w:val="en-US" w:eastAsia="zh-CN" w:bidi="ar"/>
          <w:woUserID w:val="4"/>
        </w:rPr>
        <w:t>数字化建造施工管理应包括质量管理、安全管理、进度管理、环境管理和成本管理等。</w:t>
      </w:r>
    </w:p>
    <w:p w14:paraId="44267336">
      <w:pPr>
        <w:keepNext w:val="0"/>
        <w:keepLines w:val="0"/>
        <w:widowControl w:val="0"/>
        <w:suppressLineNumbers w:val="0"/>
        <w:spacing w:before="0" w:beforeAutospacing="0" w:after="0" w:afterAutospacing="0" w:line="560" w:lineRule="exact"/>
        <w:ind w:left="0" w:right="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0"/>
          <w:sz w:val="24"/>
          <w:szCs w:val="24"/>
          <w:lang w:val="en-US" w:eastAsia="zh-CN" w:bidi="ar"/>
        </w:rPr>
        <w:t>9.</w:t>
      </w:r>
      <w:r>
        <w:rPr>
          <w:rFonts w:hint="default" w:ascii="Times New Roman" w:hAnsi="Times New Roman" w:eastAsia="宋体" w:cs="Times New Roman"/>
          <w:b/>
          <w:bCs/>
          <w:color w:val="000000"/>
          <w:kern w:val="0"/>
          <w:sz w:val="24"/>
          <w:szCs w:val="24"/>
          <w:lang w:val="en-US" w:eastAsia="zh" w:bidi="ar"/>
        </w:rPr>
        <w:t>4</w:t>
      </w:r>
      <w:r>
        <w:rPr>
          <w:rFonts w:hint="default" w:ascii="Times New Roman" w:hAnsi="Times New Roman" w:eastAsia="宋体" w:cs="Times New Roman"/>
          <w:b/>
          <w:bCs/>
          <w:color w:val="000000"/>
          <w:kern w:val="0"/>
          <w:sz w:val="24"/>
          <w:szCs w:val="24"/>
          <w:lang w:val="en-US" w:eastAsia="zh-CN" w:bidi="ar"/>
        </w:rPr>
        <w:t xml:space="preserve">.2 </w:t>
      </w:r>
      <w:r>
        <w:rPr>
          <w:rFonts w:hint="eastAsia" w:ascii="Times New Roman" w:hAnsi="Times New Roman" w:cs="Times New Roman"/>
          <w:b/>
          <w:bCs/>
          <w:color w:val="000000"/>
          <w:kern w:val="0"/>
          <w:sz w:val="24"/>
          <w:szCs w:val="24"/>
          <w:lang w:val="en-US" w:eastAsia="zh" w:bidi="ar"/>
          <w:woUserID w:val="1"/>
        </w:rPr>
        <w:t xml:space="preserve"> </w:t>
      </w:r>
      <w:r>
        <w:rPr>
          <w:rFonts w:hint="default" w:ascii="Times New Roman" w:hAnsi="Times New Roman" w:eastAsia="宋体" w:cs="Times New Roman"/>
          <w:color w:val="000000"/>
          <w:kern w:val="2"/>
          <w:sz w:val="24"/>
          <w:szCs w:val="24"/>
          <w:lang w:val="en-US" w:eastAsia="zh-CN" w:bidi="ar"/>
          <w:woUserID w:val="4"/>
        </w:rPr>
        <w:t>质量管理</w:t>
      </w:r>
      <w:r>
        <w:rPr>
          <w:rFonts w:hint="default" w:ascii="Times New Roman" w:hAnsi="Times New Roman" w:cs="Times New Roman"/>
          <w:color w:val="000000"/>
          <w:kern w:val="2"/>
          <w:sz w:val="24"/>
          <w:szCs w:val="24"/>
          <w:lang w:val="en-US" w:eastAsia="zh-CN" w:bidi="ar"/>
          <w:woUserID w:val="4"/>
        </w:rPr>
        <w:t>应</w:t>
      </w:r>
      <w:r>
        <w:rPr>
          <w:rFonts w:hint="default" w:ascii="Times New Roman" w:hAnsi="Times New Roman" w:eastAsia="宋体" w:cs="Times New Roman"/>
          <w:color w:val="000000"/>
          <w:kern w:val="2"/>
          <w:sz w:val="24"/>
          <w:szCs w:val="24"/>
          <w:lang w:val="en-US" w:eastAsia="zh-CN" w:bidi="ar"/>
          <w:woUserID w:val="4"/>
        </w:rPr>
        <w:t xml:space="preserve">包括下列内容： </w:t>
      </w:r>
    </w:p>
    <w:p w14:paraId="20BDCAFA">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2"/>
          <w:sz w:val="24"/>
          <w:szCs w:val="24"/>
          <w:lang w:val="en-US" w:eastAsia="zh-CN" w:bidi="ar"/>
          <w:woUserID w:val="4"/>
        </w:rPr>
        <w:t xml:space="preserve">1 </w:t>
      </w:r>
      <w:r>
        <w:rPr>
          <w:rFonts w:hint="default" w:ascii="Times New Roman" w:hAnsi="Times New Roman" w:eastAsia="宋体" w:cs="Times New Roman"/>
          <w:color w:val="000000"/>
          <w:kern w:val="2"/>
          <w:sz w:val="24"/>
          <w:szCs w:val="24"/>
          <w:lang w:val="en-US" w:eastAsia="zh-CN" w:bidi="ar"/>
          <w:woUserID w:val="4"/>
        </w:rPr>
        <w:t>应基于</w:t>
      </w:r>
      <w:r>
        <w:rPr>
          <w:rFonts w:hint="eastAsia" w:cs="Times New Roman"/>
          <w:color w:val="000000"/>
          <w:kern w:val="2"/>
          <w:sz w:val="24"/>
          <w:szCs w:val="24"/>
          <w:lang w:val="en-US" w:eastAsia="zh" w:bidi="ar"/>
          <w:woUserID w:val="1"/>
        </w:rPr>
        <w:t>数字化施工</w:t>
      </w:r>
      <w:r>
        <w:rPr>
          <w:rFonts w:hint="default" w:ascii="Times New Roman" w:hAnsi="Times New Roman" w:cs="Times New Roman"/>
          <w:color w:val="000000"/>
          <w:kern w:val="2"/>
          <w:sz w:val="24"/>
          <w:szCs w:val="24"/>
          <w:lang w:val="en-US" w:eastAsia="zh-CN" w:bidi="ar"/>
          <w:woUserID w:val="4"/>
        </w:rPr>
        <w:t>管理</w:t>
      </w:r>
      <w:r>
        <w:rPr>
          <w:rFonts w:hint="default" w:ascii="Times New Roman" w:hAnsi="Times New Roman" w:eastAsia="宋体" w:cs="Times New Roman"/>
          <w:color w:val="000000"/>
          <w:kern w:val="2"/>
          <w:sz w:val="24"/>
          <w:szCs w:val="24"/>
          <w:lang w:val="en-US" w:eastAsia="zh-CN" w:bidi="ar"/>
          <w:woUserID w:val="4"/>
        </w:rPr>
        <w:t>平台和施工</w:t>
      </w:r>
      <w:r>
        <w:rPr>
          <w:rFonts w:hint="default" w:ascii="Times New Roman" w:hAnsi="Times New Roman" w:cs="Times New Roman"/>
          <w:color w:val="000000"/>
          <w:kern w:val="2"/>
          <w:sz w:val="24"/>
          <w:szCs w:val="24"/>
          <w:lang w:val="en-US" w:eastAsia="zh" w:bidi="ar"/>
          <w:woUserID w:val="5"/>
        </w:rPr>
        <w:t>深化</w:t>
      </w:r>
      <w:r>
        <w:rPr>
          <w:rFonts w:hint="default" w:ascii="Times New Roman" w:hAnsi="Times New Roman" w:eastAsia="宋体" w:cs="Times New Roman"/>
          <w:color w:val="000000"/>
          <w:kern w:val="2"/>
          <w:sz w:val="24"/>
          <w:szCs w:val="24"/>
          <w:lang w:val="en-US" w:eastAsia="zh-CN" w:bidi="ar"/>
          <w:woUserID w:val="4"/>
        </w:rPr>
        <w:t>模型，开展质量管理工作；</w:t>
      </w:r>
    </w:p>
    <w:p w14:paraId="5F04E024">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2"/>
          <w:sz w:val="24"/>
          <w:szCs w:val="24"/>
          <w:lang w:val="en-US" w:eastAsia="zh-CN" w:bidi="ar"/>
          <w:woUserID w:val="4"/>
        </w:rPr>
        <w:t>2</w:t>
      </w:r>
      <w:r>
        <w:rPr>
          <w:rFonts w:hint="default" w:ascii="Times New Roman" w:hAnsi="Times New Roman" w:eastAsia="宋体" w:cs="Times New Roman"/>
          <w:color w:val="000000"/>
          <w:kern w:val="2"/>
          <w:sz w:val="24"/>
          <w:szCs w:val="24"/>
          <w:lang w:val="en-US" w:eastAsia="zh-CN" w:bidi="ar"/>
          <w:woUserID w:val="4"/>
        </w:rPr>
        <w:t xml:space="preserve"> </w:t>
      </w:r>
      <w:r>
        <w:rPr>
          <w:rFonts w:hint="default" w:ascii="Times New Roman" w:hAnsi="Times New Roman" w:eastAsia="宋体" w:cs="Times New Roman"/>
          <w:color w:val="000000"/>
          <w:kern w:val="2"/>
          <w:sz w:val="24"/>
          <w:szCs w:val="24"/>
          <w:lang w:val="en-US" w:eastAsia="zh-CN" w:bidi="ar"/>
          <w:woUserID w:val="1"/>
        </w:rPr>
        <w:t>应</w:t>
      </w:r>
      <w:r>
        <w:rPr>
          <w:rFonts w:hint="eastAsia" w:cs="Times New Roman"/>
          <w:color w:val="000000"/>
          <w:kern w:val="2"/>
          <w:sz w:val="24"/>
          <w:szCs w:val="24"/>
          <w:lang w:val="en-US" w:eastAsia="zh" w:bidi="ar"/>
          <w:woUserID w:val="1"/>
        </w:rPr>
        <w:t>在</w:t>
      </w:r>
      <w:r>
        <w:rPr>
          <w:rFonts w:hint="default" w:ascii="Times New Roman" w:hAnsi="Times New Roman" w:eastAsia="宋体" w:cs="Times New Roman"/>
          <w:color w:val="000000"/>
          <w:kern w:val="2"/>
          <w:sz w:val="24"/>
          <w:szCs w:val="24"/>
          <w:lang w:val="en-US" w:eastAsia="zh-CN" w:bidi="ar"/>
          <w:woUserID w:val="1"/>
        </w:rPr>
        <w:t>施工</w:t>
      </w:r>
      <w:r>
        <w:rPr>
          <w:rFonts w:hint="eastAsia" w:cs="Times New Roman"/>
          <w:color w:val="000000"/>
          <w:kern w:val="2"/>
          <w:sz w:val="24"/>
          <w:szCs w:val="24"/>
          <w:lang w:val="en-US" w:eastAsia="zh" w:bidi="ar"/>
          <w:woUserID w:val="1"/>
        </w:rPr>
        <w:t>深化</w:t>
      </w:r>
      <w:r>
        <w:rPr>
          <w:rFonts w:hint="default" w:ascii="Times New Roman" w:hAnsi="Times New Roman" w:eastAsia="宋体" w:cs="Times New Roman"/>
          <w:color w:val="000000"/>
          <w:kern w:val="2"/>
          <w:sz w:val="24"/>
          <w:szCs w:val="24"/>
          <w:lang w:val="en-US" w:eastAsia="zh-CN" w:bidi="ar"/>
          <w:woUserID w:val="1"/>
        </w:rPr>
        <w:t>模型</w:t>
      </w:r>
      <w:r>
        <w:rPr>
          <w:rFonts w:hint="eastAsia" w:cs="Times New Roman"/>
          <w:color w:val="000000"/>
          <w:kern w:val="2"/>
          <w:sz w:val="24"/>
          <w:szCs w:val="24"/>
          <w:lang w:val="en-US" w:eastAsia="zh" w:bidi="ar"/>
          <w:woUserID w:val="1"/>
        </w:rPr>
        <w:t>的基础上附加或关联质量管理信息，</w:t>
      </w:r>
      <w:r>
        <w:rPr>
          <w:rFonts w:hint="default" w:ascii="Times New Roman" w:hAnsi="Times New Roman" w:eastAsia="宋体" w:cs="Times New Roman"/>
          <w:color w:val="000000"/>
          <w:kern w:val="2"/>
          <w:sz w:val="24"/>
          <w:szCs w:val="24"/>
          <w:lang w:val="en-US" w:eastAsia="zh-CN" w:bidi="ar"/>
          <w:woUserID w:val="4"/>
        </w:rPr>
        <w:t>质量管理信息应包括工序质量验收数据、</w:t>
      </w:r>
      <w:r>
        <w:rPr>
          <w:rFonts w:hint="eastAsia" w:cs="Times New Roman"/>
          <w:color w:val="000000"/>
          <w:kern w:val="2"/>
          <w:sz w:val="24"/>
          <w:szCs w:val="24"/>
          <w:lang w:val="en-US" w:eastAsia="zh" w:bidi="ar"/>
          <w:woUserID w:val="1"/>
        </w:rPr>
        <w:t>隐蔽工程验收记录、施工记录</w:t>
      </w:r>
      <w:r>
        <w:rPr>
          <w:rFonts w:hint="default" w:ascii="Times New Roman" w:hAnsi="Times New Roman" w:eastAsia="宋体" w:cs="Times New Roman"/>
          <w:color w:val="000000"/>
          <w:kern w:val="2"/>
          <w:sz w:val="24"/>
          <w:szCs w:val="24"/>
          <w:lang w:val="en-US" w:eastAsia="zh-CN" w:bidi="ar"/>
          <w:woUserID w:val="4"/>
        </w:rPr>
        <w:t>、质量过程影像记录等；</w:t>
      </w:r>
    </w:p>
    <w:p w14:paraId="00B26152">
      <w:pPr>
        <w:keepNext w:val="0"/>
        <w:keepLines w:val="0"/>
        <w:widowControl w:val="0"/>
        <w:suppressLineNumbers w:val="0"/>
        <w:spacing w:before="0" w:beforeAutospacing="0" w:after="0" w:afterAutospacing="0" w:line="560" w:lineRule="exact"/>
        <w:ind w:left="0" w:right="0" w:firstLine="482" w:firstLineChars="200"/>
        <w:jc w:val="both"/>
        <w:rPr>
          <w:rFonts w:hint="eastAsia" w:ascii="Times New Roman" w:hAnsi="Times New Roman" w:eastAsia="宋体" w:cs="Times New Roman"/>
          <w:kern w:val="2"/>
          <w:sz w:val="24"/>
          <w:szCs w:val="24"/>
          <w:lang w:eastAsia="zh"/>
          <w:woUserID w:val="1"/>
        </w:rPr>
      </w:pPr>
      <w:r>
        <w:rPr>
          <w:rFonts w:hint="eastAsia" w:cs="Times New Roman"/>
          <w:b/>
          <w:bCs/>
          <w:color w:val="000000"/>
          <w:kern w:val="2"/>
          <w:sz w:val="24"/>
          <w:szCs w:val="24"/>
          <w:lang w:val="en-US" w:eastAsia="zh" w:bidi="ar"/>
          <w:woUserID w:val="1"/>
        </w:rPr>
        <w:t>3</w:t>
      </w:r>
      <w:r>
        <w:rPr>
          <w:rFonts w:hint="default" w:ascii="Times New Roman" w:hAnsi="Times New Roman" w:eastAsia="宋体" w:cs="Times New Roman"/>
          <w:b/>
          <w:bCs/>
          <w:color w:val="000000"/>
          <w:kern w:val="2"/>
          <w:sz w:val="24"/>
          <w:szCs w:val="24"/>
          <w:lang w:val="en-US" w:eastAsia="zh-CN" w:bidi="ar"/>
          <w:woUserID w:val="4"/>
        </w:rPr>
        <w:t xml:space="preserve"> </w:t>
      </w:r>
      <w:r>
        <w:rPr>
          <w:rFonts w:hint="eastAsia"/>
          <w:lang w:eastAsia="zh"/>
          <w:woUserID w:val="1"/>
        </w:rPr>
        <w:t>宜采用二维码、物联网传感技术，实时采集原材料、成品和半成品的质量证明资料、进场质量检验、使用部位等信息，并关联至施工深化模型；</w:t>
      </w:r>
    </w:p>
    <w:p w14:paraId="55932210">
      <w:pPr>
        <w:keepNext w:val="0"/>
        <w:keepLines w:val="0"/>
        <w:widowControl w:val="0"/>
        <w:suppressLineNumbers w:val="0"/>
        <w:spacing w:before="0" w:beforeAutospacing="0" w:after="0" w:afterAutospacing="0" w:line="560" w:lineRule="exact"/>
        <w:ind w:left="0" w:right="0" w:firstLine="482" w:firstLineChars="200"/>
        <w:jc w:val="both"/>
        <w:rPr>
          <w:rFonts w:hint="eastAsia" w:ascii="Times New Roman" w:hAnsi="Times New Roman" w:eastAsia="宋体" w:cs="Times New Roman"/>
          <w:kern w:val="2"/>
          <w:sz w:val="24"/>
          <w:szCs w:val="24"/>
          <w:lang w:eastAsia="zh"/>
          <w:woUserID w:val="1"/>
        </w:rPr>
      </w:pPr>
      <w:r>
        <w:rPr>
          <w:rFonts w:hint="eastAsia" w:cs="Times New Roman"/>
          <w:b/>
          <w:bCs/>
          <w:color w:val="000000"/>
          <w:kern w:val="2"/>
          <w:sz w:val="24"/>
          <w:szCs w:val="24"/>
          <w:lang w:val="en-US" w:eastAsia="zh" w:bidi="ar"/>
          <w:woUserID w:val="1"/>
        </w:rPr>
        <w:t>4</w:t>
      </w:r>
      <w:r>
        <w:rPr>
          <w:rFonts w:hint="default" w:ascii="Times New Roman" w:hAnsi="Times New Roman" w:eastAsia="宋体" w:cs="Times New Roman"/>
          <w:color w:val="000000"/>
          <w:kern w:val="2"/>
          <w:sz w:val="24"/>
          <w:szCs w:val="24"/>
          <w:lang w:val="en-US" w:eastAsia="zh-CN" w:bidi="ar"/>
          <w:woUserID w:val="4"/>
        </w:rPr>
        <w:t xml:space="preserve"> </w:t>
      </w:r>
      <w:r>
        <w:rPr>
          <w:rFonts w:hint="eastAsia" w:cs="Times New Roman"/>
          <w:color w:val="000000"/>
          <w:kern w:val="2"/>
          <w:sz w:val="24"/>
          <w:szCs w:val="24"/>
          <w:lang w:val="en-US" w:eastAsia="zh" w:bidi="ar"/>
          <w:woUserID w:val="1"/>
        </w:rPr>
        <w:t>应基于数字化施工管理平台，对施工质量过程中质量偏差、材料错用、施工工艺错漏等问题进行预警、检查、整改、验收、台账记录；</w:t>
      </w:r>
    </w:p>
    <w:p w14:paraId="750CC56A">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kern w:val="2"/>
          <w:sz w:val="24"/>
          <w:szCs w:val="24"/>
          <w:woUserID w:val="4"/>
        </w:rPr>
      </w:pPr>
      <w:r>
        <w:rPr>
          <w:rFonts w:hint="eastAsia" w:cs="Times New Roman"/>
          <w:b/>
          <w:bCs/>
          <w:color w:val="000000"/>
          <w:kern w:val="2"/>
          <w:sz w:val="24"/>
          <w:szCs w:val="24"/>
          <w:lang w:val="en-US" w:eastAsia="zh" w:bidi="ar"/>
          <w:woUserID w:val="1"/>
        </w:rPr>
        <w:t>5</w:t>
      </w:r>
      <w:r>
        <w:rPr>
          <w:rFonts w:hint="default" w:ascii="Times New Roman" w:hAnsi="Times New Roman" w:eastAsia="宋体" w:cs="Times New Roman"/>
          <w:b/>
          <w:bCs/>
          <w:color w:val="000000"/>
          <w:kern w:val="2"/>
          <w:sz w:val="24"/>
          <w:szCs w:val="24"/>
          <w:lang w:val="en-US" w:eastAsia="zh-CN" w:bidi="ar"/>
          <w:woUserID w:val="4"/>
        </w:rPr>
        <w:t xml:space="preserve"> </w:t>
      </w:r>
      <w:r>
        <w:rPr>
          <w:rFonts w:hint="default" w:ascii="Times New Roman" w:hAnsi="Times New Roman" w:eastAsia="宋体" w:cs="Times New Roman"/>
          <w:color w:val="000000"/>
          <w:kern w:val="2"/>
          <w:sz w:val="24"/>
          <w:szCs w:val="24"/>
          <w:lang w:val="en-US" w:eastAsia="zh-CN" w:bidi="ar"/>
          <w:woUserID w:val="4"/>
        </w:rPr>
        <w:t>检验批、分部分项工程、单位工程的质量评定资料应关联到竣工信息模型中。</w:t>
      </w:r>
    </w:p>
    <w:p w14:paraId="682DEA34">
      <w:pPr>
        <w:keepNext w:val="0"/>
        <w:keepLines w:val="0"/>
        <w:widowControl w:val="0"/>
        <w:suppressLineNumbers w:val="0"/>
        <w:spacing w:before="0" w:beforeAutospacing="0" w:after="0" w:afterAutospacing="0" w:line="560" w:lineRule="exact"/>
        <w:ind w:left="0" w:right="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0"/>
          <w:sz w:val="24"/>
          <w:szCs w:val="24"/>
          <w:lang w:val="en-US" w:eastAsia="zh" w:bidi="ar"/>
        </w:rPr>
        <w:t>9.4.3</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Times New Roman" w:hAnsi="Times New Roman" w:cs="Times New Roman"/>
          <w:b/>
          <w:bCs/>
          <w:color w:val="000000"/>
          <w:kern w:val="0"/>
          <w:sz w:val="24"/>
          <w:szCs w:val="24"/>
          <w:lang w:val="en-US" w:eastAsia="zh" w:bidi="ar"/>
          <w:woUserID w:val="1"/>
        </w:rPr>
        <w:t xml:space="preserve"> </w:t>
      </w:r>
      <w:r>
        <w:rPr>
          <w:rFonts w:hint="default" w:ascii="Times New Roman" w:hAnsi="Times New Roman" w:eastAsia="宋体" w:cs="Times New Roman"/>
          <w:color w:val="000000"/>
          <w:kern w:val="2"/>
          <w:sz w:val="24"/>
          <w:szCs w:val="24"/>
          <w:lang w:val="en-US" w:eastAsia="zh-CN" w:bidi="ar"/>
          <w:woUserID w:val="4"/>
        </w:rPr>
        <w:t>安全管理</w:t>
      </w:r>
      <w:r>
        <w:rPr>
          <w:rFonts w:hint="default" w:ascii="Times New Roman" w:hAnsi="Times New Roman" w:cs="Times New Roman"/>
          <w:color w:val="000000"/>
          <w:kern w:val="2"/>
          <w:sz w:val="24"/>
          <w:szCs w:val="24"/>
          <w:lang w:val="en-US" w:eastAsia="zh-CN" w:bidi="ar"/>
          <w:woUserID w:val="4"/>
        </w:rPr>
        <w:t>应</w:t>
      </w:r>
      <w:r>
        <w:rPr>
          <w:rFonts w:hint="default" w:ascii="Times New Roman" w:hAnsi="Times New Roman" w:eastAsia="宋体" w:cs="Times New Roman"/>
          <w:color w:val="000000"/>
          <w:kern w:val="2"/>
          <w:sz w:val="24"/>
          <w:szCs w:val="24"/>
          <w:lang w:val="en-US" w:eastAsia="zh-CN" w:bidi="ar"/>
          <w:woUserID w:val="4"/>
        </w:rPr>
        <w:t>包括下列内容：</w:t>
      </w:r>
    </w:p>
    <w:p w14:paraId="30E901C8">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2"/>
          <w:sz w:val="24"/>
          <w:szCs w:val="24"/>
          <w:lang w:val="en-US" w:eastAsia="zh-CN" w:bidi="ar"/>
          <w:woUserID w:val="4"/>
        </w:rPr>
        <w:t>1</w:t>
      </w:r>
      <w:r>
        <w:rPr>
          <w:rFonts w:hint="default" w:ascii="Times New Roman" w:hAnsi="Times New Roman" w:eastAsia="宋体" w:cs="Times New Roman"/>
          <w:color w:val="000000"/>
          <w:kern w:val="2"/>
          <w:sz w:val="24"/>
          <w:szCs w:val="24"/>
          <w:lang w:val="en-US" w:eastAsia="zh-CN" w:bidi="ar"/>
          <w:woUserID w:val="4"/>
        </w:rPr>
        <w:t xml:space="preserve"> 施工单位</w:t>
      </w:r>
      <w:r>
        <w:rPr>
          <w:rFonts w:hint="eastAsia" w:cs="Times New Roman"/>
          <w:color w:val="000000"/>
          <w:kern w:val="2"/>
          <w:sz w:val="24"/>
          <w:szCs w:val="24"/>
          <w:lang w:val="en-US" w:eastAsia="zh" w:bidi="ar"/>
          <w:woUserID w:val="1"/>
        </w:rPr>
        <w:t>与各专业</w:t>
      </w:r>
      <w:r>
        <w:rPr>
          <w:rFonts w:hint="eastAsia" w:cs="Times New Roman"/>
          <w:color w:val="000000"/>
          <w:kern w:val="2"/>
          <w:sz w:val="24"/>
          <w:szCs w:val="24"/>
          <w:lang w:val="en-US" w:eastAsia="zh-CN" w:bidi="ar"/>
          <w:woUserID w:val="1"/>
        </w:rPr>
        <w:t>单位</w:t>
      </w:r>
      <w:r>
        <w:rPr>
          <w:rFonts w:hint="default" w:ascii="Times New Roman" w:hAnsi="Times New Roman" w:eastAsia="宋体" w:cs="Times New Roman"/>
          <w:color w:val="000000"/>
          <w:kern w:val="2"/>
          <w:sz w:val="24"/>
          <w:szCs w:val="24"/>
          <w:lang w:val="en-US" w:eastAsia="zh-CN" w:bidi="ar"/>
          <w:woUserID w:val="4"/>
        </w:rPr>
        <w:t>应基于数字化</w:t>
      </w:r>
      <w:r>
        <w:rPr>
          <w:rFonts w:hint="eastAsia" w:cs="Times New Roman"/>
          <w:color w:val="000000"/>
          <w:kern w:val="2"/>
          <w:sz w:val="24"/>
          <w:szCs w:val="24"/>
          <w:lang w:val="en-US" w:eastAsia="zh" w:bidi="ar"/>
          <w:woUserID w:val="1"/>
        </w:rPr>
        <w:t>施工</w:t>
      </w:r>
      <w:r>
        <w:rPr>
          <w:rFonts w:hint="default" w:ascii="Times New Roman" w:hAnsi="Times New Roman" w:cs="Times New Roman"/>
          <w:color w:val="000000"/>
          <w:kern w:val="2"/>
          <w:sz w:val="24"/>
          <w:szCs w:val="24"/>
          <w:lang w:val="en-US" w:eastAsia="zh-CN" w:bidi="ar"/>
          <w:woUserID w:val="4"/>
        </w:rPr>
        <w:t>管理</w:t>
      </w:r>
      <w:r>
        <w:rPr>
          <w:rFonts w:hint="default" w:ascii="Times New Roman" w:hAnsi="Times New Roman" w:eastAsia="宋体" w:cs="Times New Roman"/>
          <w:color w:val="000000"/>
          <w:kern w:val="2"/>
          <w:sz w:val="24"/>
          <w:szCs w:val="24"/>
          <w:lang w:val="en-US" w:eastAsia="zh-CN" w:bidi="ar"/>
          <w:woUserID w:val="4"/>
        </w:rPr>
        <w:t>平台和施工</w:t>
      </w:r>
      <w:r>
        <w:rPr>
          <w:rFonts w:hint="default" w:ascii="Times New Roman" w:hAnsi="Times New Roman" w:cs="Times New Roman"/>
          <w:color w:val="000000"/>
          <w:kern w:val="2"/>
          <w:sz w:val="24"/>
          <w:szCs w:val="24"/>
          <w:lang w:val="en-US" w:eastAsia="zh" w:bidi="ar"/>
          <w:woUserID w:val="5"/>
        </w:rPr>
        <w:t>深化</w:t>
      </w:r>
      <w:r>
        <w:rPr>
          <w:rFonts w:hint="default" w:ascii="Times New Roman" w:hAnsi="Times New Roman" w:eastAsia="宋体" w:cs="Times New Roman"/>
          <w:color w:val="000000"/>
          <w:kern w:val="2"/>
          <w:sz w:val="24"/>
          <w:szCs w:val="24"/>
          <w:lang w:val="en-US" w:eastAsia="zh-CN" w:bidi="ar"/>
          <w:woUserID w:val="4"/>
        </w:rPr>
        <w:t>模型，开展安全管理工作；</w:t>
      </w:r>
    </w:p>
    <w:p w14:paraId="21F221B9">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2"/>
          <w:sz w:val="24"/>
          <w:szCs w:val="24"/>
          <w:lang w:val="en-US" w:eastAsia="zh-CN" w:bidi="ar"/>
          <w:woUserID w:val="4"/>
        </w:rPr>
        <w:t>2</w:t>
      </w:r>
      <w:r>
        <w:rPr>
          <w:rFonts w:hint="default" w:ascii="Times New Roman" w:hAnsi="Times New Roman" w:eastAsia="宋体" w:cs="Times New Roman"/>
          <w:color w:val="000000"/>
          <w:kern w:val="2"/>
          <w:sz w:val="24"/>
          <w:szCs w:val="24"/>
          <w:lang w:val="en-US" w:eastAsia="zh-CN" w:bidi="ar"/>
          <w:woUserID w:val="4"/>
        </w:rPr>
        <w:t xml:space="preserve"> 应基于施工组织模拟、施工工艺模拟辅助识别风险源； </w:t>
      </w:r>
    </w:p>
    <w:p w14:paraId="68468324">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2"/>
          <w:sz w:val="24"/>
          <w:szCs w:val="24"/>
          <w:lang w:val="en-US" w:eastAsia="zh-CN" w:bidi="ar"/>
          <w:woUserID w:val="4"/>
        </w:rPr>
        <w:t>3</w:t>
      </w:r>
      <w:r>
        <w:rPr>
          <w:rFonts w:hint="default" w:ascii="Times New Roman" w:hAnsi="Times New Roman" w:eastAsia="宋体" w:cs="Times New Roman"/>
          <w:color w:val="000000"/>
          <w:kern w:val="2"/>
          <w:sz w:val="24"/>
          <w:szCs w:val="24"/>
          <w:lang w:val="en-US" w:eastAsia="zh-CN" w:bidi="ar"/>
          <w:woUserID w:val="4"/>
        </w:rPr>
        <w:t xml:space="preserve"> 依据项目风险源清单，应将风险源与施工模型进行关联，并动态管理；</w:t>
      </w:r>
    </w:p>
    <w:p w14:paraId="1DDBAAA3">
      <w:pPr>
        <w:keepNext w:val="0"/>
        <w:keepLines w:val="0"/>
        <w:widowControl w:val="0"/>
        <w:suppressLineNumbers w:val="0"/>
        <w:spacing w:before="0" w:beforeAutospacing="0" w:after="0" w:afterAutospacing="0" w:line="560" w:lineRule="exact"/>
        <w:ind w:left="0" w:right="0" w:firstLine="482" w:firstLineChars="200"/>
        <w:jc w:val="both"/>
        <w:rPr>
          <w:rFonts w:hint="eastAsia" w:ascii="Times New Roman" w:hAnsi="Times New Roman" w:eastAsia="宋体" w:cs="Times New Roman"/>
          <w:kern w:val="2"/>
          <w:sz w:val="24"/>
          <w:szCs w:val="24"/>
          <w:lang w:eastAsia="zh"/>
          <w:woUserID w:val="1"/>
        </w:rPr>
      </w:pPr>
      <w:r>
        <w:rPr>
          <w:rFonts w:hint="default" w:ascii="Times New Roman" w:hAnsi="Times New Roman" w:eastAsia="宋体" w:cs="Times New Roman"/>
          <w:b/>
          <w:bCs/>
          <w:color w:val="000000"/>
          <w:kern w:val="2"/>
          <w:sz w:val="24"/>
          <w:szCs w:val="24"/>
          <w:lang w:val="en-US" w:eastAsia="zh-CN" w:bidi="ar"/>
          <w:woUserID w:val="4"/>
        </w:rPr>
        <w:t>4</w:t>
      </w:r>
      <w:r>
        <w:rPr>
          <w:rFonts w:hint="default" w:ascii="Times New Roman" w:hAnsi="Times New Roman" w:eastAsia="宋体" w:cs="Times New Roman"/>
          <w:color w:val="000000"/>
          <w:kern w:val="2"/>
          <w:sz w:val="24"/>
          <w:szCs w:val="24"/>
          <w:lang w:val="en-US" w:eastAsia="zh-CN" w:bidi="ar"/>
          <w:woUserID w:val="4"/>
        </w:rPr>
        <w:t xml:space="preserve"> </w:t>
      </w:r>
      <w:r>
        <w:rPr>
          <w:rFonts w:hint="default" w:ascii="Times New Roman" w:hAnsi="Times New Roman" w:eastAsia="宋体" w:cs="Times New Roman"/>
          <w:color w:val="000000"/>
          <w:kern w:val="2"/>
          <w:sz w:val="24"/>
          <w:szCs w:val="24"/>
          <w:highlight w:val="none"/>
          <w:lang w:val="en-US" w:eastAsia="zh-CN" w:bidi="ar"/>
          <w:woUserID w:val="4"/>
        </w:rPr>
        <w:t>应</w:t>
      </w:r>
      <w:r>
        <w:rPr>
          <w:rFonts w:hint="default" w:ascii="Times New Roman" w:hAnsi="Times New Roman" w:cs="Times New Roman"/>
          <w:color w:val="000000"/>
          <w:kern w:val="2"/>
          <w:sz w:val="24"/>
          <w:szCs w:val="24"/>
          <w:highlight w:val="none"/>
          <w:lang w:val="en-US" w:eastAsia="zh-CN" w:bidi="ar"/>
          <w:woUserID w:val="4"/>
        </w:rPr>
        <w:t>基于</w:t>
      </w:r>
      <w:r>
        <w:rPr>
          <w:rFonts w:hint="eastAsia" w:cs="Times New Roman"/>
          <w:color w:val="000000"/>
          <w:kern w:val="2"/>
          <w:sz w:val="24"/>
          <w:szCs w:val="24"/>
          <w:highlight w:val="none"/>
          <w:lang w:val="en-US" w:eastAsia="zh" w:bidi="ar"/>
          <w:woUserID w:val="1"/>
        </w:rPr>
        <w:t>数字化施工</w:t>
      </w:r>
      <w:r>
        <w:rPr>
          <w:rFonts w:hint="default" w:ascii="Times New Roman" w:hAnsi="Times New Roman" w:cs="Times New Roman"/>
          <w:color w:val="000000"/>
          <w:kern w:val="2"/>
          <w:sz w:val="24"/>
          <w:szCs w:val="24"/>
          <w:highlight w:val="none"/>
          <w:lang w:val="en-US" w:eastAsia="zh-CN" w:bidi="ar"/>
          <w:woUserID w:val="4"/>
        </w:rPr>
        <w:t>管理平台，对</w:t>
      </w:r>
      <w:r>
        <w:rPr>
          <w:rFonts w:hint="default" w:ascii="Times New Roman" w:hAnsi="Times New Roman" w:eastAsia="宋体" w:cs="Times New Roman"/>
          <w:color w:val="000000"/>
          <w:kern w:val="2"/>
          <w:sz w:val="24"/>
          <w:szCs w:val="24"/>
          <w:highlight w:val="none"/>
          <w:lang w:val="en-US" w:eastAsia="zh-CN" w:bidi="ar"/>
          <w:woUserID w:val="4"/>
        </w:rPr>
        <w:t>结构安全</w:t>
      </w:r>
      <w:r>
        <w:rPr>
          <w:rFonts w:hint="eastAsia" w:cs="Times New Roman"/>
          <w:color w:val="000000"/>
          <w:kern w:val="2"/>
          <w:sz w:val="24"/>
          <w:szCs w:val="24"/>
          <w:highlight w:val="none"/>
          <w:lang w:val="en-US" w:eastAsia="zh" w:bidi="ar"/>
          <w:woUserID w:val="1"/>
        </w:rPr>
        <w:t>、施工状态、人员行为和设备运行状态</w:t>
      </w:r>
      <w:r>
        <w:rPr>
          <w:rFonts w:hint="default" w:ascii="Times New Roman" w:hAnsi="Times New Roman" w:eastAsia="宋体" w:cs="Times New Roman"/>
          <w:color w:val="000000"/>
          <w:kern w:val="2"/>
          <w:sz w:val="24"/>
          <w:szCs w:val="24"/>
          <w:highlight w:val="none"/>
          <w:lang w:val="en-US" w:eastAsia="zh-CN" w:bidi="ar"/>
          <w:woUserID w:val="4"/>
        </w:rPr>
        <w:t>进行</w:t>
      </w:r>
      <w:r>
        <w:rPr>
          <w:rFonts w:hint="default" w:ascii="Times New Roman" w:hAnsi="Times New Roman" w:cs="Times New Roman"/>
          <w:color w:val="000000"/>
          <w:kern w:val="2"/>
          <w:sz w:val="24"/>
          <w:szCs w:val="24"/>
          <w:highlight w:val="none"/>
          <w:lang w:val="en-US" w:eastAsia="zh-CN" w:bidi="ar"/>
          <w:woUserID w:val="4"/>
        </w:rPr>
        <w:t>监控和管理；</w:t>
      </w:r>
    </w:p>
    <w:p w14:paraId="1A3F127D">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kern w:val="2"/>
          <w:sz w:val="24"/>
          <w:szCs w:val="24"/>
          <w:woUserID w:val="4"/>
        </w:rPr>
      </w:pPr>
      <w:r>
        <w:rPr>
          <w:rFonts w:hint="eastAsia" w:cs="Times New Roman"/>
          <w:b/>
          <w:bCs/>
          <w:color w:val="000000"/>
          <w:kern w:val="2"/>
          <w:sz w:val="24"/>
          <w:szCs w:val="24"/>
          <w:lang w:val="en-US" w:eastAsia="zh" w:bidi="ar"/>
          <w:woUserID w:val="1"/>
        </w:rPr>
        <w:t>5</w:t>
      </w:r>
      <w:r>
        <w:rPr>
          <w:rFonts w:hint="default" w:ascii="Times New Roman" w:hAnsi="Times New Roman" w:cs="Times New Roman"/>
          <w:color w:val="000000"/>
          <w:kern w:val="2"/>
          <w:sz w:val="24"/>
          <w:szCs w:val="24"/>
          <w:lang w:val="en-US" w:eastAsia="zh" w:bidi="ar"/>
          <w:woUserID w:val="8"/>
        </w:rPr>
        <w:t xml:space="preserve"> </w:t>
      </w:r>
      <w:r>
        <w:rPr>
          <w:rFonts w:hint="default" w:ascii="Times New Roman" w:hAnsi="Times New Roman" w:eastAsia="宋体" w:cs="Times New Roman"/>
          <w:color w:val="000000"/>
          <w:kern w:val="2"/>
          <w:sz w:val="24"/>
          <w:szCs w:val="24"/>
          <w:lang w:val="en-US" w:eastAsia="zh-CN" w:bidi="ar"/>
          <w:woUserID w:val="4"/>
        </w:rPr>
        <w:t>宜基于数字化</w:t>
      </w:r>
      <w:r>
        <w:rPr>
          <w:rFonts w:hint="eastAsia" w:cs="Times New Roman"/>
          <w:color w:val="000000"/>
          <w:kern w:val="2"/>
          <w:sz w:val="24"/>
          <w:szCs w:val="24"/>
          <w:lang w:val="en-US" w:eastAsia="zh" w:bidi="ar"/>
          <w:woUserID w:val="1"/>
        </w:rPr>
        <w:t>施工</w:t>
      </w:r>
      <w:r>
        <w:rPr>
          <w:rFonts w:hint="default" w:ascii="Times New Roman" w:hAnsi="Times New Roman" w:cs="Times New Roman"/>
          <w:color w:val="000000"/>
          <w:kern w:val="2"/>
          <w:sz w:val="24"/>
          <w:szCs w:val="24"/>
          <w:lang w:val="en-US" w:eastAsia="zh-CN" w:bidi="ar"/>
          <w:woUserID w:val="4"/>
        </w:rPr>
        <w:t>管理</w:t>
      </w:r>
      <w:r>
        <w:rPr>
          <w:rFonts w:hint="default" w:ascii="Times New Roman" w:hAnsi="Times New Roman" w:eastAsia="宋体" w:cs="Times New Roman"/>
          <w:color w:val="000000"/>
          <w:kern w:val="2"/>
          <w:sz w:val="24"/>
          <w:szCs w:val="24"/>
          <w:lang w:val="en-US" w:eastAsia="zh-CN" w:bidi="ar"/>
          <w:woUserID w:val="4"/>
        </w:rPr>
        <w:t>平台及施工工艺模拟，进行安全技术交底和安全生产教育。</w:t>
      </w:r>
    </w:p>
    <w:p w14:paraId="01354E25">
      <w:pPr>
        <w:keepNext w:val="0"/>
        <w:keepLines w:val="0"/>
        <w:widowControl w:val="0"/>
        <w:suppressLineNumbers w:val="0"/>
        <w:spacing w:before="0" w:beforeAutospacing="0" w:after="0" w:afterAutospacing="0" w:line="560" w:lineRule="exact"/>
        <w:ind w:left="0" w:right="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0"/>
          <w:sz w:val="24"/>
          <w:szCs w:val="24"/>
          <w:lang w:val="en-US" w:eastAsia="zh-CN" w:bidi="ar"/>
        </w:rPr>
        <w:t>9.</w:t>
      </w:r>
      <w:r>
        <w:rPr>
          <w:rFonts w:hint="default" w:ascii="Times New Roman" w:hAnsi="Times New Roman" w:eastAsia="宋体" w:cs="Times New Roman"/>
          <w:b/>
          <w:bCs/>
          <w:color w:val="000000"/>
          <w:kern w:val="0"/>
          <w:sz w:val="24"/>
          <w:szCs w:val="24"/>
          <w:lang w:val="en-US" w:eastAsia="zh" w:bidi="ar"/>
        </w:rPr>
        <w:t>4</w:t>
      </w:r>
      <w:r>
        <w:rPr>
          <w:rFonts w:hint="default" w:ascii="Times New Roman" w:hAnsi="Times New Roman" w:eastAsia="宋体" w:cs="Times New Roman"/>
          <w:b/>
          <w:bCs/>
          <w:color w:val="000000"/>
          <w:kern w:val="0"/>
          <w:sz w:val="24"/>
          <w:szCs w:val="24"/>
          <w:lang w:val="en-US" w:eastAsia="zh-CN" w:bidi="ar"/>
        </w:rPr>
        <w:t>.4</w:t>
      </w:r>
      <w:r>
        <w:rPr>
          <w:rFonts w:hint="default" w:ascii="Times New Roman" w:hAnsi="Times New Roman" w:eastAsia="宋体" w:cs="Times New Roman"/>
          <w:color w:val="000000"/>
          <w:kern w:val="2"/>
          <w:sz w:val="24"/>
          <w:szCs w:val="24"/>
          <w:lang w:val="en-US" w:eastAsia="zh-CN" w:bidi="ar"/>
          <w:woUserID w:val="4"/>
        </w:rPr>
        <w:t xml:space="preserve"> </w:t>
      </w:r>
      <w:r>
        <w:rPr>
          <w:rFonts w:hint="eastAsia" w:ascii="Times New Roman" w:hAnsi="Times New Roman" w:cs="Times New Roman"/>
          <w:color w:val="000000"/>
          <w:kern w:val="2"/>
          <w:sz w:val="24"/>
          <w:szCs w:val="24"/>
          <w:lang w:val="en-US" w:eastAsia="zh" w:bidi="ar"/>
          <w:woUserID w:val="1"/>
        </w:rPr>
        <w:t xml:space="preserve"> </w:t>
      </w:r>
      <w:r>
        <w:rPr>
          <w:rFonts w:hint="default" w:ascii="Times New Roman" w:hAnsi="Times New Roman" w:eastAsia="宋体" w:cs="Times New Roman"/>
          <w:color w:val="000000"/>
          <w:kern w:val="2"/>
          <w:sz w:val="24"/>
          <w:szCs w:val="24"/>
          <w:lang w:val="en-US" w:eastAsia="zh-CN" w:bidi="ar"/>
          <w:woUserID w:val="4"/>
        </w:rPr>
        <w:t>进度管理</w:t>
      </w:r>
      <w:r>
        <w:rPr>
          <w:rFonts w:hint="default" w:ascii="Times New Roman" w:hAnsi="Times New Roman" w:cs="Times New Roman"/>
          <w:color w:val="000000"/>
          <w:kern w:val="2"/>
          <w:sz w:val="24"/>
          <w:szCs w:val="24"/>
          <w:lang w:val="en-US" w:eastAsia="zh-CN" w:bidi="ar"/>
          <w:woUserID w:val="4"/>
        </w:rPr>
        <w:t>应</w:t>
      </w:r>
      <w:r>
        <w:rPr>
          <w:rFonts w:hint="default" w:ascii="Times New Roman" w:hAnsi="Times New Roman" w:eastAsia="宋体" w:cs="Times New Roman"/>
          <w:color w:val="000000"/>
          <w:kern w:val="2"/>
          <w:sz w:val="24"/>
          <w:szCs w:val="24"/>
          <w:lang w:val="en-US" w:eastAsia="zh-CN" w:bidi="ar"/>
          <w:woUserID w:val="4"/>
        </w:rPr>
        <w:t>包括下列内容：</w:t>
      </w:r>
    </w:p>
    <w:p w14:paraId="07EA0F44">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2"/>
          <w:sz w:val="24"/>
          <w:szCs w:val="24"/>
          <w:lang w:val="en-US" w:eastAsia="zh-CN" w:bidi="ar"/>
          <w:woUserID w:val="4"/>
        </w:rPr>
        <w:t>1</w:t>
      </w:r>
      <w:r>
        <w:rPr>
          <w:rFonts w:hint="default" w:ascii="Times New Roman" w:hAnsi="Times New Roman" w:eastAsia="宋体" w:cs="Times New Roman"/>
          <w:color w:val="000000"/>
          <w:kern w:val="2"/>
          <w:sz w:val="24"/>
          <w:szCs w:val="24"/>
          <w:lang w:val="en-US" w:eastAsia="zh-CN" w:bidi="ar"/>
          <w:woUserID w:val="4"/>
        </w:rPr>
        <w:t xml:space="preserve"> 施工单位及分供方应基于数字化</w:t>
      </w:r>
      <w:r>
        <w:rPr>
          <w:rFonts w:hint="eastAsia" w:cs="Times New Roman"/>
          <w:color w:val="000000"/>
          <w:kern w:val="2"/>
          <w:sz w:val="24"/>
          <w:szCs w:val="24"/>
          <w:lang w:val="en-US" w:eastAsia="zh" w:bidi="ar"/>
          <w:woUserID w:val="1"/>
        </w:rPr>
        <w:t>施工</w:t>
      </w:r>
      <w:r>
        <w:rPr>
          <w:rFonts w:hint="default" w:ascii="Times New Roman" w:hAnsi="Times New Roman" w:cs="Times New Roman"/>
          <w:color w:val="000000"/>
          <w:kern w:val="2"/>
          <w:sz w:val="24"/>
          <w:szCs w:val="24"/>
          <w:lang w:val="en-US" w:eastAsia="zh-CN" w:bidi="ar"/>
          <w:woUserID w:val="4"/>
        </w:rPr>
        <w:t>管理</w:t>
      </w:r>
      <w:r>
        <w:rPr>
          <w:rFonts w:hint="default" w:ascii="Times New Roman" w:hAnsi="Times New Roman" w:eastAsia="宋体" w:cs="Times New Roman"/>
          <w:color w:val="000000"/>
          <w:kern w:val="2"/>
          <w:sz w:val="24"/>
          <w:szCs w:val="24"/>
          <w:lang w:val="en-US" w:eastAsia="zh-CN" w:bidi="ar"/>
          <w:woUserID w:val="4"/>
        </w:rPr>
        <w:t>平台和施工组织模拟成果进行进度管理工作，包括进度计划编制、进度计划与资源优化等；</w:t>
      </w:r>
    </w:p>
    <w:p w14:paraId="23AC6D5A">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2"/>
          <w:sz w:val="24"/>
          <w:szCs w:val="24"/>
          <w:lang w:val="en-US" w:eastAsia="zh-CN" w:bidi="ar"/>
          <w:woUserID w:val="4"/>
        </w:rPr>
        <w:t>2</w:t>
      </w:r>
      <w:r>
        <w:rPr>
          <w:rFonts w:hint="default" w:ascii="Times New Roman" w:hAnsi="Times New Roman" w:eastAsia="宋体" w:cs="Times New Roman"/>
          <w:color w:val="000000"/>
          <w:kern w:val="2"/>
          <w:sz w:val="24"/>
          <w:szCs w:val="24"/>
          <w:lang w:val="en-US" w:eastAsia="zh-CN" w:bidi="ar"/>
          <w:woUserID w:val="4"/>
        </w:rPr>
        <w:t xml:space="preserve"> 宜将</w:t>
      </w:r>
      <w:r>
        <w:rPr>
          <w:rFonts w:hint="eastAsia" w:cs="Times New Roman"/>
          <w:color w:val="000000"/>
          <w:kern w:val="2"/>
          <w:sz w:val="24"/>
          <w:szCs w:val="24"/>
          <w:lang w:val="en-US" w:eastAsia="zh" w:bidi="ar"/>
          <w:woUserID w:val="1"/>
        </w:rPr>
        <w:t>劳动力</w:t>
      </w:r>
      <w:r>
        <w:rPr>
          <w:rFonts w:hint="default" w:ascii="Times New Roman" w:hAnsi="Times New Roman" w:eastAsia="宋体" w:cs="Times New Roman"/>
          <w:color w:val="000000"/>
          <w:kern w:val="2"/>
          <w:sz w:val="24"/>
          <w:szCs w:val="24"/>
          <w:lang w:val="en-US" w:eastAsia="zh-CN" w:bidi="ar"/>
          <w:woUserID w:val="4"/>
        </w:rPr>
        <w:t>、机械等资源的计划和统计信息与施工模型关联；</w:t>
      </w:r>
    </w:p>
    <w:p w14:paraId="27DEACEE">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2"/>
          <w:sz w:val="24"/>
          <w:szCs w:val="24"/>
          <w:lang w:val="en-US" w:eastAsia="zh-CN" w:bidi="ar"/>
          <w:woUserID w:val="4"/>
        </w:rPr>
        <w:t>3</w:t>
      </w:r>
      <w:r>
        <w:rPr>
          <w:rFonts w:hint="default" w:ascii="Times New Roman" w:hAnsi="Times New Roman" w:eastAsia="宋体" w:cs="Times New Roman"/>
          <w:color w:val="000000"/>
          <w:kern w:val="2"/>
          <w:sz w:val="24"/>
          <w:szCs w:val="24"/>
          <w:lang w:val="en-US" w:eastAsia="zh-CN" w:bidi="ar"/>
          <w:woUserID w:val="4"/>
        </w:rPr>
        <w:t xml:space="preserve"> 应用工程计划管理工具，基于</w:t>
      </w:r>
      <w:r>
        <w:rPr>
          <w:rFonts w:hint="default" w:ascii="Times New Roman" w:hAnsi="Times New Roman" w:cs="Times New Roman"/>
          <w:b w:val="0"/>
          <w:bCs w:val="0"/>
          <w:color w:val="000000"/>
          <w:kern w:val="0"/>
          <w:sz w:val="24"/>
          <w:szCs w:val="24"/>
          <w:lang w:val="en-US" w:eastAsia="zh-CN" w:bidi="ar"/>
        </w:rPr>
        <w:t>工作分解结构（</w:t>
      </w:r>
      <w:r>
        <w:rPr>
          <w:rFonts w:hint="default" w:ascii="Times New Roman" w:hAnsi="Times New Roman" w:eastAsia="宋体" w:cs="Times New Roman"/>
          <w:color w:val="000000"/>
          <w:kern w:val="2"/>
          <w:sz w:val="24"/>
          <w:szCs w:val="24"/>
          <w:lang w:val="en-US" w:eastAsia="zh-CN" w:bidi="ar"/>
          <w:woUserID w:val="4"/>
        </w:rPr>
        <w:t>WBS</w:t>
      </w:r>
      <w:r>
        <w:rPr>
          <w:rFonts w:hint="default" w:ascii="Times New Roman" w:hAnsi="Times New Roman" w:cs="Times New Roman"/>
          <w:color w:val="000000"/>
          <w:kern w:val="2"/>
          <w:sz w:val="24"/>
          <w:szCs w:val="24"/>
          <w:lang w:val="en-US" w:eastAsia="zh-CN" w:bidi="ar"/>
          <w:woUserID w:val="4"/>
        </w:rPr>
        <w:t>）</w:t>
      </w:r>
      <w:r>
        <w:rPr>
          <w:rFonts w:hint="default" w:ascii="Times New Roman" w:hAnsi="Times New Roman" w:eastAsia="宋体" w:cs="Times New Roman"/>
          <w:color w:val="000000"/>
          <w:kern w:val="2"/>
          <w:sz w:val="24"/>
          <w:szCs w:val="24"/>
          <w:lang w:val="en-US" w:eastAsia="zh-CN" w:bidi="ar"/>
          <w:woUserID w:val="4"/>
        </w:rPr>
        <w:t>的施工模型，结合进场计划、资源条件、工程量、定额等因素，编制总体进度计划；</w:t>
      </w:r>
    </w:p>
    <w:p w14:paraId="76B12064">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2"/>
          <w:sz w:val="24"/>
          <w:szCs w:val="24"/>
          <w:lang w:val="en-US" w:eastAsia="zh-CN" w:bidi="ar"/>
          <w:woUserID w:val="4"/>
        </w:rPr>
        <w:t>4</w:t>
      </w:r>
      <w:r>
        <w:rPr>
          <w:rFonts w:hint="default" w:ascii="Times New Roman" w:hAnsi="Times New Roman" w:eastAsia="宋体" w:cs="Times New Roman"/>
          <w:color w:val="000000"/>
          <w:kern w:val="2"/>
          <w:sz w:val="24"/>
          <w:szCs w:val="24"/>
          <w:lang w:val="en-US" w:eastAsia="zh-CN" w:bidi="ar"/>
          <w:woUserID w:val="4"/>
        </w:rPr>
        <w:t xml:space="preserve"> 应将实际进度、施工资源等信息关联到施工模型，与总体进度计划进行比较，分析进度偏差与资源偏差，调整进度计划。</w:t>
      </w:r>
    </w:p>
    <w:p w14:paraId="78F398A6">
      <w:pPr>
        <w:keepNext w:val="0"/>
        <w:keepLines w:val="0"/>
        <w:widowControl w:val="0"/>
        <w:suppressLineNumbers w:val="0"/>
        <w:spacing w:before="0" w:beforeAutospacing="0" w:after="0" w:afterAutospacing="0" w:line="560" w:lineRule="exact"/>
        <w:ind w:left="0" w:right="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0"/>
          <w:sz w:val="24"/>
          <w:szCs w:val="24"/>
          <w:lang w:val="en-US" w:eastAsia="zh-CN" w:bidi="ar"/>
        </w:rPr>
        <w:t>9.</w:t>
      </w:r>
      <w:r>
        <w:rPr>
          <w:rFonts w:hint="default" w:ascii="Times New Roman" w:hAnsi="Times New Roman" w:eastAsia="宋体" w:cs="Times New Roman"/>
          <w:b/>
          <w:bCs/>
          <w:color w:val="000000"/>
          <w:kern w:val="0"/>
          <w:sz w:val="24"/>
          <w:szCs w:val="24"/>
          <w:lang w:val="en-US" w:eastAsia="zh" w:bidi="ar"/>
        </w:rPr>
        <w:t>4</w:t>
      </w:r>
      <w:r>
        <w:rPr>
          <w:rFonts w:hint="default" w:ascii="Times New Roman" w:hAnsi="Times New Roman" w:eastAsia="宋体" w:cs="Times New Roman"/>
          <w:b/>
          <w:bCs/>
          <w:color w:val="000000"/>
          <w:kern w:val="0"/>
          <w:sz w:val="24"/>
          <w:szCs w:val="24"/>
          <w:lang w:val="en-US" w:eastAsia="zh-CN" w:bidi="ar"/>
        </w:rPr>
        <w:t xml:space="preserve">.5 </w:t>
      </w:r>
      <w:r>
        <w:rPr>
          <w:rFonts w:hint="eastAsia" w:ascii="Times New Roman" w:hAnsi="Times New Roman" w:cs="Times New Roman"/>
          <w:b/>
          <w:bCs/>
          <w:color w:val="000000"/>
          <w:kern w:val="0"/>
          <w:sz w:val="24"/>
          <w:szCs w:val="24"/>
          <w:lang w:val="en-US" w:eastAsia="zh" w:bidi="ar"/>
          <w:woUserID w:val="1"/>
        </w:rPr>
        <w:t xml:space="preserve"> </w:t>
      </w:r>
      <w:r>
        <w:rPr>
          <w:rFonts w:hint="default" w:ascii="Times New Roman" w:hAnsi="Times New Roman" w:eastAsia="宋体" w:cs="Times New Roman"/>
          <w:color w:val="000000"/>
          <w:kern w:val="2"/>
          <w:sz w:val="24"/>
          <w:szCs w:val="24"/>
          <w:lang w:val="en-US" w:eastAsia="zh-CN" w:bidi="ar"/>
          <w:woUserID w:val="4"/>
        </w:rPr>
        <w:t>环境管理</w:t>
      </w:r>
      <w:r>
        <w:rPr>
          <w:rFonts w:hint="default" w:ascii="Times New Roman" w:hAnsi="Times New Roman" w:cs="Times New Roman"/>
          <w:color w:val="000000"/>
          <w:kern w:val="2"/>
          <w:sz w:val="24"/>
          <w:szCs w:val="24"/>
          <w:lang w:val="en-US" w:eastAsia="zh-CN" w:bidi="ar"/>
          <w:woUserID w:val="4"/>
        </w:rPr>
        <w:t>应</w:t>
      </w:r>
      <w:r>
        <w:rPr>
          <w:rFonts w:hint="default" w:ascii="Times New Roman" w:hAnsi="Times New Roman" w:eastAsia="宋体" w:cs="Times New Roman"/>
          <w:color w:val="000000"/>
          <w:kern w:val="2"/>
          <w:sz w:val="24"/>
          <w:szCs w:val="24"/>
          <w:lang w:val="en-US" w:eastAsia="zh-CN" w:bidi="ar"/>
          <w:woUserID w:val="4"/>
        </w:rPr>
        <w:t>包括下列内容：</w:t>
      </w:r>
    </w:p>
    <w:p w14:paraId="0ED58CE9">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2"/>
          <w:sz w:val="24"/>
          <w:szCs w:val="24"/>
          <w:lang w:val="en-US" w:eastAsia="zh-CN" w:bidi="ar"/>
          <w:woUserID w:val="4"/>
        </w:rPr>
        <w:t>1</w:t>
      </w:r>
      <w:r>
        <w:rPr>
          <w:rFonts w:hint="default" w:ascii="Times New Roman" w:hAnsi="Times New Roman" w:eastAsia="宋体" w:cs="Times New Roman"/>
          <w:color w:val="000000"/>
          <w:kern w:val="2"/>
          <w:sz w:val="24"/>
          <w:szCs w:val="24"/>
          <w:lang w:val="en-US" w:eastAsia="zh-CN" w:bidi="ar"/>
          <w:woUserID w:val="4"/>
        </w:rPr>
        <w:t xml:space="preserve"> 施工单位及分供方应基于数字化</w:t>
      </w:r>
      <w:r>
        <w:rPr>
          <w:rFonts w:hint="eastAsia" w:cs="Times New Roman"/>
          <w:color w:val="000000"/>
          <w:kern w:val="2"/>
          <w:sz w:val="24"/>
          <w:szCs w:val="24"/>
          <w:lang w:val="en-US" w:eastAsia="zh" w:bidi="ar"/>
          <w:woUserID w:val="1"/>
        </w:rPr>
        <w:t>施工</w:t>
      </w:r>
      <w:r>
        <w:rPr>
          <w:rFonts w:hint="default" w:ascii="Times New Roman" w:hAnsi="Times New Roman" w:cs="Times New Roman"/>
          <w:color w:val="000000"/>
          <w:kern w:val="2"/>
          <w:sz w:val="24"/>
          <w:szCs w:val="24"/>
          <w:lang w:val="en-US" w:eastAsia="zh-CN" w:bidi="ar"/>
          <w:woUserID w:val="4"/>
        </w:rPr>
        <w:t>管理</w:t>
      </w:r>
      <w:r>
        <w:rPr>
          <w:rFonts w:hint="default" w:ascii="Times New Roman" w:hAnsi="Times New Roman" w:eastAsia="宋体" w:cs="Times New Roman"/>
          <w:color w:val="000000"/>
          <w:kern w:val="2"/>
          <w:sz w:val="24"/>
          <w:szCs w:val="24"/>
          <w:lang w:val="en-US" w:eastAsia="zh-CN" w:bidi="ar"/>
          <w:woUserID w:val="4"/>
        </w:rPr>
        <w:t>平台和施工组织模拟，开展环境管理工作，包括环境管理相关方案编制、现场监控管理、环境监测管理等；</w:t>
      </w:r>
    </w:p>
    <w:p w14:paraId="2C5E7EF0">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2"/>
          <w:sz w:val="24"/>
          <w:szCs w:val="24"/>
          <w:lang w:val="en-US" w:eastAsia="zh-CN" w:bidi="ar"/>
          <w:woUserID w:val="4"/>
        </w:rPr>
        <w:t xml:space="preserve">2 </w:t>
      </w:r>
      <w:r>
        <w:rPr>
          <w:rFonts w:hint="default" w:ascii="Times New Roman" w:hAnsi="Times New Roman" w:eastAsia="宋体" w:cs="Times New Roman"/>
          <w:color w:val="000000"/>
          <w:kern w:val="2"/>
          <w:sz w:val="24"/>
          <w:szCs w:val="24"/>
          <w:lang w:val="en-US" w:eastAsia="zh-CN" w:bidi="ar"/>
          <w:woUserID w:val="4"/>
        </w:rPr>
        <w:t>气象监测及预警信息应采用智能传感设备监测并</w:t>
      </w:r>
      <w:r>
        <w:rPr>
          <w:rFonts w:hint="eastAsia" w:cs="Times New Roman"/>
          <w:color w:val="000000"/>
          <w:kern w:val="2"/>
          <w:sz w:val="24"/>
          <w:szCs w:val="24"/>
          <w:lang w:val="en-US" w:eastAsia="zh" w:bidi="ar"/>
          <w:woUserID w:val="1"/>
        </w:rPr>
        <w:t>在数字化施工管理平台上</w:t>
      </w:r>
      <w:r>
        <w:rPr>
          <w:rFonts w:hint="default" w:ascii="Times New Roman" w:hAnsi="Times New Roman" w:eastAsia="宋体" w:cs="Times New Roman"/>
          <w:color w:val="000000"/>
          <w:kern w:val="2"/>
          <w:sz w:val="24"/>
          <w:szCs w:val="24"/>
          <w:lang w:val="en-US" w:eastAsia="zh-CN" w:bidi="ar"/>
          <w:woUserID w:val="4"/>
        </w:rPr>
        <w:t>实时反映；</w:t>
      </w:r>
    </w:p>
    <w:p w14:paraId="3C357719">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2"/>
          <w:sz w:val="24"/>
          <w:szCs w:val="24"/>
          <w:lang w:val="en-US" w:eastAsia="zh-CN" w:bidi="ar"/>
          <w:woUserID w:val="4"/>
        </w:rPr>
        <w:t xml:space="preserve">3 </w:t>
      </w:r>
      <w:r>
        <w:rPr>
          <w:rFonts w:hint="default" w:ascii="Times New Roman" w:hAnsi="Times New Roman" w:eastAsia="宋体" w:cs="Times New Roman"/>
          <w:color w:val="000000"/>
          <w:kern w:val="2"/>
          <w:sz w:val="24"/>
          <w:szCs w:val="24"/>
          <w:lang w:val="en-US" w:eastAsia="zh-CN" w:bidi="ar"/>
          <w:woUserID w:val="4"/>
        </w:rPr>
        <w:t>应设置噪声、扬尘自动化监测设备，采集的数据应</w:t>
      </w:r>
      <w:r>
        <w:rPr>
          <w:rFonts w:hint="eastAsia" w:cs="Times New Roman"/>
          <w:color w:val="000000"/>
          <w:kern w:val="2"/>
          <w:sz w:val="24"/>
          <w:szCs w:val="24"/>
          <w:lang w:val="en-US" w:eastAsia="zh" w:bidi="ar"/>
          <w:woUserID w:val="1"/>
        </w:rPr>
        <w:t>在数字化施工管理平台上</w:t>
      </w:r>
      <w:r>
        <w:rPr>
          <w:rFonts w:hint="default" w:ascii="Times New Roman" w:hAnsi="Times New Roman" w:eastAsia="宋体" w:cs="Times New Roman"/>
          <w:color w:val="000000"/>
          <w:kern w:val="2"/>
          <w:sz w:val="24"/>
          <w:szCs w:val="24"/>
          <w:lang w:val="en-US" w:eastAsia="zh-CN" w:bidi="ar"/>
          <w:woUserID w:val="4"/>
        </w:rPr>
        <w:t xml:space="preserve">实时反映； </w:t>
      </w:r>
    </w:p>
    <w:p w14:paraId="26BD87EF">
      <w:pPr>
        <w:keepNext w:val="0"/>
        <w:keepLines w:val="0"/>
        <w:widowControl w:val="0"/>
        <w:suppressLineNumbers w:val="0"/>
        <w:spacing w:before="0" w:beforeAutospacing="0" w:after="0" w:afterAutospacing="0" w:line="560" w:lineRule="exact"/>
        <w:ind w:left="0" w:right="0" w:firstLine="482" w:firstLineChars="200"/>
        <w:jc w:val="both"/>
        <w:rPr>
          <w:woUserID w:val="30"/>
        </w:rPr>
      </w:pPr>
      <w:r>
        <w:rPr>
          <w:rFonts w:hint="default" w:ascii="Times New Roman" w:hAnsi="Times New Roman" w:eastAsia="宋体" w:cs="Times New Roman"/>
          <w:b/>
          <w:bCs/>
          <w:color w:val="000000"/>
          <w:kern w:val="2"/>
          <w:sz w:val="24"/>
          <w:szCs w:val="24"/>
          <w:lang w:val="en-US" w:eastAsia="zh-CN" w:bidi="ar"/>
          <w:woUserID w:val="4"/>
        </w:rPr>
        <w:t>4</w:t>
      </w:r>
      <w:r>
        <w:rPr>
          <w:rFonts w:hint="default" w:ascii="Times New Roman" w:hAnsi="Times New Roman" w:eastAsia="宋体" w:cs="Times New Roman"/>
          <w:color w:val="000000"/>
          <w:kern w:val="2"/>
          <w:sz w:val="24"/>
          <w:szCs w:val="24"/>
          <w:lang w:val="en-US" w:eastAsia="zh-CN" w:bidi="ar"/>
          <w:woUserID w:val="4"/>
        </w:rPr>
        <w:t xml:space="preserve"> 宜基于数字化</w:t>
      </w:r>
      <w:r>
        <w:rPr>
          <w:rFonts w:hint="eastAsia" w:cs="Times New Roman"/>
          <w:color w:val="000000"/>
          <w:kern w:val="2"/>
          <w:sz w:val="24"/>
          <w:szCs w:val="24"/>
          <w:lang w:val="en-US" w:eastAsia="zh" w:bidi="ar"/>
          <w:woUserID w:val="1"/>
        </w:rPr>
        <w:t>施工</w:t>
      </w:r>
      <w:r>
        <w:rPr>
          <w:rFonts w:hint="default" w:ascii="Times New Roman" w:hAnsi="Times New Roman" w:cs="Times New Roman"/>
          <w:color w:val="000000"/>
          <w:kern w:val="2"/>
          <w:sz w:val="24"/>
          <w:szCs w:val="24"/>
          <w:lang w:val="en-US" w:eastAsia="zh-CN" w:bidi="ar"/>
          <w:woUserID w:val="4"/>
        </w:rPr>
        <w:t>管理</w:t>
      </w:r>
      <w:r>
        <w:rPr>
          <w:rFonts w:hint="default" w:ascii="Times New Roman" w:hAnsi="Times New Roman" w:eastAsia="宋体" w:cs="Times New Roman"/>
          <w:color w:val="000000"/>
          <w:kern w:val="2"/>
          <w:sz w:val="24"/>
          <w:szCs w:val="24"/>
          <w:lang w:val="en-US" w:eastAsia="zh-CN" w:bidi="ar"/>
          <w:woUserID w:val="4"/>
        </w:rPr>
        <w:t>平台进行环境</w:t>
      </w:r>
      <w:r>
        <w:rPr>
          <w:rFonts w:hint="eastAsia" w:cs="Times New Roman"/>
          <w:color w:val="000000"/>
          <w:kern w:val="2"/>
          <w:sz w:val="24"/>
          <w:szCs w:val="24"/>
          <w:lang w:val="en-US" w:eastAsia="zh" w:bidi="ar"/>
          <w:woUserID w:val="1"/>
        </w:rPr>
        <w:t>监测</w:t>
      </w:r>
      <w:r>
        <w:rPr>
          <w:rFonts w:hint="default" w:ascii="Times New Roman" w:hAnsi="Times New Roman" w:eastAsia="宋体" w:cs="Times New Roman"/>
          <w:color w:val="000000"/>
          <w:kern w:val="2"/>
          <w:sz w:val="24"/>
          <w:szCs w:val="24"/>
          <w:lang w:val="en-US" w:eastAsia="zh-CN" w:bidi="ar"/>
          <w:woUserID w:val="4"/>
        </w:rPr>
        <w:t>和环境问题处理的全过程跟踪，</w:t>
      </w:r>
      <w:r>
        <w:rPr>
          <w:rFonts w:hint="eastAsia" w:cs="Times New Roman"/>
          <w:color w:val="000000"/>
          <w:kern w:val="2"/>
          <w:sz w:val="24"/>
          <w:szCs w:val="24"/>
          <w:lang w:val="en-US" w:eastAsia="zh" w:bidi="ar"/>
          <w:woUserID w:val="1"/>
        </w:rPr>
        <w:t>并接入环境治理设备，做到自动监测、自动处置。</w:t>
      </w:r>
    </w:p>
    <w:p w14:paraId="520705BF">
      <w:pPr>
        <w:keepNext w:val="0"/>
        <w:keepLines w:val="0"/>
        <w:widowControl w:val="0"/>
        <w:suppressLineNumbers w:val="0"/>
        <w:spacing w:before="0" w:beforeAutospacing="0" w:after="0" w:afterAutospacing="0" w:line="560" w:lineRule="exact"/>
        <w:ind w:left="0" w:right="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0"/>
          <w:sz w:val="24"/>
          <w:szCs w:val="24"/>
          <w:lang w:val="en-US" w:eastAsia="zh-CN" w:bidi="ar"/>
        </w:rPr>
        <w:t>9.</w:t>
      </w:r>
      <w:r>
        <w:rPr>
          <w:rFonts w:hint="default" w:ascii="Times New Roman" w:hAnsi="Times New Roman" w:eastAsia="宋体" w:cs="Times New Roman"/>
          <w:b/>
          <w:bCs/>
          <w:color w:val="000000"/>
          <w:kern w:val="0"/>
          <w:sz w:val="24"/>
          <w:szCs w:val="24"/>
          <w:lang w:val="en-US" w:eastAsia="zh" w:bidi="ar"/>
        </w:rPr>
        <w:t>4</w:t>
      </w:r>
      <w:r>
        <w:rPr>
          <w:rFonts w:hint="default" w:ascii="Times New Roman" w:hAnsi="Times New Roman" w:eastAsia="宋体" w:cs="Times New Roman"/>
          <w:b/>
          <w:bCs/>
          <w:color w:val="000000"/>
          <w:kern w:val="0"/>
          <w:sz w:val="24"/>
          <w:szCs w:val="24"/>
          <w:lang w:val="en-US" w:eastAsia="zh-CN" w:bidi="ar"/>
        </w:rPr>
        <w:t>.6</w:t>
      </w:r>
      <w:r>
        <w:rPr>
          <w:rFonts w:hint="default" w:ascii="Times New Roman" w:hAnsi="Times New Roman" w:eastAsia="宋体" w:cs="Times New Roman"/>
          <w:color w:val="000000"/>
          <w:kern w:val="2"/>
          <w:sz w:val="24"/>
          <w:szCs w:val="24"/>
          <w:lang w:val="en-US" w:eastAsia="zh-CN" w:bidi="ar"/>
          <w:woUserID w:val="4"/>
        </w:rPr>
        <w:t xml:space="preserve"> </w:t>
      </w:r>
      <w:r>
        <w:rPr>
          <w:rFonts w:hint="eastAsia" w:ascii="Times New Roman" w:hAnsi="Times New Roman" w:cs="Times New Roman"/>
          <w:color w:val="000000"/>
          <w:kern w:val="2"/>
          <w:sz w:val="24"/>
          <w:szCs w:val="24"/>
          <w:lang w:val="en-US" w:eastAsia="zh" w:bidi="ar"/>
          <w:woUserID w:val="1"/>
        </w:rPr>
        <w:t xml:space="preserve"> </w:t>
      </w:r>
      <w:r>
        <w:rPr>
          <w:rFonts w:hint="default" w:ascii="Times New Roman" w:hAnsi="Times New Roman" w:eastAsia="宋体" w:cs="Times New Roman"/>
          <w:color w:val="000000"/>
          <w:kern w:val="2"/>
          <w:sz w:val="24"/>
          <w:szCs w:val="24"/>
          <w:lang w:val="en-US" w:eastAsia="zh-CN" w:bidi="ar"/>
          <w:woUserID w:val="4"/>
        </w:rPr>
        <w:t>成本管理</w:t>
      </w:r>
      <w:r>
        <w:rPr>
          <w:rFonts w:hint="default" w:ascii="Times New Roman" w:hAnsi="Times New Roman" w:cs="Times New Roman"/>
          <w:color w:val="000000"/>
          <w:kern w:val="2"/>
          <w:sz w:val="24"/>
          <w:szCs w:val="24"/>
          <w:lang w:val="en-US" w:eastAsia="zh-CN" w:bidi="ar"/>
          <w:woUserID w:val="4"/>
        </w:rPr>
        <w:t>应</w:t>
      </w:r>
      <w:r>
        <w:rPr>
          <w:rFonts w:hint="default" w:ascii="Times New Roman" w:hAnsi="Times New Roman" w:eastAsia="宋体" w:cs="Times New Roman"/>
          <w:color w:val="000000"/>
          <w:kern w:val="2"/>
          <w:sz w:val="24"/>
          <w:szCs w:val="24"/>
          <w:lang w:val="en-US" w:eastAsia="zh-CN" w:bidi="ar"/>
          <w:woUserID w:val="4"/>
        </w:rPr>
        <w:t>包括下列内容：</w:t>
      </w:r>
    </w:p>
    <w:p w14:paraId="11D314DB">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kern w:val="2"/>
          <w:sz w:val="24"/>
          <w:szCs w:val="24"/>
          <w:woUserID w:val="4"/>
        </w:rPr>
      </w:pPr>
      <w:r>
        <w:rPr>
          <w:rFonts w:hint="default" w:ascii="Times New Roman" w:hAnsi="Times New Roman" w:eastAsia="宋体" w:cs="Times New Roman"/>
          <w:b/>
          <w:bCs/>
          <w:color w:val="000000"/>
          <w:kern w:val="2"/>
          <w:sz w:val="24"/>
          <w:szCs w:val="24"/>
          <w:lang w:val="en-US" w:eastAsia="zh-CN" w:bidi="ar"/>
          <w:woUserID w:val="4"/>
        </w:rPr>
        <w:t>1</w:t>
      </w:r>
      <w:r>
        <w:rPr>
          <w:rFonts w:hint="default" w:ascii="Times New Roman" w:hAnsi="Times New Roman" w:eastAsia="宋体" w:cs="Times New Roman"/>
          <w:color w:val="000000"/>
          <w:kern w:val="2"/>
          <w:sz w:val="24"/>
          <w:szCs w:val="24"/>
          <w:lang w:val="en-US" w:eastAsia="zh-CN" w:bidi="ar"/>
          <w:woUserID w:val="4"/>
        </w:rPr>
        <w:t xml:space="preserve"> 应基于数字化</w:t>
      </w:r>
      <w:r>
        <w:rPr>
          <w:rFonts w:hint="eastAsia" w:cs="Times New Roman"/>
          <w:color w:val="000000"/>
          <w:kern w:val="2"/>
          <w:sz w:val="24"/>
          <w:szCs w:val="24"/>
          <w:lang w:val="en-US" w:eastAsia="zh" w:bidi="ar"/>
          <w:woUserID w:val="1"/>
        </w:rPr>
        <w:t>施工</w:t>
      </w:r>
      <w:r>
        <w:rPr>
          <w:rFonts w:hint="default" w:ascii="Times New Roman" w:hAnsi="Times New Roman" w:cs="Times New Roman"/>
          <w:color w:val="000000"/>
          <w:kern w:val="2"/>
          <w:sz w:val="24"/>
          <w:szCs w:val="24"/>
          <w:lang w:val="en-US" w:eastAsia="zh-CN" w:bidi="ar"/>
          <w:woUserID w:val="4"/>
        </w:rPr>
        <w:t>管理</w:t>
      </w:r>
      <w:r>
        <w:rPr>
          <w:rFonts w:hint="default" w:ascii="Times New Roman" w:hAnsi="Times New Roman" w:eastAsia="宋体" w:cs="Times New Roman"/>
          <w:color w:val="000000"/>
          <w:kern w:val="2"/>
          <w:sz w:val="24"/>
          <w:szCs w:val="24"/>
          <w:lang w:val="en-US" w:eastAsia="zh-CN" w:bidi="ar"/>
          <w:woUserID w:val="4"/>
        </w:rPr>
        <w:t>平台和施工组织模拟、施工工艺模拟，进行成本管理；</w:t>
      </w:r>
    </w:p>
    <w:p w14:paraId="7EA6026E">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cs="Times New Roman"/>
          <w:color w:val="000000"/>
          <w:kern w:val="2"/>
          <w:sz w:val="24"/>
          <w:szCs w:val="24"/>
          <w:lang w:val="en-US" w:eastAsia="zh" w:bidi="ar"/>
          <w:woUserID w:val="1"/>
        </w:rPr>
      </w:pPr>
      <w:r>
        <w:rPr>
          <w:rFonts w:hint="default" w:ascii="Times New Roman" w:hAnsi="Times New Roman" w:eastAsia="宋体" w:cs="Times New Roman"/>
          <w:b/>
          <w:bCs/>
          <w:color w:val="000000"/>
          <w:kern w:val="2"/>
          <w:sz w:val="24"/>
          <w:szCs w:val="24"/>
          <w:lang w:val="en-US" w:eastAsia="zh-CN" w:bidi="ar"/>
          <w:woUserID w:val="4"/>
        </w:rPr>
        <w:t xml:space="preserve">2 </w:t>
      </w:r>
      <w:r>
        <w:rPr>
          <w:rFonts w:hint="default" w:ascii="Times New Roman" w:hAnsi="Times New Roman" w:eastAsia="宋体" w:cs="Times New Roman"/>
          <w:color w:val="000000"/>
          <w:kern w:val="2"/>
          <w:sz w:val="24"/>
          <w:szCs w:val="24"/>
          <w:lang w:val="en-US" w:eastAsia="zh-CN" w:bidi="ar"/>
          <w:woUserID w:val="4"/>
        </w:rPr>
        <w:t>宜基于施工模型进行工程量计算和统计，成本超支预警</w:t>
      </w:r>
      <w:r>
        <w:rPr>
          <w:rFonts w:hint="default" w:ascii="Times New Roman" w:hAnsi="Times New Roman" w:cs="Times New Roman"/>
          <w:color w:val="000000"/>
          <w:kern w:val="2"/>
          <w:sz w:val="24"/>
          <w:szCs w:val="24"/>
          <w:lang w:val="en-US" w:eastAsia="zh" w:bidi="ar"/>
          <w:woUserID w:val="1"/>
        </w:rPr>
        <w:t>。</w:t>
      </w:r>
    </w:p>
    <w:p w14:paraId="274FEAC4">
      <w:pPr>
        <w:spacing w:line="560" w:lineRule="exact"/>
        <w:rPr>
          <w:rFonts w:hint="default" w:ascii="Times New Roman" w:hAnsi="Times New Roman" w:eastAsia="宋体" w:cs="Times New Roman"/>
          <w:b/>
          <w:bCs/>
          <w:color w:val="000000"/>
          <w:kern w:val="44"/>
          <w:sz w:val="24"/>
          <w:szCs w:val="24"/>
          <w:woUserID w:val="5"/>
        </w:rPr>
      </w:pPr>
      <w:r>
        <w:rPr>
          <w:rFonts w:hint="default" w:ascii="Times New Roman" w:hAnsi="Times New Roman" w:eastAsia="宋体" w:cs="Times New Roman"/>
          <w:b/>
          <w:bCs/>
          <w:color w:val="000000"/>
          <w:kern w:val="44"/>
          <w:sz w:val="24"/>
          <w:szCs w:val="24"/>
          <w:woUserID w:val="5"/>
        </w:rPr>
        <w:br w:type="page"/>
      </w:r>
    </w:p>
    <w:p w14:paraId="52C5A274">
      <w:pPr>
        <w:pStyle w:val="2"/>
        <w:widowControl/>
        <w:rPr>
          <w:rFonts w:hint="eastAsia" w:ascii="Times New Roman" w:hAnsi="Times New Roman" w:eastAsia="黑体" w:cs="Times New Roman"/>
          <w:b/>
          <w:bCs/>
          <w:color w:val="000000"/>
          <w:kern w:val="44"/>
          <w:sz w:val="32"/>
          <w:szCs w:val="32"/>
          <w:highlight w:val="yellow"/>
          <w:lang w:eastAsia="zh"/>
          <w:woUserID w:val="1"/>
        </w:rPr>
      </w:pPr>
      <w:bookmarkStart w:id="244" w:name="_Toc27491"/>
      <w:bookmarkStart w:id="245" w:name="_Toc142080450"/>
      <w:bookmarkStart w:id="246" w:name="_Toc2208"/>
      <w:bookmarkStart w:id="247" w:name="_Toc629716682"/>
      <w:r>
        <w:rPr>
          <w:rFonts w:hint="default" w:ascii="Times New Roman" w:hAnsi="Times New Roman" w:eastAsia="宋体" w:cs="Times New Roman"/>
          <w:b/>
          <w:bCs/>
          <w:color w:val="000000"/>
          <w:kern w:val="44"/>
          <w:sz w:val="32"/>
          <w:szCs w:val="32"/>
          <w:woUserID w:val="5"/>
        </w:rPr>
        <w:t>1</w:t>
      </w:r>
      <w:r>
        <w:rPr>
          <w:rFonts w:hint="eastAsia" w:eastAsia="宋体" w:cs="Times New Roman"/>
          <w:b/>
          <w:bCs/>
          <w:color w:val="000000"/>
          <w:kern w:val="44"/>
          <w:sz w:val="32"/>
          <w:szCs w:val="32"/>
          <w:lang w:eastAsia="zh"/>
          <w:woUserID w:val="5"/>
        </w:rPr>
        <w:t>0</w:t>
      </w:r>
      <w:r>
        <w:rPr>
          <w:rFonts w:hint="default" w:ascii="Times New Roman" w:hAnsi="Times New Roman" w:eastAsia="黑体" w:cs="Times New Roman"/>
          <w:b/>
          <w:bCs/>
          <w:color w:val="000000"/>
          <w:kern w:val="44"/>
          <w:sz w:val="32"/>
          <w:szCs w:val="32"/>
          <w:woUserID w:val="5"/>
        </w:rPr>
        <w:t xml:space="preserve">  </w:t>
      </w:r>
      <w:r>
        <w:rPr>
          <w:rFonts w:hint="default" w:ascii="黑体" w:hAnsi="宋体" w:eastAsia="黑体" w:cs="黑体"/>
          <w:b/>
          <w:bCs/>
          <w:color w:val="000000"/>
          <w:kern w:val="44"/>
          <w:sz w:val="32"/>
          <w:szCs w:val="32"/>
          <w:woUserID w:val="5"/>
        </w:rPr>
        <w:t>验收与交付</w:t>
      </w:r>
      <w:bookmarkEnd w:id="244"/>
      <w:bookmarkEnd w:id="245"/>
      <w:bookmarkEnd w:id="246"/>
      <w:bookmarkEnd w:id="247"/>
    </w:p>
    <w:p w14:paraId="3333F16E">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黑体"/>
          <w:sz w:val="30"/>
          <w:szCs w:val="30"/>
          <w:lang w:val="en-US"/>
        </w:rPr>
      </w:pPr>
      <w:bookmarkStart w:id="248" w:name="_Toc16889"/>
      <w:bookmarkStart w:id="249" w:name="_Toc19067"/>
      <w:bookmarkStart w:id="250" w:name="_Toc2022434927"/>
      <w:bookmarkStart w:id="251" w:name="_Toc1454638166"/>
      <w:r>
        <w:rPr>
          <w:rFonts w:hint="default" w:ascii="Times New Roman" w:hAnsi="Times New Roman" w:cs="黑体"/>
          <w:sz w:val="30"/>
          <w:szCs w:val="30"/>
          <w:lang w:val="en-US"/>
        </w:rPr>
        <w:t>1</w:t>
      </w:r>
      <w:r>
        <w:rPr>
          <w:rFonts w:hint="eastAsia" w:ascii="Times New Roman" w:hAnsi="Times New Roman" w:cs="黑体"/>
          <w:sz w:val="30"/>
          <w:szCs w:val="30"/>
          <w:lang w:val="en-US" w:eastAsia="zh"/>
        </w:rPr>
        <w:t>0</w:t>
      </w:r>
      <w:r>
        <w:rPr>
          <w:rFonts w:hint="default" w:ascii="Times New Roman" w:hAnsi="Times New Roman" w:cs="黑体"/>
          <w:sz w:val="30"/>
          <w:szCs w:val="30"/>
          <w:lang w:val="en-US"/>
        </w:rPr>
        <w:t>.1 一般规定</w:t>
      </w:r>
      <w:bookmarkEnd w:id="248"/>
      <w:bookmarkEnd w:id="249"/>
      <w:bookmarkEnd w:id="250"/>
      <w:bookmarkEnd w:id="251"/>
    </w:p>
    <w:p w14:paraId="66795F8C">
      <w:pPr>
        <w:keepNext w:val="0"/>
        <w:keepLines w:val="0"/>
        <w:widowControl w:val="0"/>
        <w:suppressLineNumbers w:val="0"/>
        <w:spacing w:before="0" w:beforeAutospacing="0" w:after="0" w:afterAutospacing="0" w:line="560" w:lineRule="exact"/>
        <w:ind w:left="0" w:right="0"/>
        <w:jc w:val="both"/>
        <w:rPr>
          <w:rFonts w:hint="eastAsia" w:ascii="Times New Roman" w:hAnsi="Times New Roman" w:eastAsia="宋体" w:cs="Times New Roman"/>
          <w:color w:val="000000"/>
          <w:kern w:val="2"/>
          <w:sz w:val="24"/>
          <w:szCs w:val="24"/>
          <w:lang w:val="en-US" w:eastAsia="zh" w:bidi="ar"/>
          <w:woUserID w:val="19"/>
        </w:rPr>
      </w:pPr>
      <w:r>
        <w:rPr>
          <w:rFonts w:hint="default" w:ascii="Times New Roman" w:hAnsi="Times New Roman" w:eastAsia="宋体" w:cs="Times New Roman"/>
          <w:b/>
          <w:bCs/>
          <w:color w:val="000000"/>
          <w:kern w:val="0"/>
          <w:sz w:val="24"/>
          <w:szCs w:val="24"/>
          <w:lang w:val="en-US" w:eastAsia="zh-CN" w:bidi="ar"/>
        </w:rPr>
        <w:t>1</w:t>
      </w:r>
      <w:r>
        <w:rPr>
          <w:rFonts w:hint="default" w:ascii="Times New Roman" w:hAnsi="Times New Roman" w:eastAsia="宋体" w:cs="Times New Roman"/>
          <w:b/>
          <w:bCs/>
          <w:color w:val="000000"/>
          <w:kern w:val="0"/>
          <w:sz w:val="24"/>
          <w:szCs w:val="24"/>
          <w:lang w:val="en-US" w:eastAsia="zh" w:bidi="ar"/>
        </w:rPr>
        <w:t>0</w:t>
      </w:r>
      <w:r>
        <w:rPr>
          <w:rFonts w:hint="default" w:ascii="Times New Roman" w:hAnsi="Times New Roman" w:eastAsia="宋体" w:cs="Times New Roman"/>
          <w:b/>
          <w:bCs/>
          <w:color w:val="000000"/>
          <w:kern w:val="0"/>
          <w:sz w:val="24"/>
          <w:szCs w:val="24"/>
          <w:lang w:val="en-US" w:eastAsia="zh-CN" w:bidi="ar"/>
        </w:rPr>
        <w:t xml:space="preserve">.1.1 </w:t>
      </w:r>
      <w:r>
        <w:rPr>
          <w:rFonts w:hint="default" w:ascii="Times New Roman" w:hAnsi="Times New Roman" w:eastAsia="宋体" w:cs="Times New Roman"/>
          <w:color w:val="000000"/>
          <w:kern w:val="2"/>
          <w:sz w:val="24"/>
          <w:szCs w:val="24"/>
          <w:lang w:val="en-US" w:eastAsia="zh-CN" w:bidi="ar"/>
          <w:woUserID w:val="4"/>
        </w:rPr>
        <w:t xml:space="preserve"> 数字化验收</w:t>
      </w:r>
      <w:r>
        <w:rPr>
          <w:rFonts w:hint="default" w:ascii="Times New Roman" w:hAnsi="Times New Roman" w:eastAsia="宋体" w:cs="Times New Roman"/>
          <w:color w:val="000000"/>
          <w:kern w:val="2"/>
          <w:sz w:val="24"/>
          <w:szCs w:val="24"/>
          <w:lang w:val="en-US" w:eastAsia="zh" w:bidi="ar"/>
          <w:woUserID w:val="4"/>
        </w:rPr>
        <w:t>应</w:t>
      </w:r>
      <w:r>
        <w:rPr>
          <w:rFonts w:hint="default" w:ascii="Times New Roman" w:hAnsi="Times New Roman" w:eastAsia="宋体" w:cs="Times New Roman"/>
          <w:color w:val="000000"/>
          <w:kern w:val="2"/>
          <w:sz w:val="24"/>
          <w:szCs w:val="24"/>
          <w:lang w:val="en-US" w:eastAsia="zh-CN" w:bidi="ar"/>
          <w:woUserID w:val="4"/>
        </w:rPr>
        <w:t>包括施工过程验收与竣工验收。</w:t>
      </w:r>
    </w:p>
    <w:p w14:paraId="5D5A91EF">
      <w:pPr>
        <w:keepNext w:val="0"/>
        <w:keepLines w:val="0"/>
        <w:widowControl w:val="0"/>
        <w:suppressLineNumbers w:val="0"/>
        <w:spacing w:before="0" w:beforeAutospacing="0" w:after="0" w:afterAutospacing="0" w:line="560" w:lineRule="exact"/>
        <w:ind w:left="0" w:right="0"/>
        <w:jc w:val="both"/>
        <w:rPr>
          <w:rFonts w:hint="default" w:ascii="Times New Roman" w:hAnsi="Times New Roman" w:eastAsia="宋体" w:cs="Times New Roman"/>
          <w:color w:val="000000"/>
          <w:kern w:val="2"/>
          <w:sz w:val="24"/>
          <w:szCs w:val="24"/>
          <w:lang w:val="en-US" w:eastAsia="zh-CN" w:bidi="ar"/>
          <w:woUserID w:val="4"/>
        </w:rPr>
      </w:pPr>
      <w:r>
        <w:rPr>
          <w:rFonts w:hint="default" w:ascii="Times New Roman" w:hAnsi="Times New Roman" w:eastAsia="宋体" w:cs="Times New Roman"/>
          <w:b/>
          <w:bCs/>
          <w:color w:val="000000"/>
          <w:kern w:val="0"/>
          <w:sz w:val="24"/>
          <w:szCs w:val="24"/>
          <w:lang w:val="en-US" w:eastAsia="zh-CN" w:bidi="ar"/>
        </w:rPr>
        <w:t>1</w:t>
      </w:r>
      <w:r>
        <w:rPr>
          <w:rFonts w:hint="default" w:ascii="Times New Roman" w:hAnsi="Times New Roman" w:eastAsia="宋体" w:cs="Times New Roman"/>
          <w:b/>
          <w:bCs/>
          <w:color w:val="000000"/>
          <w:kern w:val="0"/>
          <w:sz w:val="24"/>
          <w:szCs w:val="24"/>
          <w:lang w:val="en-US" w:eastAsia="zh" w:bidi="ar"/>
        </w:rPr>
        <w:t>0</w:t>
      </w:r>
      <w:r>
        <w:rPr>
          <w:rFonts w:hint="default" w:ascii="Times New Roman" w:hAnsi="Times New Roman" w:eastAsia="宋体" w:cs="Times New Roman"/>
          <w:b/>
          <w:bCs/>
          <w:color w:val="000000"/>
          <w:kern w:val="0"/>
          <w:sz w:val="24"/>
          <w:szCs w:val="24"/>
          <w:lang w:val="en-US" w:eastAsia="zh-CN" w:bidi="ar"/>
        </w:rPr>
        <w:t>.1.2</w:t>
      </w:r>
      <w:r>
        <w:rPr>
          <w:rFonts w:hint="default" w:ascii="Times New Roman" w:hAnsi="Times New Roman" w:eastAsia="宋体" w:cs="Times New Roman"/>
          <w:color w:val="000000"/>
          <w:kern w:val="2"/>
          <w:sz w:val="24"/>
          <w:szCs w:val="24"/>
          <w:lang w:val="en-US" w:eastAsia="zh-CN" w:bidi="ar"/>
          <w:woUserID w:val="4"/>
        </w:rPr>
        <w:t xml:space="preserve">  数字化竣工验收宜与工程竣工验收同期进行。</w:t>
      </w:r>
    </w:p>
    <w:p w14:paraId="3C821CBF">
      <w:pPr>
        <w:keepNext w:val="0"/>
        <w:keepLines w:val="0"/>
        <w:widowControl w:val="0"/>
        <w:suppressLineNumbers w:val="0"/>
        <w:spacing w:before="0" w:beforeAutospacing="0" w:after="0" w:afterAutospacing="0" w:line="560" w:lineRule="exact"/>
        <w:ind w:left="0" w:right="0"/>
        <w:jc w:val="both"/>
        <w:rPr>
          <w:rFonts w:hint="default" w:ascii="Times New Roman" w:hAnsi="Times New Roman" w:eastAsia="宋体" w:cs="Times New Roman"/>
          <w:color w:val="000000"/>
          <w:kern w:val="2"/>
          <w:sz w:val="24"/>
          <w:szCs w:val="24"/>
          <w:lang w:val="en-US" w:eastAsia="zh-CN" w:bidi="ar"/>
          <w:woUserID w:val="4"/>
        </w:rPr>
      </w:pPr>
      <w:r>
        <w:rPr>
          <w:rFonts w:hint="default" w:ascii="Times New Roman" w:hAnsi="Times New Roman" w:eastAsia="宋体" w:cs="Times New Roman"/>
          <w:b/>
          <w:bCs/>
          <w:color w:val="000000"/>
          <w:kern w:val="0"/>
          <w:sz w:val="24"/>
          <w:szCs w:val="24"/>
          <w:lang w:val="en-US" w:eastAsia="zh-CN" w:bidi="ar"/>
        </w:rPr>
        <w:t>1</w:t>
      </w:r>
      <w:r>
        <w:rPr>
          <w:rFonts w:hint="default" w:ascii="Times New Roman" w:hAnsi="Times New Roman" w:eastAsia="宋体" w:cs="Times New Roman"/>
          <w:b/>
          <w:bCs/>
          <w:color w:val="000000"/>
          <w:kern w:val="0"/>
          <w:sz w:val="24"/>
          <w:szCs w:val="24"/>
          <w:lang w:val="en-US" w:eastAsia="zh" w:bidi="ar"/>
        </w:rPr>
        <w:t>0</w:t>
      </w:r>
      <w:r>
        <w:rPr>
          <w:rFonts w:hint="default" w:ascii="Times New Roman" w:hAnsi="Times New Roman" w:eastAsia="宋体" w:cs="Times New Roman"/>
          <w:b/>
          <w:bCs/>
          <w:color w:val="000000"/>
          <w:kern w:val="0"/>
          <w:sz w:val="24"/>
          <w:szCs w:val="24"/>
          <w:lang w:val="en-US" w:eastAsia="zh-CN" w:bidi="ar"/>
        </w:rPr>
        <w:t xml:space="preserve">.1.3 </w:t>
      </w:r>
      <w:r>
        <w:rPr>
          <w:rFonts w:hint="default" w:ascii="Times New Roman" w:hAnsi="Times New Roman" w:eastAsia="宋体" w:cs="Times New Roman"/>
          <w:color w:val="000000"/>
          <w:kern w:val="2"/>
          <w:sz w:val="24"/>
          <w:szCs w:val="24"/>
          <w:lang w:val="en-US" w:eastAsia="zh-CN" w:bidi="ar"/>
          <w:woUserID w:val="4"/>
        </w:rPr>
        <w:t xml:space="preserve"> 竣工建筑信息模型在归档交付前应进行数据检查，</w:t>
      </w:r>
      <w:r>
        <w:rPr>
          <w:rFonts w:hint="eastAsia" w:cs="Times New Roman"/>
          <w:color w:val="000000"/>
          <w:kern w:val="2"/>
          <w:sz w:val="24"/>
          <w:szCs w:val="24"/>
          <w:lang w:val="en-US" w:eastAsia="zh" w:bidi="ar"/>
          <w:woUserID w:val="1"/>
        </w:rPr>
        <w:t>并形成模型审核报告。数据检查内容</w:t>
      </w:r>
      <w:r>
        <w:rPr>
          <w:rFonts w:hint="default" w:ascii="Times New Roman" w:hAnsi="Times New Roman" w:eastAsia="宋体" w:cs="Times New Roman"/>
          <w:color w:val="000000"/>
          <w:kern w:val="2"/>
          <w:sz w:val="24"/>
          <w:szCs w:val="24"/>
          <w:lang w:val="en-US" w:eastAsia="zh-CN" w:bidi="ar"/>
          <w:woUserID w:val="4"/>
        </w:rPr>
        <w:t>包括模型专业规范检查</w:t>
      </w:r>
      <w:r>
        <w:rPr>
          <w:rFonts w:hint="eastAsia" w:cs="Times New Roman"/>
          <w:color w:val="000000"/>
          <w:kern w:val="2"/>
          <w:sz w:val="24"/>
          <w:szCs w:val="24"/>
          <w:lang w:val="en-US" w:eastAsia="zh" w:bidi="ar"/>
          <w:woUserID w:val="1"/>
        </w:rPr>
        <w:t>、模型与现场一致性检查、挂接信息完整性检查</w:t>
      </w:r>
      <w:r>
        <w:rPr>
          <w:rFonts w:hint="default" w:ascii="Times New Roman" w:hAnsi="Times New Roman" w:eastAsia="宋体" w:cs="Times New Roman"/>
          <w:color w:val="000000"/>
          <w:kern w:val="2"/>
          <w:sz w:val="24"/>
          <w:szCs w:val="24"/>
          <w:lang w:val="en-US" w:eastAsia="zh-CN" w:bidi="ar"/>
          <w:woUserID w:val="4"/>
        </w:rPr>
        <w:t>等。</w:t>
      </w:r>
    </w:p>
    <w:p w14:paraId="69087ED8">
      <w:pPr>
        <w:keepNext w:val="0"/>
        <w:keepLines w:val="0"/>
        <w:widowControl w:val="0"/>
        <w:suppressLineNumbers w:val="0"/>
        <w:spacing w:before="0" w:beforeAutospacing="0" w:after="0" w:afterAutospacing="0" w:line="560" w:lineRule="exact"/>
        <w:ind w:left="0" w:leftChars="0" w:right="0" w:firstLine="0" w:firstLineChars="0"/>
        <w:jc w:val="both"/>
        <w:rPr>
          <w:rFonts w:hint="default" w:ascii="Times New Roman" w:hAnsi="Times New Roman" w:eastAsia="宋体" w:cs="Times New Roman"/>
          <w:color w:val="000000"/>
          <w:sz w:val="21"/>
          <w:szCs w:val="21"/>
          <w:woUserID w:val="5"/>
        </w:rPr>
      </w:pPr>
      <w:r>
        <w:rPr>
          <w:rFonts w:hint="eastAsia" w:ascii="Times New Roman" w:hAnsi="Times New Roman" w:eastAsia="宋体" w:cs="Times New Roman"/>
          <w:b/>
          <w:bCs/>
          <w:color w:val="000000"/>
          <w:kern w:val="0"/>
          <w:sz w:val="24"/>
          <w:szCs w:val="24"/>
          <w:lang w:val="en-US" w:eastAsia="zh" w:bidi="ar"/>
        </w:rPr>
        <w:t xml:space="preserve">10.1.4  </w:t>
      </w:r>
      <w:r>
        <w:rPr>
          <w:rFonts w:hint="eastAsia" w:cs="Times New Roman"/>
          <w:b w:val="0"/>
          <w:bCs w:val="0"/>
          <w:color w:val="000000"/>
          <w:kern w:val="0"/>
          <w:sz w:val="24"/>
          <w:szCs w:val="24"/>
          <w:lang w:val="en-US" w:eastAsia="zh" w:bidi="ar"/>
          <w:woUserID w:val="1"/>
        </w:rPr>
        <w:t>建设工程</w:t>
      </w:r>
      <w:r>
        <w:rPr>
          <w:rFonts w:ascii="SuiSuiNianNianXiLeAnKang" w:hAnsi="SuiSuiNianNianXiLeAnKang" w:eastAsia="SuiSuiNianNianXiLeAnKang" w:cs="SuiSuiNianNianXiLeAnKang"/>
          <w:color w:val="000000"/>
          <w:sz w:val="24"/>
          <w:szCs w:val="24"/>
          <w:woUserID w:val="1"/>
        </w:rPr>
        <w:t>电子文件</w:t>
      </w:r>
      <w:r>
        <w:rPr>
          <w:rFonts w:hint="eastAsia" w:ascii="SuiSuiNianNianXiLeAnKang" w:hAnsi="SuiSuiNianNianXiLeAnKang" w:eastAsia="SuiSuiNianNianXiLeAnKang" w:cs="SuiSuiNianNianXiLeAnKang"/>
          <w:color w:val="000000"/>
          <w:sz w:val="24"/>
          <w:szCs w:val="24"/>
          <w:lang w:eastAsia="zh"/>
          <w:woUserID w:val="1"/>
        </w:rPr>
        <w:t>宜采用电子签章，分类和</w:t>
      </w:r>
      <w:r>
        <w:rPr>
          <w:rFonts w:ascii="SuiSuiNianNianXiLeAnKang" w:hAnsi="SuiSuiNianNianXiLeAnKang" w:eastAsia="SuiSuiNianNianXiLeAnKang" w:cs="SuiSuiNianNianXiLeAnKang"/>
          <w:color w:val="000000"/>
          <w:sz w:val="24"/>
          <w:szCs w:val="24"/>
          <w:woUserID w:val="1"/>
        </w:rPr>
        <w:t>组卷</w:t>
      </w:r>
      <w:r>
        <w:rPr>
          <w:rFonts w:hint="eastAsia" w:ascii="SuiSuiNianNianXiLeAnKang" w:hAnsi="SuiSuiNianNianXiLeAnKang" w:eastAsia="SuiSuiNianNianXiLeAnKang" w:cs="SuiSuiNianNianXiLeAnKang"/>
          <w:color w:val="000000"/>
          <w:sz w:val="24"/>
          <w:szCs w:val="24"/>
          <w:lang w:eastAsia="zh"/>
          <w:woUserID w:val="1"/>
        </w:rPr>
        <w:t>应</w:t>
      </w:r>
      <w:r>
        <w:rPr>
          <w:rFonts w:hint="eastAsia" w:ascii="SuiSuiNianNianXiLeAnKang" w:hAnsi="SuiSuiNianNianXiLeAnKang" w:eastAsia="SuiSuiNianNianXiLeAnKang" w:cs="SuiSuiNianNianXiLeAnKang"/>
          <w:color w:val="000000"/>
          <w:sz w:val="24"/>
          <w:szCs w:val="24"/>
          <w:highlight w:val="none"/>
          <w:lang w:eastAsia="zh"/>
          <w:woUserID w:val="1"/>
        </w:rPr>
        <w:t>符合陕西</w:t>
      </w:r>
      <w:r>
        <w:rPr>
          <w:rFonts w:ascii="SuiSuiNianNianXiLeAnKang" w:hAnsi="SuiSuiNianNianXiLeAnKang" w:eastAsia="SuiSuiNianNianXiLeAnKang" w:cs="SuiSuiNianNianXiLeAnKang"/>
          <w:color w:val="000000"/>
          <w:sz w:val="24"/>
          <w:szCs w:val="24"/>
          <w:highlight w:val="none"/>
          <w:woUserID w:val="1"/>
        </w:rPr>
        <w:t>省建筑工程资料管理</w:t>
      </w:r>
      <w:r>
        <w:rPr>
          <w:rFonts w:hint="eastAsia" w:ascii="SuiSuiNianNianXiLeAnKang" w:hAnsi="SuiSuiNianNianXiLeAnKang" w:eastAsia="SuiSuiNianNianXiLeAnKang" w:cs="SuiSuiNianNianXiLeAnKang"/>
          <w:color w:val="000000"/>
          <w:sz w:val="24"/>
          <w:szCs w:val="24"/>
          <w:highlight w:val="none"/>
          <w:lang w:eastAsia="zh"/>
          <w:woUserID w:val="1"/>
        </w:rPr>
        <w:t>及归档的规定。</w:t>
      </w:r>
    </w:p>
    <w:p w14:paraId="4BC4FC09">
      <w:pPr>
        <w:keepNext w:val="0"/>
        <w:keepLines w:val="0"/>
        <w:widowControl/>
        <w:suppressLineNumbers w:val="0"/>
        <w:spacing w:before="0" w:beforeAutospacing="0" w:after="0" w:afterAutospacing="0" w:line="360" w:lineRule="auto"/>
        <w:ind w:left="0" w:leftChars="0" w:right="0" w:firstLine="0" w:firstLineChars="0"/>
        <w:jc w:val="both"/>
        <w:rPr>
          <w:rFonts w:hint="default" w:ascii="Times New Roman" w:hAnsi="Times New Roman" w:eastAsia="宋体" w:cs="Times New Roman"/>
          <w:color w:val="000000"/>
          <w:sz w:val="21"/>
          <w:szCs w:val="21"/>
          <w:woUserID w:val="5"/>
        </w:rPr>
      </w:pPr>
      <w:r>
        <w:rPr>
          <w:rFonts w:hint="default" w:ascii="Times New Roman" w:hAnsi="Times New Roman" w:eastAsia="宋体" w:cs="Times New Roman"/>
          <w:color w:val="000000"/>
          <w:kern w:val="0"/>
          <w:sz w:val="21"/>
          <w:szCs w:val="21"/>
          <w:lang w:val="en-US" w:eastAsia="zh-CN" w:bidi="ar"/>
          <w:woUserID w:val="5"/>
        </w:rPr>
        <w:t xml:space="preserve"> </w:t>
      </w:r>
    </w:p>
    <w:p w14:paraId="199C7B59">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黑体"/>
          <w:sz w:val="30"/>
          <w:szCs w:val="30"/>
          <w:lang w:val="en-US"/>
        </w:rPr>
      </w:pPr>
      <w:bookmarkStart w:id="252" w:name="_Toc1189"/>
      <w:bookmarkStart w:id="253" w:name="_Toc1785753936"/>
      <w:bookmarkStart w:id="254" w:name="_Toc1642430789"/>
      <w:bookmarkStart w:id="255" w:name="_Toc4211"/>
      <w:r>
        <w:rPr>
          <w:rFonts w:hint="default" w:ascii="Times New Roman" w:hAnsi="Times New Roman" w:cs="黑体"/>
          <w:sz w:val="30"/>
          <w:szCs w:val="30"/>
          <w:lang w:val="en-US"/>
        </w:rPr>
        <w:t>1</w:t>
      </w:r>
      <w:r>
        <w:rPr>
          <w:rFonts w:hint="eastAsia" w:ascii="Times New Roman" w:hAnsi="Times New Roman" w:cs="黑体"/>
          <w:sz w:val="30"/>
          <w:szCs w:val="30"/>
          <w:lang w:val="en-US" w:eastAsia="zh"/>
        </w:rPr>
        <w:t>0</w:t>
      </w:r>
      <w:r>
        <w:rPr>
          <w:rFonts w:hint="default" w:ascii="Times New Roman" w:hAnsi="Times New Roman" w:cs="黑体"/>
          <w:sz w:val="30"/>
          <w:szCs w:val="30"/>
          <w:lang w:val="en-US"/>
        </w:rPr>
        <w:t>.2 施工过程验收</w:t>
      </w:r>
      <w:bookmarkEnd w:id="252"/>
      <w:bookmarkEnd w:id="253"/>
      <w:bookmarkEnd w:id="254"/>
      <w:bookmarkEnd w:id="255"/>
    </w:p>
    <w:p w14:paraId="4EE54F4C">
      <w:pPr>
        <w:keepNext w:val="0"/>
        <w:keepLines w:val="0"/>
        <w:widowControl w:val="0"/>
        <w:suppressLineNumbers w:val="0"/>
        <w:spacing w:before="0" w:beforeAutospacing="0" w:after="0" w:afterAutospacing="0" w:line="560" w:lineRule="exact"/>
        <w:ind w:left="0" w:right="0"/>
        <w:jc w:val="both"/>
        <w:rPr>
          <w:rFonts w:hint="eastAsia" w:ascii="Times New Roman" w:hAnsi="Times New Roman" w:eastAsia="宋体" w:cs="Times New Roman"/>
          <w:color w:val="000000"/>
          <w:kern w:val="2"/>
          <w:sz w:val="24"/>
          <w:szCs w:val="24"/>
          <w:lang w:val="en-US" w:eastAsia="zh" w:bidi="ar"/>
          <w:woUserID w:val="4"/>
        </w:rPr>
      </w:pPr>
      <w:r>
        <w:rPr>
          <w:rFonts w:hint="default" w:ascii="Times New Roman" w:hAnsi="Times New Roman" w:eastAsia="宋体" w:cs="Times New Roman"/>
          <w:b/>
          <w:bCs/>
          <w:color w:val="000000"/>
          <w:kern w:val="0"/>
          <w:sz w:val="24"/>
          <w:szCs w:val="24"/>
          <w:lang w:val="en-US" w:eastAsia="zh-CN" w:bidi="ar"/>
        </w:rPr>
        <w:t>1</w:t>
      </w:r>
      <w:r>
        <w:rPr>
          <w:rFonts w:hint="eastAsia" w:ascii="Times New Roman" w:hAnsi="Times New Roman" w:eastAsia="宋体" w:cs="Times New Roman"/>
          <w:b/>
          <w:bCs/>
          <w:color w:val="000000"/>
          <w:kern w:val="0"/>
          <w:sz w:val="24"/>
          <w:szCs w:val="24"/>
          <w:lang w:val="en-US" w:eastAsia="zh" w:bidi="ar"/>
        </w:rPr>
        <w:t>0</w:t>
      </w:r>
      <w:r>
        <w:rPr>
          <w:rFonts w:hint="default" w:ascii="Times New Roman" w:hAnsi="Times New Roman" w:eastAsia="宋体" w:cs="Times New Roman"/>
          <w:b/>
          <w:bCs/>
          <w:color w:val="000000"/>
          <w:kern w:val="0"/>
          <w:sz w:val="24"/>
          <w:szCs w:val="24"/>
          <w:lang w:val="en-US" w:eastAsia="zh-CN" w:bidi="ar"/>
        </w:rPr>
        <w:t>.2.1</w:t>
      </w:r>
      <w:r>
        <w:rPr>
          <w:rFonts w:hint="default" w:ascii="Times New Roman" w:hAnsi="Times New Roman" w:eastAsia="宋体" w:cs="Times New Roman"/>
          <w:color w:val="000000"/>
          <w:kern w:val="2"/>
          <w:sz w:val="24"/>
          <w:szCs w:val="24"/>
          <w:lang w:val="en-US" w:eastAsia="zh-CN" w:bidi="ar"/>
          <w:woUserID w:val="4"/>
        </w:rPr>
        <w:t xml:space="preserve">  </w:t>
      </w:r>
      <w:bookmarkStart w:id="256" w:name="OLE_LINK10"/>
      <w:r>
        <w:rPr>
          <w:rFonts w:hint="eastAsia" w:ascii="Times New Roman" w:hAnsi="Times New Roman" w:eastAsia="宋体" w:cs="Times New Roman"/>
          <w:color w:val="000000"/>
          <w:kern w:val="2"/>
          <w:sz w:val="24"/>
          <w:szCs w:val="24"/>
          <w:lang w:val="en-US" w:eastAsia="zh-CN" w:bidi="ar"/>
          <w:woUserID w:val="4"/>
        </w:rPr>
        <w:t>建筑施工过程验收</w:t>
      </w:r>
      <w:bookmarkStart w:id="257" w:name="OLE_LINK12"/>
      <w:r>
        <w:rPr>
          <w:rFonts w:hint="default" w:ascii="Times New Roman" w:hAnsi="Times New Roman" w:eastAsia="宋体" w:cs="Times New Roman"/>
          <w:color w:val="000000"/>
          <w:kern w:val="2"/>
          <w:sz w:val="24"/>
          <w:szCs w:val="24"/>
          <w:lang w:val="en-US" w:eastAsia="zh-CN" w:bidi="ar"/>
          <w:woUserID w:val="4"/>
        </w:rPr>
        <w:t>应包含</w:t>
      </w:r>
      <w:bookmarkEnd w:id="256"/>
      <w:r>
        <w:rPr>
          <w:rFonts w:hint="eastAsia" w:ascii="Times New Roman" w:hAnsi="Times New Roman" w:eastAsia="宋体" w:cs="Times New Roman"/>
          <w:color w:val="000000"/>
          <w:kern w:val="2"/>
          <w:sz w:val="24"/>
          <w:szCs w:val="24"/>
          <w:lang w:val="en-US" w:eastAsia="zh" w:bidi="ar"/>
          <w:woUserID w:val="4"/>
        </w:rPr>
        <w:t>材料设备验收、工序验收和实体质量验收。</w:t>
      </w:r>
    </w:p>
    <w:p w14:paraId="1BE6EA4A">
      <w:pPr>
        <w:keepNext w:val="0"/>
        <w:keepLines w:val="0"/>
        <w:widowControl w:val="0"/>
        <w:suppressLineNumbers w:val="0"/>
        <w:spacing w:before="0" w:beforeAutospacing="0" w:after="0" w:afterAutospacing="0" w:line="560" w:lineRule="exact"/>
        <w:ind w:left="0" w:right="0"/>
        <w:jc w:val="both"/>
        <w:rPr>
          <w:rFonts w:hint="eastAsia" w:ascii="Times New Roman" w:hAnsi="Times New Roman" w:eastAsia="宋体" w:cs="Times New Roman"/>
          <w:color w:val="000000"/>
          <w:kern w:val="2"/>
          <w:sz w:val="24"/>
          <w:szCs w:val="24"/>
          <w:lang w:val="en-US" w:eastAsia="zh" w:bidi="ar"/>
          <w:woUserID w:val="4"/>
        </w:rPr>
      </w:pPr>
      <w:r>
        <w:rPr>
          <w:rFonts w:hint="eastAsia" w:ascii="Times New Roman" w:hAnsi="Times New Roman" w:eastAsia="宋体" w:cs="Times New Roman"/>
          <w:b/>
          <w:bCs/>
          <w:color w:val="000000"/>
          <w:kern w:val="0"/>
          <w:sz w:val="24"/>
          <w:szCs w:val="24"/>
          <w:lang w:val="en-US" w:eastAsia="zh" w:bidi="ar"/>
        </w:rPr>
        <w:t xml:space="preserve">10.2.2 </w:t>
      </w:r>
      <w:r>
        <w:rPr>
          <w:rFonts w:hint="eastAsia" w:ascii="Times New Roman" w:hAnsi="Times New Roman" w:eastAsia="宋体" w:cs="Times New Roman"/>
          <w:color w:val="000000"/>
          <w:kern w:val="2"/>
          <w:sz w:val="24"/>
          <w:szCs w:val="24"/>
          <w:lang w:val="en-US" w:eastAsia="zh" w:bidi="ar"/>
          <w:woUserID w:val="4"/>
        </w:rPr>
        <w:t xml:space="preserve"> 材料设备验收宜利用</w:t>
      </w:r>
      <w:r>
        <w:rPr>
          <w:rFonts w:hint="eastAsia" w:cs="Times New Roman"/>
          <w:color w:val="000000"/>
          <w:kern w:val="2"/>
          <w:sz w:val="24"/>
          <w:szCs w:val="24"/>
          <w:lang w:val="en-US" w:eastAsia="zh" w:bidi="ar"/>
          <w:woUserID w:val="1"/>
        </w:rPr>
        <w:t>数字化施工管理平台</w:t>
      </w:r>
      <w:r>
        <w:rPr>
          <w:rFonts w:hint="eastAsia" w:ascii="Times New Roman" w:hAnsi="Times New Roman" w:eastAsia="宋体" w:cs="Times New Roman"/>
          <w:color w:val="000000"/>
          <w:kern w:val="2"/>
          <w:sz w:val="24"/>
          <w:szCs w:val="24"/>
          <w:lang w:val="en-US" w:eastAsia="zh" w:bidi="ar"/>
          <w:woUserID w:val="4"/>
        </w:rPr>
        <w:t>对材料设备的数量、批次、质量证明文件、复检结果、验收人员、验收时间等数据进行采集，形成验收资料。</w:t>
      </w:r>
    </w:p>
    <w:bookmarkEnd w:id="257"/>
    <w:p w14:paraId="70131CE4">
      <w:pPr>
        <w:keepNext w:val="0"/>
        <w:keepLines w:val="0"/>
        <w:widowControl/>
        <w:suppressLineNumbers w:val="0"/>
        <w:spacing w:before="0" w:beforeAutospacing="0" w:after="0" w:afterAutospacing="0" w:line="560" w:lineRule="exact"/>
        <w:ind w:left="0" w:right="0"/>
        <w:jc w:val="both"/>
        <w:rPr>
          <w:rFonts w:hint="eastAsia" w:ascii="宋体" w:hAnsi="宋体" w:eastAsia="宋体" w:cs="宋体"/>
          <w:b/>
          <w:bCs/>
          <w:color w:val="000000"/>
          <w:kern w:val="0"/>
          <w:sz w:val="24"/>
          <w:szCs w:val="24"/>
          <w:lang w:val="en-US" w:eastAsia="zh-CN" w:bidi="ar"/>
          <w:woUserID w:val="5"/>
        </w:rPr>
      </w:pPr>
      <w:r>
        <w:rPr>
          <w:rFonts w:hint="default" w:ascii="Times New Roman" w:hAnsi="Times New Roman" w:eastAsia="宋体" w:cs="Times New Roman"/>
          <w:b/>
          <w:bCs/>
          <w:color w:val="000000"/>
          <w:kern w:val="0"/>
          <w:sz w:val="24"/>
          <w:szCs w:val="24"/>
          <w:lang w:val="en-US" w:eastAsia="zh-CN" w:bidi="ar"/>
        </w:rPr>
        <w:t>1</w:t>
      </w:r>
      <w:r>
        <w:rPr>
          <w:rFonts w:hint="eastAsia" w:ascii="Times New Roman" w:hAnsi="Times New Roman" w:eastAsia="宋体" w:cs="Times New Roman"/>
          <w:b/>
          <w:bCs/>
          <w:color w:val="000000"/>
          <w:kern w:val="0"/>
          <w:sz w:val="24"/>
          <w:szCs w:val="24"/>
          <w:lang w:val="en-US" w:eastAsia="zh" w:bidi="ar"/>
        </w:rPr>
        <w:t>0</w:t>
      </w:r>
      <w:r>
        <w:rPr>
          <w:rFonts w:hint="default" w:ascii="Times New Roman" w:hAnsi="Times New Roman" w:eastAsia="宋体" w:cs="Times New Roman"/>
          <w:b/>
          <w:bCs/>
          <w:color w:val="000000"/>
          <w:kern w:val="0"/>
          <w:sz w:val="24"/>
          <w:szCs w:val="24"/>
          <w:lang w:val="en-US" w:eastAsia="zh-CN" w:bidi="ar"/>
        </w:rPr>
        <w:t>.2.</w:t>
      </w:r>
      <w:r>
        <w:rPr>
          <w:rFonts w:hint="eastAsia" w:ascii="Times New Roman" w:hAnsi="Times New Roman" w:eastAsia="宋体" w:cs="Times New Roman"/>
          <w:b/>
          <w:bCs/>
          <w:color w:val="000000"/>
          <w:kern w:val="0"/>
          <w:sz w:val="24"/>
          <w:szCs w:val="24"/>
          <w:lang w:val="en-US" w:eastAsia="zh" w:bidi="ar"/>
        </w:rPr>
        <w:t>3</w:t>
      </w:r>
      <w:r>
        <w:rPr>
          <w:rFonts w:hint="default" w:ascii="Times New Roman" w:hAnsi="Times New Roman" w:eastAsia="宋体" w:cs="Times New Roman"/>
          <w:color w:val="000000"/>
          <w:kern w:val="2"/>
          <w:sz w:val="24"/>
          <w:szCs w:val="24"/>
          <w:lang w:val="en-US" w:eastAsia="zh-CN" w:bidi="ar"/>
          <w:woUserID w:val="4"/>
        </w:rPr>
        <w:t xml:space="preserve">  </w:t>
      </w:r>
      <w:r>
        <w:rPr>
          <w:rFonts w:hint="eastAsia" w:ascii="Times New Roman" w:hAnsi="Times New Roman" w:eastAsia="宋体" w:cs="Times New Roman"/>
          <w:color w:val="000000"/>
          <w:kern w:val="2"/>
          <w:sz w:val="24"/>
          <w:szCs w:val="24"/>
          <w:lang w:val="en-US" w:eastAsia="zh" w:bidi="ar"/>
          <w:woUserID w:val="4"/>
        </w:rPr>
        <w:t>工序</w:t>
      </w:r>
      <w:r>
        <w:rPr>
          <w:rFonts w:hint="eastAsia" w:ascii="Times New Roman" w:hAnsi="Times New Roman" w:eastAsia="宋体" w:cs="Times New Roman"/>
          <w:color w:val="000000"/>
          <w:kern w:val="2"/>
          <w:sz w:val="24"/>
          <w:szCs w:val="24"/>
          <w:lang w:val="en-US" w:eastAsia="zh-CN" w:bidi="ar"/>
          <w:woUserID w:val="4"/>
        </w:rPr>
        <w:t>验收</w:t>
      </w:r>
      <w:r>
        <w:rPr>
          <w:rFonts w:hint="eastAsia" w:ascii="宋体" w:hAnsi="宋体" w:eastAsia="宋体" w:cs="宋体"/>
          <w:color w:val="000000"/>
          <w:kern w:val="2"/>
          <w:sz w:val="24"/>
          <w:szCs w:val="24"/>
          <w:lang w:val="en-US" w:eastAsia="zh-CN" w:bidi="ar"/>
          <w:woUserID w:val="1"/>
        </w:rPr>
        <w:t>宜采用智能化设备自动感知、采集工序验收数据，感知、采集方法可执行本标准附录</w:t>
      </w:r>
      <w:r>
        <w:rPr>
          <w:rFonts w:hint="default" w:ascii="Times New Roman" w:hAnsi="Times New Roman" w:eastAsia="宋体" w:cs="Times New Roman"/>
          <w:color w:val="000000"/>
          <w:kern w:val="2"/>
          <w:sz w:val="24"/>
          <w:szCs w:val="24"/>
          <w:lang w:val="en-US" w:eastAsia="zh-CN" w:bidi="ar"/>
          <w:woUserID w:val="1"/>
        </w:rPr>
        <w:t>D</w:t>
      </w:r>
      <w:r>
        <w:rPr>
          <w:rFonts w:hint="eastAsia" w:ascii="宋体" w:hAnsi="宋体" w:eastAsia="宋体" w:cs="宋体"/>
          <w:color w:val="000000"/>
          <w:kern w:val="2"/>
          <w:sz w:val="24"/>
          <w:szCs w:val="24"/>
          <w:lang w:val="en-US" w:eastAsia="zh-CN" w:bidi="ar"/>
          <w:woUserID w:val="1"/>
        </w:rPr>
        <w:t>的规定</w:t>
      </w:r>
      <w:r>
        <w:rPr>
          <w:rFonts w:hint="eastAsia" w:cs="Times New Roman"/>
          <w:color w:val="000000"/>
          <w:kern w:val="2"/>
          <w:sz w:val="24"/>
          <w:szCs w:val="24"/>
          <w:lang w:val="en-US" w:eastAsia="zh" w:bidi="ar"/>
          <w:woUserID w:val="1"/>
        </w:rPr>
        <w:t>。</w:t>
      </w:r>
    </w:p>
    <w:p w14:paraId="3DB1C468">
      <w:pPr>
        <w:keepNext w:val="0"/>
        <w:keepLines w:val="0"/>
        <w:widowControl w:val="0"/>
        <w:suppressLineNumbers w:val="0"/>
        <w:spacing w:before="0" w:beforeAutospacing="0" w:after="0" w:afterAutospacing="0" w:line="560" w:lineRule="exact"/>
        <w:ind w:right="0"/>
        <w:jc w:val="both"/>
        <w:rPr>
          <w:rFonts w:hint="default" w:ascii="Times New Roman" w:hAnsi="Times New Roman" w:eastAsia="宋体" w:cs="Times New Roman"/>
          <w:color w:val="000000"/>
          <w:kern w:val="2"/>
          <w:sz w:val="24"/>
          <w:szCs w:val="24"/>
          <w:lang w:val="en-US" w:eastAsia="zh-CN" w:bidi="ar"/>
          <w:woUserID w:val="4"/>
        </w:rPr>
      </w:pPr>
      <w:r>
        <w:rPr>
          <w:rFonts w:hint="eastAsia" w:ascii="Times New Roman" w:hAnsi="Times New Roman" w:eastAsia="宋体" w:cs="Times New Roman"/>
          <w:b/>
          <w:bCs/>
          <w:color w:val="000000"/>
          <w:kern w:val="0"/>
          <w:sz w:val="24"/>
          <w:szCs w:val="24"/>
          <w:lang w:val="en-US" w:eastAsia="zh" w:bidi="ar"/>
        </w:rPr>
        <w:t>10.2.4</w:t>
      </w:r>
      <w:r>
        <w:rPr>
          <w:rFonts w:hint="eastAsia" w:ascii="Times New Roman" w:hAnsi="Times New Roman" w:eastAsia="宋体" w:cs="Times New Roman"/>
          <w:color w:val="000000"/>
          <w:kern w:val="2"/>
          <w:sz w:val="24"/>
          <w:szCs w:val="24"/>
          <w:lang w:val="en-US" w:eastAsia="zh" w:bidi="ar"/>
          <w:woUserID w:val="4"/>
        </w:rPr>
        <w:t xml:space="preserve">  应对关键部位进行实体质量</w:t>
      </w:r>
      <w:r>
        <w:rPr>
          <w:rFonts w:hint="eastAsia" w:ascii="Times New Roman" w:hAnsi="Times New Roman" w:eastAsia="宋体" w:cs="Times New Roman"/>
          <w:color w:val="000000"/>
          <w:kern w:val="2"/>
          <w:sz w:val="24"/>
          <w:szCs w:val="24"/>
          <w:lang w:val="en-US" w:eastAsia="zh-CN" w:bidi="ar"/>
          <w:woUserID w:val="4"/>
        </w:rPr>
        <w:t>验收</w:t>
      </w:r>
      <w:r>
        <w:rPr>
          <w:rFonts w:hint="eastAsia" w:ascii="Times New Roman" w:hAnsi="Times New Roman" w:eastAsia="宋体" w:cs="Times New Roman"/>
          <w:color w:val="000000"/>
          <w:kern w:val="2"/>
          <w:sz w:val="24"/>
          <w:szCs w:val="24"/>
          <w:lang w:val="en-US" w:eastAsia="zh" w:bidi="ar"/>
          <w:woUserID w:val="4"/>
        </w:rPr>
        <w:t>，</w:t>
      </w:r>
      <w:r>
        <w:rPr>
          <w:rFonts w:hint="eastAsia" w:ascii="Times New Roman" w:hAnsi="Times New Roman" w:eastAsia="宋体" w:cs="Times New Roman"/>
          <w:color w:val="000000"/>
          <w:kern w:val="2"/>
          <w:sz w:val="24"/>
          <w:szCs w:val="24"/>
          <w:lang w:val="en-US" w:eastAsia="zh-CN" w:bidi="ar"/>
          <w:woUserID w:val="4"/>
        </w:rPr>
        <w:t>宜采集已施工项目特征数据或</w:t>
      </w:r>
      <w:r>
        <w:rPr>
          <w:rFonts w:hint="eastAsia" w:ascii="Times New Roman" w:hAnsi="Times New Roman" w:eastAsia="宋体" w:cs="Times New Roman"/>
          <w:color w:val="000000"/>
          <w:kern w:val="2"/>
          <w:sz w:val="24"/>
          <w:szCs w:val="24"/>
          <w:lang w:val="en-US" w:eastAsia="zh" w:bidi="ar"/>
          <w:woUserID w:val="4"/>
        </w:rPr>
        <w:t>创建</w:t>
      </w:r>
      <w:r>
        <w:rPr>
          <w:rFonts w:hint="eastAsia" w:ascii="Times New Roman" w:hAnsi="Times New Roman" w:eastAsia="宋体" w:cs="Times New Roman"/>
          <w:color w:val="000000"/>
          <w:kern w:val="2"/>
          <w:sz w:val="24"/>
          <w:szCs w:val="24"/>
          <w:lang w:val="en-US" w:eastAsia="zh-CN" w:bidi="ar"/>
          <w:woUserID w:val="4"/>
        </w:rPr>
        <w:t>三维</w:t>
      </w:r>
      <w:r>
        <w:rPr>
          <w:rFonts w:hint="eastAsia" w:ascii="Times New Roman" w:hAnsi="Times New Roman" w:eastAsia="宋体" w:cs="Times New Roman"/>
          <w:color w:val="000000"/>
          <w:kern w:val="2"/>
          <w:sz w:val="24"/>
          <w:szCs w:val="24"/>
          <w:lang w:val="en-US" w:eastAsia="zh" w:bidi="ar"/>
          <w:woUserID w:val="4"/>
        </w:rPr>
        <w:t>激光扫描实体模型</w:t>
      </w:r>
      <w:r>
        <w:rPr>
          <w:rFonts w:hint="eastAsia" w:ascii="Times New Roman" w:hAnsi="Times New Roman" w:eastAsia="宋体" w:cs="Times New Roman"/>
          <w:color w:val="000000"/>
          <w:kern w:val="2"/>
          <w:sz w:val="24"/>
          <w:szCs w:val="24"/>
          <w:lang w:val="en-US" w:eastAsia="zh-CN" w:bidi="ar"/>
          <w:woUserID w:val="4"/>
        </w:rPr>
        <w:t>，依据</w:t>
      </w:r>
      <w:r>
        <w:rPr>
          <w:rFonts w:hint="eastAsia" w:ascii="Times New Roman" w:hAnsi="Times New Roman" w:eastAsia="宋体" w:cs="Times New Roman"/>
          <w:color w:val="000000"/>
          <w:kern w:val="2"/>
          <w:sz w:val="24"/>
          <w:szCs w:val="24"/>
          <w:lang w:val="en-US" w:eastAsia="zh" w:bidi="ar"/>
          <w:woUserID w:val="4"/>
        </w:rPr>
        <w:t>施工深化</w:t>
      </w:r>
      <w:r>
        <w:rPr>
          <w:rFonts w:hint="eastAsia" w:ascii="Times New Roman" w:hAnsi="Times New Roman" w:eastAsia="宋体" w:cs="Times New Roman"/>
          <w:color w:val="000000"/>
          <w:kern w:val="2"/>
          <w:sz w:val="24"/>
          <w:szCs w:val="24"/>
          <w:lang w:val="en-US" w:eastAsia="zh-CN" w:bidi="ar"/>
          <w:woUserID w:val="4"/>
        </w:rPr>
        <w:t>模型及相关质量验评标准等进行质量检验，形成质量评定报告。</w:t>
      </w:r>
    </w:p>
    <w:p w14:paraId="4526065F">
      <w:pPr>
        <w:keepNext w:val="0"/>
        <w:keepLines w:val="0"/>
        <w:widowControl w:val="0"/>
        <w:suppressLineNumbers w:val="0"/>
        <w:spacing w:before="0" w:beforeAutospacing="0" w:after="0" w:afterAutospacing="0" w:line="560" w:lineRule="exact"/>
        <w:ind w:left="0" w:right="0"/>
        <w:jc w:val="both"/>
        <w:rPr>
          <w:rFonts w:hint="default" w:ascii="Times New Roman" w:hAnsi="Times New Roman" w:eastAsia="宋体" w:cs="Times New Roman"/>
          <w:color w:val="000000"/>
          <w:kern w:val="2"/>
          <w:sz w:val="24"/>
          <w:szCs w:val="24"/>
          <w:lang w:val="en-US" w:eastAsia="zh-CN" w:bidi="ar"/>
          <w:woUserID w:val="4"/>
        </w:rPr>
      </w:pPr>
      <w:r>
        <w:rPr>
          <w:rFonts w:hint="default" w:ascii="Times New Roman" w:hAnsi="Times New Roman" w:eastAsia="宋体" w:cs="Times New Roman"/>
          <w:color w:val="000000"/>
          <w:kern w:val="2"/>
          <w:sz w:val="24"/>
          <w:szCs w:val="24"/>
          <w:lang w:val="en-US" w:eastAsia="zh-CN" w:bidi="ar"/>
          <w:woUserID w:val="4"/>
        </w:rPr>
        <w:t xml:space="preserve"> </w:t>
      </w:r>
      <w:r>
        <w:rPr>
          <w:rFonts w:hint="default" w:ascii="Times New Roman" w:hAnsi="Times New Roman" w:eastAsia="宋体" w:cs="Times New Roman"/>
          <w:b/>
          <w:bCs/>
          <w:color w:val="000000"/>
          <w:kern w:val="0"/>
          <w:sz w:val="24"/>
          <w:szCs w:val="24"/>
          <w:lang w:val="en-US" w:eastAsia="zh-CN" w:bidi="ar"/>
        </w:rPr>
        <w:t>1</w:t>
      </w:r>
      <w:r>
        <w:rPr>
          <w:rFonts w:hint="eastAsia" w:ascii="Times New Roman" w:hAnsi="Times New Roman" w:eastAsia="宋体" w:cs="Times New Roman"/>
          <w:b/>
          <w:bCs/>
          <w:color w:val="000000"/>
          <w:kern w:val="0"/>
          <w:sz w:val="24"/>
          <w:szCs w:val="24"/>
          <w:lang w:val="en-US" w:eastAsia="zh" w:bidi="ar"/>
        </w:rPr>
        <w:t>0</w:t>
      </w:r>
      <w:r>
        <w:rPr>
          <w:rFonts w:hint="default" w:ascii="Times New Roman" w:hAnsi="Times New Roman" w:eastAsia="宋体" w:cs="Times New Roman"/>
          <w:b/>
          <w:bCs/>
          <w:color w:val="000000"/>
          <w:kern w:val="0"/>
          <w:sz w:val="24"/>
          <w:szCs w:val="24"/>
          <w:lang w:val="en-US" w:eastAsia="zh-CN" w:bidi="ar"/>
        </w:rPr>
        <w:t>.2.</w:t>
      </w:r>
      <w:r>
        <w:rPr>
          <w:rFonts w:hint="eastAsia" w:ascii="Times New Roman" w:hAnsi="Times New Roman" w:eastAsia="宋体" w:cs="Times New Roman"/>
          <w:b/>
          <w:bCs/>
          <w:color w:val="000000"/>
          <w:kern w:val="0"/>
          <w:sz w:val="24"/>
          <w:szCs w:val="24"/>
          <w:lang w:val="en-US" w:eastAsia="zh" w:bidi="ar"/>
        </w:rPr>
        <w:t>5</w:t>
      </w:r>
      <w:r>
        <w:rPr>
          <w:rFonts w:hint="default" w:ascii="Times New Roman" w:hAnsi="Times New Roman" w:eastAsia="宋体" w:cs="Times New Roman"/>
          <w:b/>
          <w:bCs/>
          <w:color w:val="000000"/>
          <w:kern w:val="0"/>
          <w:sz w:val="24"/>
          <w:szCs w:val="24"/>
          <w:lang w:val="en-US" w:eastAsia="zh-CN" w:bidi="ar"/>
        </w:rPr>
        <w:t xml:space="preserve"> </w:t>
      </w:r>
      <w:r>
        <w:rPr>
          <w:rFonts w:hint="default" w:ascii="Times New Roman" w:hAnsi="Times New Roman" w:eastAsia="宋体" w:cs="Times New Roman"/>
          <w:color w:val="000000"/>
          <w:kern w:val="2"/>
          <w:sz w:val="24"/>
          <w:szCs w:val="24"/>
          <w:lang w:val="en-US" w:eastAsia="zh-CN" w:bidi="ar"/>
          <w:woUserID w:val="4"/>
        </w:rPr>
        <w:t xml:space="preserve"> 施工过程验收合格应符合下列规定：</w:t>
      </w:r>
    </w:p>
    <w:p w14:paraId="231C7E97">
      <w:pPr>
        <w:keepNext w:val="0"/>
        <w:keepLines w:val="0"/>
        <w:widowControl w:val="0"/>
        <w:suppressLineNumbers w:val="0"/>
        <w:spacing w:before="0" w:beforeAutospacing="0" w:after="0" w:afterAutospacing="0" w:line="560" w:lineRule="exact"/>
        <w:ind w:left="0" w:leftChars="0" w:right="0" w:firstLine="482" w:firstLineChars="200"/>
        <w:jc w:val="both"/>
        <w:rPr>
          <w:rFonts w:hint="default" w:ascii="Times New Roman" w:hAnsi="Times New Roman" w:eastAsia="宋体" w:cs="Times New Roman"/>
          <w:color w:val="000000"/>
          <w:kern w:val="2"/>
          <w:sz w:val="24"/>
          <w:szCs w:val="24"/>
          <w:lang w:val="en-US" w:eastAsia="zh-CN" w:bidi="ar"/>
          <w:woUserID w:val="4"/>
        </w:rPr>
      </w:pPr>
      <w:r>
        <w:rPr>
          <w:rFonts w:hint="default" w:ascii="Times New Roman" w:hAnsi="Times New Roman" w:eastAsia="宋体" w:cs="Times New Roman"/>
          <w:b/>
          <w:bCs/>
          <w:color w:val="000000"/>
          <w:kern w:val="2"/>
          <w:sz w:val="24"/>
          <w:szCs w:val="24"/>
          <w:lang w:val="en-US" w:eastAsia="zh-CN" w:bidi="ar"/>
          <w:woUserID w:val="4"/>
        </w:rPr>
        <w:t>1</w:t>
      </w:r>
      <w:r>
        <w:rPr>
          <w:rFonts w:hint="default" w:ascii="Times New Roman" w:hAnsi="Times New Roman" w:eastAsia="宋体" w:cs="Times New Roman"/>
          <w:color w:val="000000"/>
          <w:kern w:val="2"/>
          <w:sz w:val="24"/>
          <w:szCs w:val="24"/>
          <w:lang w:val="en-US" w:eastAsia="zh-CN" w:bidi="ar"/>
          <w:woUserID w:val="4"/>
        </w:rPr>
        <w:t xml:space="preserve"> 所含分部分项工程及检验批的质量均应验收合格；</w:t>
      </w:r>
    </w:p>
    <w:p w14:paraId="5925D4F3">
      <w:pPr>
        <w:keepNext w:val="0"/>
        <w:keepLines w:val="0"/>
        <w:widowControl w:val="0"/>
        <w:suppressLineNumbers w:val="0"/>
        <w:spacing w:before="0" w:beforeAutospacing="0" w:after="0" w:afterAutospacing="0" w:line="560" w:lineRule="exact"/>
        <w:ind w:left="0" w:leftChars="0" w:right="0" w:firstLine="482" w:firstLineChars="200"/>
        <w:jc w:val="both"/>
        <w:rPr>
          <w:rFonts w:hint="default" w:ascii="Times New Roman" w:hAnsi="Times New Roman" w:eastAsia="宋体" w:cs="Times New Roman"/>
          <w:color w:val="000000"/>
          <w:kern w:val="2"/>
          <w:sz w:val="24"/>
          <w:szCs w:val="24"/>
          <w:lang w:val="en-US" w:eastAsia="zh-CN" w:bidi="ar"/>
          <w:woUserID w:val="4"/>
        </w:rPr>
      </w:pPr>
      <w:r>
        <w:rPr>
          <w:rFonts w:hint="default" w:ascii="Times New Roman" w:hAnsi="Times New Roman" w:eastAsia="宋体" w:cs="Times New Roman"/>
          <w:b/>
          <w:bCs/>
          <w:color w:val="000000"/>
          <w:kern w:val="2"/>
          <w:sz w:val="24"/>
          <w:szCs w:val="24"/>
          <w:lang w:val="en-US" w:eastAsia="zh-CN" w:bidi="ar"/>
          <w:woUserID w:val="4"/>
        </w:rPr>
        <w:t>2</w:t>
      </w:r>
      <w:r>
        <w:rPr>
          <w:rFonts w:hint="default" w:ascii="Times New Roman" w:hAnsi="Times New Roman" w:eastAsia="宋体" w:cs="Times New Roman"/>
          <w:color w:val="000000"/>
          <w:kern w:val="2"/>
          <w:sz w:val="24"/>
          <w:szCs w:val="24"/>
          <w:lang w:val="en-US" w:eastAsia="zh-CN" w:bidi="ar"/>
          <w:woUserID w:val="4"/>
        </w:rPr>
        <w:t xml:space="preserve"> 质量控制资料应完整；</w:t>
      </w:r>
    </w:p>
    <w:p w14:paraId="1E0561A6">
      <w:pPr>
        <w:keepNext w:val="0"/>
        <w:keepLines w:val="0"/>
        <w:widowControl w:val="0"/>
        <w:suppressLineNumbers w:val="0"/>
        <w:spacing w:before="0" w:beforeAutospacing="0" w:after="0" w:afterAutospacing="0" w:line="560" w:lineRule="exact"/>
        <w:ind w:left="0" w:leftChars="0" w:right="0" w:firstLine="482" w:firstLineChars="200"/>
        <w:jc w:val="both"/>
        <w:rPr>
          <w:rFonts w:hint="default" w:ascii="Times New Roman" w:hAnsi="Times New Roman" w:eastAsia="宋体" w:cs="Times New Roman"/>
          <w:color w:val="000000"/>
          <w:kern w:val="2"/>
          <w:sz w:val="24"/>
          <w:szCs w:val="24"/>
          <w:lang w:val="en-US" w:eastAsia="zh-CN" w:bidi="ar"/>
          <w:woUserID w:val="4"/>
        </w:rPr>
      </w:pPr>
      <w:r>
        <w:rPr>
          <w:rFonts w:hint="default" w:ascii="Times New Roman" w:hAnsi="Times New Roman" w:eastAsia="宋体" w:cs="Times New Roman"/>
          <w:b/>
          <w:bCs/>
          <w:color w:val="000000"/>
          <w:kern w:val="2"/>
          <w:sz w:val="24"/>
          <w:szCs w:val="24"/>
          <w:lang w:val="en-US" w:eastAsia="zh-CN" w:bidi="ar"/>
          <w:woUserID w:val="4"/>
        </w:rPr>
        <w:t>3</w:t>
      </w:r>
      <w:r>
        <w:rPr>
          <w:rFonts w:hint="default" w:ascii="Times New Roman" w:hAnsi="Times New Roman" w:eastAsia="宋体" w:cs="Times New Roman"/>
          <w:color w:val="000000"/>
          <w:kern w:val="2"/>
          <w:sz w:val="24"/>
          <w:szCs w:val="24"/>
          <w:lang w:val="en-US" w:eastAsia="zh-CN" w:bidi="ar"/>
          <w:woUserID w:val="4"/>
        </w:rPr>
        <w:t xml:space="preserve"> 有关安全和主要使用功能的抽样检验结果应符合相应规定；</w:t>
      </w:r>
    </w:p>
    <w:p w14:paraId="54165649">
      <w:pPr>
        <w:keepNext w:val="0"/>
        <w:keepLines w:val="0"/>
        <w:widowControl w:val="0"/>
        <w:suppressLineNumbers w:val="0"/>
        <w:spacing w:before="0" w:beforeAutospacing="0" w:after="0" w:afterAutospacing="0" w:line="560" w:lineRule="exact"/>
        <w:ind w:left="0" w:leftChars="0" w:right="0" w:firstLine="482" w:firstLineChars="200"/>
        <w:jc w:val="both"/>
        <w:rPr>
          <w:rFonts w:hint="default" w:ascii="Times New Roman" w:hAnsi="Times New Roman" w:eastAsia="宋体" w:cs="Times New Roman"/>
          <w:color w:val="000000"/>
          <w:sz w:val="24"/>
          <w:szCs w:val="24"/>
          <w:woUserID w:val="5"/>
        </w:rPr>
      </w:pPr>
      <w:r>
        <w:rPr>
          <w:rFonts w:hint="default" w:ascii="Times New Roman" w:hAnsi="Times New Roman" w:eastAsia="宋体" w:cs="Times New Roman"/>
          <w:b/>
          <w:bCs/>
          <w:color w:val="000000"/>
          <w:kern w:val="2"/>
          <w:sz w:val="24"/>
          <w:szCs w:val="24"/>
          <w:lang w:val="en-US" w:eastAsia="zh-CN" w:bidi="ar"/>
          <w:woUserID w:val="4"/>
        </w:rPr>
        <w:t>4</w:t>
      </w:r>
      <w:r>
        <w:rPr>
          <w:rFonts w:hint="default" w:ascii="Times New Roman" w:hAnsi="Times New Roman" w:eastAsia="宋体" w:cs="Times New Roman"/>
          <w:color w:val="000000"/>
          <w:kern w:val="2"/>
          <w:sz w:val="24"/>
          <w:szCs w:val="24"/>
          <w:lang w:val="en-US" w:eastAsia="zh-CN" w:bidi="ar"/>
          <w:woUserID w:val="4"/>
        </w:rPr>
        <w:t xml:space="preserve"> 施工过程数字化验收信息应与建筑信息模型对比资料</w:t>
      </w:r>
      <w:r>
        <w:rPr>
          <w:rFonts w:hint="eastAsia" w:cs="Times New Roman"/>
          <w:color w:val="000000"/>
          <w:kern w:val="2"/>
          <w:sz w:val="24"/>
          <w:szCs w:val="24"/>
          <w:lang w:val="en-US" w:eastAsia="zh" w:bidi="ar"/>
          <w:woUserID w:val="1"/>
        </w:rPr>
        <w:t>完整</w:t>
      </w:r>
      <w:r>
        <w:rPr>
          <w:rFonts w:hint="eastAsia" w:cs="Times New Roman"/>
          <w:color w:val="000000"/>
          <w:kern w:val="2"/>
          <w:sz w:val="24"/>
          <w:szCs w:val="24"/>
          <w:lang w:val="en-US" w:eastAsia="zh-CN" w:bidi="ar"/>
          <w:woUserID w:val="4"/>
        </w:rPr>
        <w:t>。</w:t>
      </w:r>
    </w:p>
    <w:p w14:paraId="22548B85">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黑体"/>
          <w:sz w:val="30"/>
          <w:szCs w:val="30"/>
          <w:lang w:val="en-US"/>
        </w:rPr>
      </w:pPr>
      <w:bookmarkStart w:id="258" w:name="_Toc2431"/>
      <w:bookmarkStart w:id="259" w:name="_Toc784554263"/>
      <w:bookmarkStart w:id="260" w:name="_Toc497067511"/>
      <w:bookmarkStart w:id="261" w:name="_Toc30881"/>
      <w:r>
        <w:rPr>
          <w:rFonts w:hint="default" w:ascii="Times New Roman" w:hAnsi="Times New Roman" w:cs="黑体"/>
          <w:sz w:val="30"/>
          <w:szCs w:val="30"/>
          <w:lang w:val="en-US"/>
        </w:rPr>
        <w:t>1</w:t>
      </w:r>
      <w:r>
        <w:rPr>
          <w:rFonts w:hint="eastAsia" w:ascii="Times New Roman" w:hAnsi="Times New Roman" w:cs="黑体"/>
          <w:sz w:val="30"/>
          <w:szCs w:val="30"/>
          <w:lang w:val="en-US" w:eastAsia="zh"/>
        </w:rPr>
        <w:t>0</w:t>
      </w:r>
      <w:r>
        <w:rPr>
          <w:rFonts w:hint="default" w:ascii="Times New Roman" w:hAnsi="Times New Roman" w:cs="黑体"/>
          <w:sz w:val="30"/>
          <w:szCs w:val="30"/>
          <w:lang w:val="en-US"/>
        </w:rPr>
        <w:t>.3 竣工验收</w:t>
      </w:r>
      <w:bookmarkEnd w:id="258"/>
      <w:bookmarkEnd w:id="259"/>
      <w:bookmarkEnd w:id="260"/>
      <w:bookmarkEnd w:id="261"/>
    </w:p>
    <w:p w14:paraId="16F8A7B3">
      <w:pPr>
        <w:keepNext w:val="0"/>
        <w:keepLines w:val="0"/>
        <w:widowControl w:val="0"/>
        <w:suppressLineNumbers w:val="0"/>
        <w:spacing w:before="0" w:beforeAutospacing="0" w:after="0" w:afterAutospacing="0" w:line="560" w:lineRule="exact"/>
        <w:ind w:left="0" w:right="0"/>
        <w:jc w:val="both"/>
        <w:rPr>
          <w:rFonts w:hint="eastAsia" w:ascii="Times New Roman" w:hAnsi="Times New Roman" w:eastAsia="宋体" w:cs="Times New Roman"/>
          <w:color w:val="000000"/>
          <w:kern w:val="2"/>
          <w:sz w:val="24"/>
          <w:szCs w:val="24"/>
          <w:lang w:val="en-US" w:eastAsia="zh" w:bidi="ar"/>
          <w:woUserID w:val="4"/>
        </w:rPr>
      </w:pPr>
      <w:r>
        <w:rPr>
          <w:rFonts w:hint="eastAsia" w:ascii="Times New Roman" w:hAnsi="Times New Roman" w:eastAsia="宋体" w:cs="Times New Roman"/>
          <w:b/>
          <w:bCs/>
          <w:color w:val="000000"/>
          <w:kern w:val="0"/>
          <w:sz w:val="24"/>
          <w:szCs w:val="24"/>
          <w:lang w:val="en-US" w:eastAsia="zh-CN" w:bidi="ar"/>
        </w:rPr>
        <w:t>1</w:t>
      </w:r>
      <w:r>
        <w:rPr>
          <w:rFonts w:hint="eastAsia" w:ascii="Times New Roman" w:hAnsi="Times New Roman" w:eastAsia="宋体" w:cs="Times New Roman"/>
          <w:b/>
          <w:bCs/>
          <w:color w:val="000000"/>
          <w:kern w:val="0"/>
          <w:sz w:val="24"/>
          <w:szCs w:val="24"/>
          <w:lang w:val="en-US" w:eastAsia="zh" w:bidi="ar"/>
        </w:rPr>
        <w:t>0</w:t>
      </w:r>
      <w:r>
        <w:rPr>
          <w:rFonts w:hint="eastAsia" w:ascii="Times New Roman" w:hAnsi="Times New Roman" w:eastAsia="宋体" w:cs="Times New Roman"/>
          <w:b/>
          <w:bCs/>
          <w:color w:val="000000"/>
          <w:kern w:val="0"/>
          <w:sz w:val="24"/>
          <w:szCs w:val="24"/>
          <w:lang w:val="en-US" w:eastAsia="zh-CN" w:bidi="ar"/>
        </w:rPr>
        <w:t>.3.</w:t>
      </w:r>
      <w:r>
        <w:rPr>
          <w:rFonts w:hint="eastAsia" w:cs="Times New Roman"/>
          <w:b/>
          <w:bCs/>
          <w:color w:val="000000"/>
          <w:kern w:val="0"/>
          <w:sz w:val="24"/>
          <w:szCs w:val="24"/>
          <w:lang w:val="en-US" w:eastAsia="zh" w:bidi="ar"/>
          <w:woUserID w:val="1"/>
        </w:rPr>
        <w:t>1</w:t>
      </w:r>
      <w:r>
        <w:rPr>
          <w:rFonts w:hint="eastAsia" w:ascii="Times New Roman" w:hAnsi="Times New Roman" w:eastAsia="宋体" w:cs="Times New Roman"/>
          <w:color w:val="000000"/>
          <w:kern w:val="2"/>
          <w:sz w:val="24"/>
          <w:szCs w:val="24"/>
          <w:lang w:val="en-US" w:eastAsia="zh-CN" w:bidi="ar"/>
          <w:woUserID w:val="4"/>
        </w:rPr>
        <w:t xml:space="preserve"> </w:t>
      </w:r>
      <w:r>
        <w:rPr>
          <w:rFonts w:hint="eastAsia" w:cs="Times New Roman"/>
          <w:color w:val="000000"/>
          <w:kern w:val="2"/>
          <w:sz w:val="24"/>
          <w:szCs w:val="24"/>
          <w:lang w:val="en-US" w:eastAsia="zh" w:bidi="ar"/>
          <w:woUserID w:val="1"/>
        </w:rPr>
        <w:t xml:space="preserve"> </w:t>
      </w:r>
      <w:r>
        <w:rPr>
          <w:rFonts w:hint="eastAsia" w:ascii="Times New Roman" w:hAnsi="Times New Roman" w:eastAsia="宋体" w:cs="Times New Roman"/>
          <w:color w:val="000000"/>
          <w:kern w:val="2"/>
          <w:sz w:val="24"/>
          <w:szCs w:val="24"/>
          <w:lang w:val="en-US" w:eastAsia="zh-CN" w:bidi="ar"/>
          <w:woUserID w:val="4"/>
        </w:rPr>
        <w:t>竣工验收宜利用施工</w:t>
      </w:r>
      <w:r>
        <w:rPr>
          <w:rFonts w:hint="eastAsia" w:cs="Times New Roman"/>
          <w:color w:val="000000"/>
          <w:kern w:val="2"/>
          <w:sz w:val="24"/>
          <w:szCs w:val="24"/>
          <w:lang w:val="en-US" w:eastAsia="zh" w:bidi="ar"/>
          <w:woUserID w:val="1"/>
        </w:rPr>
        <w:t>建筑</w:t>
      </w:r>
      <w:r>
        <w:rPr>
          <w:rFonts w:hint="eastAsia" w:ascii="Times New Roman" w:hAnsi="Times New Roman" w:eastAsia="宋体" w:cs="Times New Roman"/>
          <w:color w:val="000000"/>
          <w:kern w:val="2"/>
          <w:sz w:val="24"/>
          <w:szCs w:val="24"/>
          <w:lang w:val="en-US" w:eastAsia="zh-CN" w:bidi="ar"/>
          <w:woUserID w:val="4"/>
        </w:rPr>
        <w:t>信息模型进行工程实体对比检查，并对施工过程</w:t>
      </w:r>
      <w:r>
        <w:rPr>
          <w:rFonts w:hint="eastAsia" w:ascii="Times New Roman" w:hAnsi="Times New Roman" w:eastAsia="宋体" w:cs="Times New Roman"/>
          <w:color w:val="000000"/>
          <w:kern w:val="2"/>
          <w:sz w:val="24"/>
          <w:szCs w:val="24"/>
          <w:lang w:val="en-US" w:eastAsia="zh" w:bidi="ar"/>
          <w:woUserID w:val="4"/>
        </w:rPr>
        <w:t>验收所</w:t>
      </w:r>
      <w:r>
        <w:rPr>
          <w:rFonts w:hint="eastAsia" w:ascii="Times New Roman" w:hAnsi="Times New Roman" w:eastAsia="宋体" w:cs="Times New Roman"/>
          <w:color w:val="000000"/>
          <w:kern w:val="2"/>
          <w:sz w:val="24"/>
          <w:szCs w:val="24"/>
          <w:lang w:val="en-US" w:eastAsia="zh-CN" w:bidi="ar"/>
          <w:woUserID w:val="4"/>
        </w:rPr>
        <w:t>形成的数字化</w:t>
      </w:r>
      <w:r>
        <w:rPr>
          <w:rFonts w:hint="eastAsia" w:cs="Times New Roman"/>
          <w:color w:val="000000"/>
          <w:kern w:val="2"/>
          <w:sz w:val="24"/>
          <w:szCs w:val="24"/>
          <w:lang w:val="en-US" w:eastAsia="zh" w:bidi="ar"/>
          <w:woUserID w:val="1"/>
        </w:rPr>
        <w:t>验收资料</w:t>
      </w:r>
      <w:r>
        <w:rPr>
          <w:rFonts w:hint="eastAsia" w:ascii="Times New Roman" w:hAnsi="Times New Roman" w:eastAsia="宋体" w:cs="Times New Roman"/>
          <w:color w:val="000000"/>
          <w:kern w:val="2"/>
          <w:sz w:val="24"/>
          <w:szCs w:val="24"/>
          <w:lang w:val="en-US" w:eastAsia="zh-CN" w:bidi="ar"/>
          <w:woUserID w:val="4"/>
        </w:rPr>
        <w:t>进行</w:t>
      </w:r>
      <w:r>
        <w:rPr>
          <w:rFonts w:hint="eastAsia" w:ascii="Times New Roman" w:hAnsi="Times New Roman" w:eastAsia="宋体" w:cs="Times New Roman"/>
          <w:color w:val="000000"/>
          <w:kern w:val="2"/>
          <w:sz w:val="24"/>
          <w:szCs w:val="24"/>
          <w:lang w:val="en-US" w:eastAsia="zh" w:bidi="ar"/>
          <w:woUserID w:val="4"/>
        </w:rPr>
        <w:t>检查</w:t>
      </w:r>
      <w:r>
        <w:rPr>
          <w:rFonts w:hint="eastAsia" w:ascii="Times New Roman" w:hAnsi="Times New Roman" w:eastAsia="宋体" w:cs="Times New Roman"/>
          <w:color w:val="000000"/>
          <w:kern w:val="2"/>
          <w:sz w:val="24"/>
          <w:szCs w:val="24"/>
          <w:lang w:val="en-US" w:eastAsia="zh-CN" w:bidi="ar"/>
          <w:woUserID w:val="4"/>
        </w:rPr>
        <w:t>。</w:t>
      </w:r>
    </w:p>
    <w:p w14:paraId="696D6080">
      <w:pPr>
        <w:keepNext w:val="0"/>
        <w:keepLines w:val="0"/>
        <w:widowControl w:val="0"/>
        <w:suppressLineNumbers w:val="0"/>
        <w:spacing w:before="0" w:beforeAutospacing="0" w:after="0" w:afterAutospacing="0" w:line="560" w:lineRule="exact"/>
        <w:ind w:left="0" w:right="0"/>
        <w:jc w:val="both"/>
        <w:rPr>
          <w:rFonts w:hint="eastAsia" w:ascii="Times New Roman" w:hAnsi="Times New Roman" w:eastAsia="宋体" w:cs="Times New Roman"/>
          <w:color w:val="000000"/>
          <w:kern w:val="2"/>
          <w:sz w:val="24"/>
          <w:szCs w:val="24"/>
          <w:lang w:val="en-US" w:eastAsia="zh-CN" w:bidi="ar"/>
          <w:woUserID w:val="4"/>
        </w:rPr>
      </w:pPr>
      <w:r>
        <w:rPr>
          <w:rFonts w:hint="eastAsia" w:ascii="Times New Roman" w:hAnsi="Times New Roman" w:eastAsia="宋体" w:cs="Times New Roman"/>
          <w:b/>
          <w:bCs/>
          <w:color w:val="000000"/>
          <w:kern w:val="0"/>
          <w:sz w:val="24"/>
          <w:szCs w:val="24"/>
          <w:lang w:val="en-US" w:eastAsia="zh-CN" w:bidi="ar"/>
        </w:rPr>
        <w:t>1</w:t>
      </w:r>
      <w:r>
        <w:rPr>
          <w:rFonts w:hint="eastAsia" w:ascii="Times New Roman" w:hAnsi="Times New Roman" w:eastAsia="宋体" w:cs="Times New Roman"/>
          <w:b/>
          <w:bCs/>
          <w:color w:val="000000"/>
          <w:kern w:val="0"/>
          <w:sz w:val="24"/>
          <w:szCs w:val="24"/>
          <w:lang w:val="en-US" w:eastAsia="zh" w:bidi="ar"/>
        </w:rPr>
        <w:t>0</w:t>
      </w:r>
      <w:r>
        <w:rPr>
          <w:rFonts w:hint="eastAsia" w:ascii="Times New Roman" w:hAnsi="Times New Roman" w:eastAsia="宋体" w:cs="Times New Roman"/>
          <w:b/>
          <w:bCs/>
          <w:color w:val="000000"/>
          <w:kern w:val="0"/>
          <w:sz w:val="24"/>
          <w:szCs w:val="24"/>
          <w:lang w:val="en-US" w:eastAsia="zh-CN" w:bidi="ar"/>
        </w:rPr>
        <w:t>.3.</w:t>
      </w:r>
      <w:r>
        <w:rPr>
          <w:rFonts w:hint="eastAsia" w:cs="Times New Roman"/>
          <w:b/>
          <w:bCs/>
          <w:color w:val="000000"/>
          <w:kern w:val="0"/>
          <w:sz w:val="24"/>
          <w:szCs w:val="24"/>
          <w:lang w:val="en-US" w:eastAsia="zh" w:bidi="ar"/>
          <w:woUserID w:val="1"/>
        </w:rPr>
        <w:t>2</w:t>
      </w:r>
      <w:r>
        <w:rPr>
          <w:rFonts w:hint="eastAsia" w:ascii="Times New Roman" w:hAnsi="Times New Roman" w:eastAsia="宋体" w:cs="Times New Roman"/>
          <w:b/>
          <w:bCs/>
          <w:color w:val="000000"/>
          <w:kern w:val="0"/>
          <w:sz w:val="24"/>
          <w:szCs w:val="24"/>
          <w:lang w:val="en-US" w:eastAsia="zh-CN" w:bidi="ar"/>
        </w:rPr>
        <w:t xml:space="preserve"> </w:t>
      </w:r>
      <w:r>
        <w:rPr>
          <w:rFonts w:hint="eastAsia" w:cs="Times New Roman"/>
          <w:b/>
          <w:bCs/>
          <w:color w:val="000000"/>
          <w:kern w:val="0"/>
          <w:sz w:val="24"/>
          <w:szCs w:val="24"/>
          <w:lang w:val="en-US" w:eastAsia="zh" w:bidi="ar"/>
          <w:woUserID w:val="1"/>
        </w:rPr>
        <w:t xml:space="preserve"> </w:t>
      </w:r>
      <w:r>
        <w:rPr>
          <w:rFonts w:hint="eastAsia" w:ascii="Times New Roman" w:hAnsi="Times New Roman" w:eastAsia="宋体" w:cs="Times New Roman"/>
          <w:color w:val="000000"/>
          <w:kern w:val="2"/>
          <w:sz w:val="24"/>
          <w:szCs w:val="24"/>
          <w:lang w:val="en-US" w:eastAsia="zh-CN" w:bidi="ar"/>
          <w:woUserID w:val="4"/>
        </w:rPr>
        <w:t>建设单位应组织</w:t>
      </w:r>
      <w:r>
        <w:rPr>
          <w:rFonts w:hint="eastAsia" w:cs="Times New Roman"/>
          <w:color w:val="000000"/>
          <w:kern w:val="2"/>
          <w:sz w:val="24"/>
          <w:szCs w:val="24"/>
          <w:lang w:val="en-US" w:eastAsia="zh-CN" w:bidi="ar"/>
          <w:woUserID w:val="4"/>
        </w:rPr>
        <w:t>对</w:t>
      </w:r>
      <w:r>
        <w:rPr>
          <w:rFonts w:hint="eastAsia" w:ascii="Times New Roman" w:hAnsi="Times New Roman" w:eastAsia="宋体" w:cs="Times New Roman"/>
          <w:color w:val="000000"/>
          <w:kern w:val="2"/>
          <w:sz w:val="24"/>
          <w:szCs w:val="24"/>
          <w:lang w:val="en-US" w:eastAsia="zh-CN" w:bidi="ar"/>
          <w:woUserID w:val="4"/>
        </w:rPr>
        <w:t>竣工信息模型</w:t>
      </w:r>
      <w:r>
        <w:rPr>
          <w:rFonts w:hint="eastAsia" w:cs="Times New Roman"/>
          <w:color w:val="000000"/>
          <w:kern w:val="2"/>
          <w:sz w:val="24"/>
          <w:szCs w:val="24"/>
          <w:lang w:val="en-US" w:eastAsia="zh-CN" w:bidi="ar"/>
          <w:woUserID w:val="4"/>
        </w:rPr>
        <w:t>的</w:t>
      </w:r>
      <w:r>
        <w:rPr>
          <w:rFonts w:hint="eastAsia" w:ascii="Times New Roman" w:hAnsi="Times New Roman" w:eastAsia="宋体" w:cs="Times New Roman"/>
          <w:color w:val="000000"/>
          <w:kern w:val="2"/>
          <w:sz w:val="24"/>
          <w:szCs w:val="24"/>
          <w:lang w:val="en-US" w:eastAsia="zh-CN" w:bidi="ar"/>
          <w:woUserID w:val="4"/>
        </w:rPr>
        <w:t>真实性、准确性、有效性、完整性、</w:t>
      </w:r>
      <w:r>
        <w:rPr>
          <w:rFonts w:hint="eastAsia" w:cs="Times New Roman"/>
          <w:color w:val="000000"/>
          <w:kern w:val="2"/>
          <w:sz w:val="24"/>
          <w:szCs w:val="24"/>
          <w:lang w:val="en-US" w:eastAsia="zh" w:bidi="ar"/>
          <w:woUserID w:val="1"/>
        </w:rPr>
        <w:t>模型与现场一致性</w:t>
      </w:r>
      <w:r>
        <w:rPr>
          <w:rFonts w:hint="eastAsia" w:ascii="Times New Roman" w:hAnsi="Times New Roman" w:eastAsia="宋体" w:cs="Times New Roman"/>
          <w:color w:val="000000"/>
          <w:kern w:val="2"/>
          <w:sz w:val="24"/>
          <w:szCs w:val="24"/>
          <w:lang w:val="en-US" w:eastAsia="zh-CN" w:bidi="ar"/>
          <w:woUserID w:val="4"/>
        </w:rPr>
        <w:t>验收。</w:t>
      </w:r>
    </w:p>
    <w:p w14:paraId="1EDCDD8E">
      <w:pPr>
        <w:keepNext w:val="0"/>
        <w:keepLines w:val="0"/>
        <w:widowControl w:val="0"/>
        <w:suppressLineNumbers w:val="0"/>
        <w:spacing w:before="0" w:beforeAutospacing="0" w:after="0" w:afterAutospacing="0" w:line="560" w:lineRule="exact"/>
        <w:ind w:left="0" w:right="0"/>
        <w:jc w:val="both"/>
        <w:rPr>
          <w:rFonts w:hint="eastAsia" w:cs="Times New Roman"/>
          <w:color w:val="000000"/>
          <w:kern w:val="2"/>
          <w:sz w:val="24"/>
          <w:szCs w:val="24"/>
          <w:lang w:val="en-US" w:eastAsia="zh" w:bidi="ar"/>
          <w:woUserID w:val="1"/>
        </w:rPr>
      </w:pPr>
      <w:r>
        <w:rPr>
          <w:rFonts w:hint="eastAsia" w:ascii="Times New Roman" w:hAnsi="Times New Roman" w:eastAsia="宋体" w:cs="Times New Roman"/>
          <w:b/>
          <w:bCs/>
          <w:color w:val="000000"/>
          <w:kern w:val="0"/>
          <w:sz w:val="24"/>
          <w:szCs w:val="24"/>
          <w:lang w:val="en-US" w:eastAsia="zh-CN" w:bidi="ar"/>
        </w:rPr>
        <w:t>1</w:t>
      </w:r>
      <w:r>
        <w:rPr>
          <w:rFonts w:hint="eastAsia" w:ascii="Times New Roman" w:hAnsi="Times New Roman" w:eastAsia="宋体" w:cs="Times New Roman"/>
          <w:b/>
          <w:bCs/>
          <w:color w:val="000000"/>
          <w:kern w:val="0"/>
          <w:sz w:val="24"/>
          <w:szCs w:val="24"/>
          <w:lang w:val="en-US" w:eastAsia="zh" w:bidi="ar"/>
        </w:rPr>
        <w:t>0</w:t>
      </w:r>
      <w:r>
        <w:rPr>
          <w:rFonts w:hint="eastAsia" w:ascii="Times New Roman" w:hAnsi="Times New Roman" w:eastAsia="宋体" w:cs="Times New Roman"/>
          <w:b/>
          <w:bCs/>
          <w:color w:val="000000"/>
          <w:kern w:val="0"/>
          <w:sz w:val="24"/>
          <w:szCs w:val="24"/>
          <w:lang w:val="en-US" w:eastAsia="zh-CN" w:bidi="ar"/>
        </w:rPr>
        <w:t>.3.</w:t>
      </w:r>
      <w:r>
        <w:rPr>
          <w:rFonts w:hint="eastAsia" w:cs="Times New Roman"/>
          <w:b/>
          <w:bCs/>
          <w:color w:val="000000"/>
          <w:kern w:val="0"/>
          <w:sz w:val="24"/>
          <w:szCs w:val="24"/>
          <w:lang w:val="en-US" w:eastAsia="zh" w:bidi="ar"/>
          <w:woUserID w:val="1"/>
        </w:rPr>
        <w:t>3</w:t>
      </w:r>
      <w:r>
        <w:rPr>
          <w:rFonts w:hint="eastAsia" w:ascii="Times New Roman" w:hAnsi="Times New Roman" w:eastAsia="宋体" w:cs="Times New Roman"/>
          <w:color w:val="000000"/>
          <w:kern w:val="2"/>
          <w:sz w:val="24"/>
          <w:szCs w:val="24"/>
          <w:lang w:val="en-US" w:eastAsia="zh-CN" w:bidi="ar"/>
          <w:woUserID w:val="4"/>
        </w:rPr>
        <w:t xml:space="preserve"> </w:t>
      </w:r>
      <w:r>
        <w:rPr>
          <w:rFonts w:hint="eastAsia" w:cs="Times New Roman"/>
          <w:color w:val="000000"/>
          <w:kern w:val="2"/>
          <w:sz w:val="24"/>
          <w:szCs w:val="24"/>
          <w:lang w:val="en-US" w:eastAsia="zh" w:bidi="ar"/>
          <w:woUserID w:val="1"/>
        </w:rPr>
        <w:t xml:space="preserve"> </w:t>
      </w:r>
      <w:r>
        <w:rPr>
          <w:rFonts w:hint="eastAsia" w:ascii="Times New Roman" w:hAnsi="Times New Roman" w:eastAsia="宋体" w:cs="Times New Roman"/>
          <w:color w:val="000000"/>
          <w:kern w:val="2"/>
          <w:sz w:val="24"/>
          <w:szCs w:val="24"/>
          <w:lang w:val="en-US" w:eastAsia="zh-CN" w:bidi="ar"/>
          <w:woUserID w:val="4"/>
        </w:rPr>
        <w:t>建筑工程竣工后，各参建方</w:t>
      </w:r>
      <w:r>
        <w:rPr>
          <w:rFonts w:hint="eastAsia" w:cs="Times New Roman"/>
          <w:color w:val="000000"/>
          <w:kern w:val="2"/>
          <w:sz w:val="24"/>
          <w:szCs w:val="24"/>
          <w:lang w:val="en-US" w:eastAsia="zh-CN" w:bidi="ar"/>
          <w:woUserID w:val="4"/>
        </w:rPr>
        <w:t>宜</w:t>
      </w:r>
      <w:r>
        <w:rPr>
          <w:rFonts w:hint="eastAsia" w:ascii="Times New Roman" w:hAnsi="Times New Roman" w:eastAsia="宋体" w:cs="Times New Roman"/>
          <w:color w:val="000000"/>
          <w:kern w:val="2"/>
          <w:sz w:val="24"/>
          <w:szCs w:val="24"/>
          <w:lang w:val="en-US" w:eastAsia="zh-CN" w:bidi="ar"/>
          <w:woUserID w:val="4"/>
        </w:rPr>
        <w:t>按照本标准的规定，</w:t>
      </w:r>
      <w:r>
        <w:rPr>
          <w:rFonts w:hint="eastAsia" w:ascii="Times New Roman" w:hAnsi="Times New Roman" w:eastAsia="宋体" w:cs="Times New Roman"/>
          <w:color w:val="000000"/>
          <w:kern w:val="2"/>
          <w:sz w:val="24"/>
          <w:szCs w:val="24"/>
          <w:lang w:val="en-US" w:eastAsia="zh-CN" w:bidi="ar"/>
          <w:woUserID w:val="1"/>
        </w:rPr>
        <w:t>对施工</w:t>
      </w:r>
      <w:r>
        <w:rPr>
          <w:rFonts w:hint="eastAsia" w:eastAsia="宋体" w:cs="Times New Roman"/>
          <w:color w:val="000000"/>
          <w:kern w:val="2"/>
          <w:sz w:val="24"/>
          <w:szCs w:val="24"/>
          <w:lang w:val="en-US" w:eastAsia="zh" w:bidi="ar"/>
          <w:woUserID w:val="1"/>
        </w:rPr>
        <w:t>信息</w:t>
      </w:r>
      <w:r>
        <w:rPr>
          <w:rFonts w:hint="eastAsia" w:ascii="Times New Roman" w:hAnsi="Times New Roman" w:eastAsia="宋体" w:cs="Times New Roman"/>
          <w:color w:val="000000"/>
          <w:kern w:val="2"/>
          <w:sz w:val="24"/>
          <w:szCs w:val="24"/>
          <w:lang w:val="en-US" w:eastAsia="zh-CN" w:bidi="ar"/>
          <w:woUserID w:val="1"/>
        </w:rPr>
        <w:t>模型进行修正与整合，</w:t>
      </w:r>
      <w:r>
        <w:rPr>
          <w:rFonts w:hint="eastAsia" w:ascii="Times New Roman" w:hAnsi="Times New Roman" w:eastAsia="宋体" w:cs="Times New Roman"/>
          <w:color w:val="000000"/>
          <w:kern w:val="2"/>
          <w:sz w:val="24"/>
          <w:szCs w:val="24"/>
          <w:lang w:val="en-US" w:eastAsia="zh-CN" w:bidi="ar"/>
          <w:woUserID w:val="4"/>
        </w:rPr>
        <w:t>将</w:t>
      </w:r>
      <w:r>
        <w:rPr>
          <w:rFonts w:hint="eastAsia" w:cs="Times New Roman"/>
          <w:color w:val="000000"/>
          <w:kern w:val="2"/>
          <w:sz w:val="24"/>
          <w:szCs w:val="24"/>
          <w:lang w:val="en-US" w:eastAsia="zh" w:bidi="ar"/>
          <w:woUserID w:val="1"/>
        </w:rPr>
        <w:t>电子文件</w:t>
      </w:r>
      <w:r>
        <w:rPr>
          <w:rFonts w:hint="eastAsia" w:ascii="Times New Roman" w:hAnsi="Times New Roman" w:eastAsia="宋体" w:cs="Times New Roman"/>
          <w:color w:val="000000"/>
          <w:kern w:val="2"/>
          <w:sz w:val="24"/>
          <w:szCs w:val="24"/>
          <w:lang w:val="en-US" w:eastAsia="zh-CN" w:bidi="ar"/>
          <w:woUserID w:val="4"/>
        </w:rPr>
        <w:t>与施工信息模型挂接，形成竣工</w:t>
      </w:r>
      <w:r>
        <w:rPr>
          <w:rFonts w:hint="eastAsia" w:cs="Times New Roman"/>
          <w:color w:val="000000"/>
          <w:kern w:val="2"/>
          <w:sz w:val="24"/>
          <w:szCs w:val="24"/>
          <w:lang w:val="en-US" w:eastAsia="zh" w:bidi="ar"/>
          <w:woUserID w:val="1"/>
        </w:rPr>
        <w:t>建筑</w:t>
      </w:r>
      <w:r>
        <w:rPr>
          <w:rFonts w:hint="eastAsia" w:ascii="Times New Roman" w:hAnsi="Times New Roman" w:eastAsia="宋体" w:cs="Times New Roman"/>
          <w:color w:val="000000"/>
          <w:kern w:val="2"/>
          <w:sz w:val="24"/>
          <w:szCs w:val="24"/>
          <w:lang w:val="en-US" w:eastAsia="zh-CN" w:bidi="ar"/>
          <w:woUserID w:val="4"/>
        </w:rPr>
        <w:t>信息模型</w:t>
      </w:r>
      <w:r>
        <w:rPr>
          <w:rFonts w:hint="eastAsia" w:cs="Times New Roman"/>
          <w:color w:val="000000"/>
          <w:kern w:val="2"/>
          <w:sz w:val="24"/>
          <w:szCs w:val="24"/>
          <w:lang w:val="en-US" w:eastAsia="zh" w:bidi="ar"/>
          <w:woUserID w:val="1"/>
        </w:rPr>
        <w:t>。</w:t>
      </w:r>
    </w:p>
    <w:p w14:paraId="431B19C1">
      <w:pPr>
        <w:keepNext w:val="0"/>
        <w:keepLines w:val="0"/>
        <w:widowControl/>
        <w:suppressLineNumbers w:val="0"/>
        <w:spacing w:line="560" w:lineRule="exact"/>
        <w:jc w:val="left"/>
        <w:rPr>
          <w:rFonts w:hint="default" w:ascii="Times New Roman" w:hAnsi="Times New Roman" w:cs="Times New Roman"/>
          <w:woUserID w:val="1"/>
        </w:rPr>
      </w:pPr>
      <w:r>
        <w:rPr>
          <w:rFonts w:hint="default" w:ascii="Times New Roman" w:hAnsi="Times New Roman" w:eastAsia="SuiSuiNianNianXiLeAnKang" w:cs="Times New Roman"/>
          <w:b/>
          <w:bCs/>
          <w:color w:val="000000"/>
          <w:kern w:val="0"/>
          <w:sz w:val="24"/>
          <w:szCs w:val="24"/>
          <w:lang w:val="en-US" w:eastAsia="zh" w:bidi="ar"/>
          <w:woUserID w:val="1"/>
        </w:rPr>
        <w:t>10.3.</w:t>
      </w:r>
      <w:r>
        <w:rPr>
          <w:rFonts w:hint="eastAsia" w:eastAsia="SuiSuiNianNianXiLeAnKang" w:cs="Times New Roman"/>
          <w:b/>
          <w:bCs/>
          <w:color w:val="000000"/>
          <w:kern w:val="0"/>
          <w:sz w:val="24"/>
          <w:szCs w:val="24"/>
          <w:lang w:val="en-US" w:eastAsia="zh" w:bidi="ar"/>
          <w:woUserID w:val="1"/>
        </w:rPr>
        <w:t xml:space="preserve">4 </w:t>
      </w:r>
      <w:r>
        <w:rPr>
          <w:rFonts w:hint="default" w:ascii="Times New Roman" w:hAnsi="Times New Roman" w:eastAsia="SuiSuiNianNianXiLeAnKang" w:cs="Times New Roman"/>
          <w:color w:val="000000"/>
          <w:kern w:val="0"/>
          <w:sz w:val="24"/>
          <w:szCs w:val="24"/>
          <w:lang w:val="en-US" w:eastAsia="zh-CN" w:bidi="ar"/>
          <w:woUserID w:val="1"/>
        </w:rPr>
        <w:t xml:space="preserve"> 竣工建筑信息模型与电子</w:t>
      </w:r>
      <w:r>
        <w:rPr>
          <w:rFonts w:hint="default" w:ascii="Times New Roman" w:hAnsi="Times New Roman" w:eastAsia="SuiSuiNianNianXiLeAnKang" w:cs="Times New Roman"/>
          <w:color w:val="000000"/>
          <w:kern w:val="0"/>
          <w:sz w:val="24"/>
          <w:szCs w:val="24"/>
          <w:lang w:val="en-US" w:eastAsia="zh" w:bidi="ar"/>
          <w:woUserID w:val="1"/>
        </w:rPr>
        <w:t>文件</w:t>
      </w:r>
      <w:r>
        <w:rPr>
          <w:rFonts w:hint="default" w:ascii="Times New Roman" w:hAnsi="Times New Roman" w:eastAsia="SuiSuiNianNianXiLeAnKang" w:cs="Times New Roman"/>
          <w:color w:val="000000"/>
          <w:kern w:val="0"/>
          <w:sz w:val="24"/>
          <w:szCs w:val="24"/>
          <w:lang w:val="en-US" w:eastAsia="zh-CN" w:bidi="ar"/>
          <w:woUserID w:val="1"/>
        </w:rPr>
        <w:t>数据关联挂接</w:t>
      </w:r>
      <w:r>
        <w:rPr>
          <w:rFonts w:hint="default" w:ascii="Times New Roman" w:hAnsi="Times New Roman" w:eastAsia="SuiSuiNianNianXiLeAnKang" w:cs="Times New Roman"/>
          <w:color w:val="000000"/>
          <w:kern w:val="0"/>
          <w:sz w:val="24"/>
          <w:szCs w:val="24"/>
          <w:lang w:val="en-US" w:eastAsia="zh" w:bidi="ar"/>
          <w:woUserID w:val="1"/>
        </w:rPr>
        <w:t>关系</w:t>
      </w:r>
      <w:r>
        <w:rPr>
          <w:rFonts w:hint="default" w:ascii="Times New Roman" w:hAnsi="Times New Roman" w:eastAsia="SuiSuiNianNianXiLeAnKang" w:cs="Times New Roman"/>
          <w:color w:val="000000"/>
          <w:kern w:val="0"/>
          <w:sz w:val="24"/>
          <w:szCs w:val="24"/>
          <w:lang w:val="en-US" w:eastAsia="zh-CN" w:bidi="ar"/>
          <w:woUserID w:val="1"/>
        </w:rPr>
        <w:t xml:space="preserve">应符合下列规定： </w:t>
      </w:r>
    </w:p>
    <w:p w14:paraId="47F75130">
      <w:pPr>
        <w:keepNext w:val="0"/>
        <w:keepLines w:val="0"/>
        <w:widowControl/>
        <w:suppressLineNumbers w:val="0"/>
        <w:spacing w:line="560" w:lineRule="exact"/>
        <w:ind w:left="0" w:leftChars="0" w:firstLine="480" w:firstLineChars="200"/>
        <w:jc w:val="left"/>
        <w:rPr>
          <w:rFonts w:hint="default" w:ascii="Times New Roman" w:hAnsi="Times New Roman" w:cs="Times New Roman"/>
          <w:woUserID w:val="1"/>
        </w:rPr>
      </w:pPr>
      <w:r>
        <w:rPr>
          <w:rFonts w:hint="default" w:ascii="Times New Roman" w:hAnsi="Times New Roman" w:eastAsia="SuiSuiNianNianXiLeAnKang" w:cs="Times New Roman"/>
          <w:b/>
          <w:bCs/>
          <w:color w:val="000000"/>
          <w:kern w:val="0"/>
          <w:sz w:val="24"/>
          <w:szCs w:val="24"/>
          <w:lang w:val="en-US" w:eastAsia="zh-CN" w:bidi="ar"/>
          <w:woUserID w:val="1"/>
        </w:rPr>
        <w:t>1</w:t>
      </w:r>
      <w:r>
        <w:rPr>
          <w:rFonts w:hint="default" w:ascii="Times New Roman" w:hAnsi="Times New Roman" w:eastAsia="SuiSuiNianNianXiLeAnKang" w:cs="Times New Roman"/>
          <w:color w:val="000000"/>
          <w:kern w:val="0"/>
          <w:sz w:val="24"/>
          <w:szCs w:val="24"/>
          <w:lang w:val="en-US" w:eastAsia="zh-CN" w:bidi="ar"/>
          <w:woUserID w:val="1"/>
        </w:rPr>
        <w:t xml:space="preserve"> 建筑工程施工过程中形成的检验批质量验收记录和分项工程质量验收记录电子</w:t>
      </w:r>
      <w:r>
        <w:rPr>
          <w:rFonts w:hint="default" w:ascii="Times New Roman" w:hAnsi="Times New Roman" w:eastAsia="SuiSuiNianNianXiLeAnKang" w:cs="Times New Roman"/>
          <w:color w:val="000000"/>
          <w:kern w:val="0"/>
          <w:sz w:val="24"/>
          <w:szCs w:val="24"/>
          <w:lang w:val="en-US" w:eastAsia="zh" w:bidi="ar"/>
          <w:woUserID w:val="1"/>
        </w:rPr>
        <w:t>文件</w:t>
      </w:r>
      <w:r>
        <w:rPr>
          <w:rFonts w:hint="default" w:ascii="Times New Roman" w:hAnsi="Times New Roman" w:eastAsia="SuiSuiNianNianXiLeAnKang" w:cs="Times New Roman"/>
          <w:color w:val="000000"/>
          <w:kern w:val="0"/>
          <w:sz w:val="24"/>
          <w:szCs w:val="24"/>
          <w:lang w:val="en-US" w:eastAsia="zh-CN" w:bidi="ar"/>
          <w:woUserID w:val="1"/>
        </w:rPr>
        <w:t>直接与竣工建筑信息模型的唯一模型元素进行关联挂接，</w:t>
      </w:r>
      <w:r>
        <w:rPr>
          <w:rFonts w:hint="eastAsia" w:ascii="Times New Roman" w:hAnsi="Times New Roman" w:eastAsia="SuiSuiNianNianXiLeAnKang" w:cs="Times New Roman"/>
          <w:color w:val="000000"/>
          <w:kern w:val="0"/>
          <w:sz w:val="24"/>
          <w:szCs w:val="24"/>
          <w:lang w:val="en-US" w:eastAsia="zh" w:bidi="ar"/>
          <w:woUserID w:val="1"/>
        </w:rPr>
        <w:t>应符合本标准</w:t>
      </w:r>
      <w:r>
        <w:rPr>
          <w:rFonts w:hint="default" w:ascii="Times New Roman" w:hAnsi="Times New Roman" w:eastAsia="SuiSuiNianNianXiLeAnKang" w:cs="Times New Roman"/>
          <w:color w:val="000000"/>
          <w:kern w:val="0"/>
          <w:sz w:val="24"/>
          <w:szCs w:val="24"/>
          <w:lang w:val="en-US" w:eastAsia="zh-CN" w:bidi="ar"/>
          <w:woUserID w:val="1"/>
        </w:rPr>
        <w:t xml:space="preserve">附录 </w:t>
      </w:r>
      <w:r>
        <w:rPr>
          <w:rFonts w:hint="default" w:ascii="Times New Roman" w:hAnsi="Times New Roman" w:eastAsia="SuiSuiNianNianXiLeAnKang" w:cs="Times New Roman"/>
          <w:color w:val="000000"/>
          <w:kern w:val="0"/>
          <w:sz w:val="24"/>
          <w:szCs w:val="24"/>
          <w:lang w:val="en-US" w:eastAsia="zh" w:bidi="ar"/>
          <w:woUserID w:val="1"/>
        </w:rPr>
        <w:t>C.5</w:t>
      </w:r>
      <w:r>
        <w:rPr>
          <w:rFonts w:hint="default" w:ascii="Times New Roman" w:hAnsi="Times New Roman" w:eastAsia="SuiSuiNianNianXiLeAnKang" w:cs="Times New Roman"/>
          <w:color w:val="000000"/>
          <w:kern w:val="0"/>
          <w:sz w:val="24"/>
          <w:szCs w:val="24"/>
          <w:lang w:val="en-US" w:eastAsia="zh-CN" w:bidi="ar"/>
          <w:woUserID w:val="1"/>
        </w:rPr>
        <w:t xml:space="preserve"> </w:t>
      </w:r>
      <w:r>
        <w:rPr>
          <w:rFonts w:hint="eastAsia" w:eastAsia="SuiSuiNianNianXiLeAnKang" w:cs="Times New Roman"/>
          <w:color w:val="000000"/>
          <w:kern w:val="0"/>
          <w:sz w:val="24"/>
          <w:szCs w:val="24"/>
          <w:lang w:val="en-US" w:eastAsia="zh" w:bidi="ar"/>
          <w:woUserID w:val="1"/>
        </w:rPr>
        <w:t>章</w:t>
      </w:r>
      <w:r>
        <w:rPr>
          <w:rFonts w:hint="default" w:ascii="Times New Roman" w:hAnsi="Times New Roman" w:eastAsia="SuiSuiNianNianXiLeAnKang" w:cs="Times New Roman"/>
          <w:color w:val="000000"/>
          <w:kern w:val="0"/>
          <w:sz w:val="24"/>
          <w:szCs w:val="24"/>
          <w:lang w:val="en-US" w:eastAsia="zh-CN" w:bidi="ar"/>
          <w:woUserID w:val="1"/>
        </w:rPr>
        <w:t>的</w:t>
      </w:r>
      <w:r>
        <w:rPr>
          <w:rFonts w:hint="eastAsia" w:eastAsia="SuiSuiNianNianXiLeAnKang" w:cs="Times New Roman"/>
          <w:color w:val="000000"/>
          <w:kern w:val="0"/>
          <w:sz w:val="24"/>
          <w:szCs w:val="24"/>
          <w:lang w:val="en-US" w:eastAsia="zh" w:bidi="ar"/>
          <w:woUserID w:val="1"/>
        </w:rPr>
        <w:t>规定。</w:t>
      </w:r>
      <w:r>
        <w:rPr>
          <w:rFonts w:hint="default" w:ascii="Times New Roman" w:hAnsi="Times New Roman" w:eastAsia="SuiSuiNianNianXiLeAnKang" w:cs="Times New Roman"/>
          <w:color w:val="000000"/>
          <w:kern w:val="0"/>
          <w:sz w:val="24"/>
          <w:szCs w:val="24"/>
          <w:lang w:val="en-US" w:eastAsia="zh-CN" w:bidi="ar"/>
          <w:woUserID w:val="1"/>
        </w:rPr>
        <w:t xml:space="preserve"> </w:t>
      </w:r>
    </w:p>
    <w:p w14:paraId="7851AA0A">
      <w:pPr>
        <w:keepNext w:val="0"/>
        <w:keepLines w:val="0"/>
        <w:widowControl/>
        <w:suppressLineNumbers w:val="0"/>
        <w:spacing w:line="560" w:lineRule="exact"/>
        <w:ind w:left="0" w:leftChars="0" w:firstLine="480" w:firstLineChars="200"/>
        <w:jc w:val="left"/>
        <w:rPr>
          <w:rFonts w:hint="eastAsia" w:ascii="Times New Roman" w:hAnsi="Times New Roman" w:eastAsia="SuiSuiNianNianXiLeAnKang" w:cs="Times New Roman"/>
          <w:color w:val="000000"/>
          <w:kern w:val="2"/>
          <w:sz w:val="24"/>
          <w:szCs w:val="24"/>
          <w:lang w:val="en-US" w:eastAsia="zh" w:bidi="ar"/>
          <w:woUserID w:val="1"/>
        </w:rPr>
      </w:pPr>
      <w:r>
        <w:rPr>
          <w:rFonts w:hint="default" w:ascii="Times New Roman" w:hAnsi="Times New Roman" w:eastAsia="SuiSuiNianNianXiLeAnKang" w:cs="Times New Roman"/>
          <w:b/>
          <w:bCs/>
          <w:color w:val="000000"/>
          <w:kern w:val="0"/>
          <w:sz w:val="24"/>
          <w:szCs w:val="24"/>
          <w:lang w:val="en-US" w:eastAsia="zh-CN" w:bidi="ar"/>
          <w:woUserID w:val="1"/>
        </w:rPr>
        <w:t>2</w:t>
      </w:r>
      <w:r>
        <w:rPr>
          <w:rFonts w:hint="default" w:ascii="Times New Roman" w:hAnsi="Times New Roman" w:eastAsia="SuiSuiNianNianXiLeAnKang" w:cs="Times New Roman"/>
          <w:color w:val="000000"/>
          <w:kern w:val="0"/>
          <w:sz w:val="24"/>
          <w:szCs w:val="24"/>
          <w:lang w:val="en-US" w:eastAsia="zh-CN" w:bidi="ar"/>
          <w:woUserID w:val="1"/>
        </w:rPr>
        <w:t xml:space="preserve"> 工程建设过程中所形成的分部工程质量记录、竣工验收资料、工程变更文件、竣工图和开工文件等电子</w:t>
      </w:r>
      <w:r>
        <w:rPr>
          <w:rFonts w:hint="default" w:ascii="Times New Roman" w:hAnsi="Times New Roman" w:eastAsia="SuiSuiNianNianXiLeAnKang" w:cs="Times New Roman"/>
          <w:color w:val="000000"/>
          <w:kern w:val="0"/>
          <w:sz w:val="24"/>
          <w:szCs w:val="24"/>
          <w:lang w:val="en-US" w:eastAsia="zh" w:bidi="ar"/>
          <w:woUserID w:val="1"/>
        </w:rPr>
        <w:t>文件</w:t>
      </w:r>
      <w:r>
        <w:rPr>
          <w:rFonts w:hint="default" w:ascii="Times New Roman" w:hAnsi="Times New Roman" w:eastAsia="SuiSuiNianNianXiLeAnKang" w:cs="Times New Roman"/>
          <w:color w:val="000000"/>
          <w:kern w:val="0"/>
          <w:sz w:val="24"/>
          <w:szCs w:val="24"/>
          <w:lang w:val="en-US" w:eastAsia="zh-CN" w:bidi="ar"/>
          <w:woUserID w:val="1"/>
        </w:rPr>
        <w:t>数据直接与建筑信息模型或构件集合体进行关联挂接，</w:t>
      </w:r>
      <w:r>
        <w:rPr>
          <w:rFonts w:hint="eastAsia" w:ascii="Times New Roman" w:hAnsi="Times New Roman" w:eastAsia="SuiSuiNianNianXiLeAnKang" w:cs="Times New Roman"/>
          <w:color w:val="000000"/>
          <w:kern w:val="0"/>
          <w:sz w:val="24"/>
          <w:szCs w:val="24"/>
          <w:lang w:val="en-US" w:eastAsia="zh" w:bidi="ar"/>
          <w:woUserID w:val="1"/>
        </w:rPr>
        <w:t>应符合</w:t>
      </w:r>
      <w:r>
        <w:rPr>
          <w:rFonts w:hint="default" w:ascii="Times New Roman" w:hAnsi="Times New Roman" w:eastAsia="SuiSuiNianNianXiLeAnKang" w:cs="Times New Roman"/>
          <w:color w:val="000000"/>
          <w:kern w:val="0"/>
          <w:sz w:val="24"/>
          <w:szCs w:val="24"/>
          <w:lang w:val="en-US" w:eastAsia="zh-CN" w:bidi="ar"/>
          <w:woUserID w:val="1"/>
        </w:rPr>
        <w:t>本标准附录</w:t>
      </w:r>
      <w:r>
        <w:rPr>
          <w:rFonts w:hint="default" w:ascii="Times New Roman" w:hAnsi="Times New Roman" w:eastAsia="SuiSuiNianNianXiLeAnKang" w:cs="Times New Roman"/>
          <w:color w:val="000000"/>
          <w:kern w:val="0"/>
          <w:sz w:val="24"/>
          <w:szCs w:val="24"/>
          <w:lang w:val="en-US" w:eastAsia="zh" w:bidi="ar"/>
          <w:woUserID w:val="1"/>
        </w:rPr>
        <w:t>C.6</w:t>
      </w:r>
      <w:r>
        <w:rPr>
          <w:rFonts w:hint="default" w:ascii="Times New Roman" w:hAnsi="Times New Roman" w:eastAsia="SuiSuiNianNianXiLeAnKang" w:cs="Times New Roman"/>
          <w:color w:val="000000"/>
          <w:kern w:val="0"/>
          <w:sz w:val="24"/>
          <w:szCs w:val="24"/>
          <w:lang w:val="en-US" w:eastAsia="zh-CN" w:bidi="ar"/>
          <w:woUserID w:val="1"/>
        </w:rPr>
        <w:t xml:space="preserve"> </w:t>
      </w:r>
      <w:r>
        <w:rPr>
          <w:rFonts w:hint="eastAsia" w:eastAsia="SuiSuiNianNianXiLeAnKang" w:cs="Times New Roman"/>
          <w:color w:val="000000"/>
          <w:kern w:val="0"/>
          <w:sz w:val="24"/>
          <w:szCs w:val="24"/>
          <w:lang w:val="en-US" w:eastAsia="zh" w:bidi="ar"/>
          <w:woUserID w:val="1"/>
        </w:rPr>
        <w:t>章</w:t>
      </w:r>
      <w:r>
        <w:rPr>
          <w:rFonts w:hint="default" w:ascii="Times New Roman" w:hAnsi="Times New Roman" w:eastAsia="SuiSuiNianNianXiLeAnKang" w:cs="Times New Roman"/>
          <w:color w:val="000000"/>
          <w:kern w:val="0"/>
          <w:sz w:val="24"/>
          <w:szCs w:val="24"/>
          <w:lang w:val="en-US" w:eastAsia="zh-CN" w:bidi="ar"/>
          <w:woUserID w:val="1"/>
        </w:rPr>
        <w:t>的要求。</w:t>
      </w:r>
    </w:p>
    <w:p w14:paraId="03F0A6E9">
      <w:pPr>
        <w:keepNext w:val="0"/>
        <w:keepLines w:val="0"/>
        <w:widowControl w:val="0"/>
        <w:suppressLineNumbers w:val="0"/>
        <w:spacing w:before="0" w:beforeAutospacing="0" w:after="0" w:afterAutospacing="0" w:line="560" w:lineRule="exact"/>
        <w:ind w:left="0" w:right="0"/>
        <w:jc w:val="both"/>
        <w:rPr>
          <w:rFonts w:hint="eastAsia" w:ascii="Times New Roman" w:hAnsi="Times New Roman" w:eastAsia="宋体" w:cs="Times New Roman"/>
          <w:color w:val="000000"/>
          <w:kern w:val="2"/>
          <w:sz w:val="24"/>
          <w:szCs w:val="24"/>
          <w:lang w:val="en-US" w:eastAsia="zh" w:bidi="ar"/>
          <w:woUserID w:val="4"/>
        </w:rPr>
      </w:pPr>
      <w:r>
        <w:rPr>
          <w:rFonts w:hint="eastAsia" w:ascii="Times New Roman" w:hAnsi="Times New Roman" w:eastAsia="宋体" w:cs="Times New Roman"/>
          <w:b/>
          <w:bCs/>
          <w:color w:val="000000"/>
          <w:kern w:val="0"/>
          <w:sz w:val="24"/>
          <w:szCs w:val="24"/>
          <w:lang w:val="en-US" w:eastAsia="zh-CN" w:bidi="ar"/>
        </w:rPr>
        <w:t>1</w:t>
      </w:r>
      <w:r>
        <w:rPr>
          <w:rFonts w:hint="eastAsia" w:ascii="Times New Roman" w:hAnsi="Times New Roman" w:eastAsia="宋体" w:cs="Times New Roman"/>
          <w:b/>
          <w:bCs/>
          <w:color w:val="000000"/>
          <w:kern w:val="0"/>
          <w:sz w:val="24"/>
          <w:szCs w:val="24"/>
          <w:lang w:val="en-US" w:eastAsia="zh" w:bidi="ar"/>
        </w:rPr>
        <w:t>0</w:t>
      </w:r>
      <w:r>
        <w:rPr>
          <w:rFonts w:hint="eastAsia" w:ascii="Times New Roman" w:hAnsi="Times New Roman" w:eastAsia="宋体" w:cs="Times New Roman"/>
          <w:b/>
          <w:bCs/>
          <w:color w:val="000000"/>
          <w:kern w:val="0"/>
          <w:sz w:val="24"/>
          <w:szCs w:val="24"/>
          <w:lang w:val="en-US" w:eastAsia="zh-CN" w:bidi="ar"/>
        </w:rPr>
        <w:t>.3.</w:t>
      </w:r>
      <w:r>
        <w:rPr>
          <w:rFonts w:hint="eastAsia" w:cs="Times New Roman"/>
          <w:b/>
          <w:bCs/>
          <w:color w:val="000000"/>
          <w:kern w:val="0"/>
          <w:sz w:val="24"/>
          <w:szCs w:val="24"/>
          <w:lang w:val="en-US" w:eastAsia="zh" w:bidi="ar"/>
          <w:woUserID w:val="1"/>
        </w:rPr>
        <w:t>5</w:t>
      </w:r>
      <w:r>
        <w:rPr>
          <w:rFonts w:hint="eastAsia" w:ascii="Times New Roman" w:hAnsi="Times New Roman" w:eastAsia="宋体" w:cs="Times New Roman"/>
          <w:color w:val="000000"/>
          <w:kern w:val="2"/>
          <w:sz w:val="24"/>
          <w:szCs w:val="24"/>
          <w:lang w:val="en-US" w:eastAsia="zh-CN" w:bidi="ar"/>
          <w:woUserID w:val="4"/>
        </w:rPr>
        <w:t xml:space="preserve"> </w:t>
      </w:r>
      <w:r>
        <w:rPr>
          <w:rFonts w:hint="eastAsia" w:cs="Times New Roman"/>
          <w:color w:val="000000"/>
          <w:kern w:val="2"/>
          <w:sz w:val="24"/>
          <w:szCs w:val="24"/>
          <w:lang w:val="en-US" w:eastAsia="zh" w:bidi="ar"/>
          <w:woUserID w:val="1"/>
        </w:rPr>
        <w:t xml:space="preserve"> 电子文件</w:t>
      </w:r>
      <w:r>
        <w:rPr>
          <w:rFonts w:hint="eastAsia" w:cs="Times New Roman"/>
          <w:color w:val="000000"/>
          <w:kern w:val="2"/>
          <w:sz w:val="24"/>
          <w:szCs w:val="24"/>
          <w:lang w:val="en-US" w:eastAsia="zh-CN" w:bidi="ar"/>
          <w:woUserID w:val="4"/>
        </w:rPr>
        <w:t>宜</w:t>
      </w:r>
      <w:r>
        <w:rPr>
          <w:rFonts w:hint="eastAsia" w:ascii="Times New Roman" w:hAnsi="Times New Roman" w:eastAsia="宋体" w:cs="Times New Roman"/>
          <w:color w:val="000000"/>
          <w:kern w:val="2"/>
          <w:sz w:val="24"/>
          <w:szCs w:val="24"/>
          <w:lang w:val="en-US" w:eastAsia="zh-CN" w:bidi="ar"/>
          <w:woUserID w:val="4"/>
        </w:rPr>
        <w:t>以原位挂接或整体挂接的方式与构件或建筑信息模型建立数据关联。挂接的建筑工程资料中的数据应与建筑信息模型中的几何信息和非几何信息保持对应。</w:t>
      </w:r>
    </w:p>
    <w:p w14:paraId="19C8E9C1">
      <w:pPr>
        <w:keepNext w:val="0"/>
        <w:keepLines w:val="0"/>
        <w:widowControl w:val="0"/>
        <w:suppressLineNumbers w:val="0"/>
        <w:spacing w:before="0" w:beforeAutospacing="0" w:after="0" w:afterAutospacing="0" w:line="560" w:lineRule="exact"/>
        <w:ind w:left="0" w:right="0"/>
        <w:jc w:val="both"/>
        <w:rPr>
          <w:rFonts w:hint="eastAsia" w:ascii="Times New Roman" w:hAnsi="Times New Roman" w:eastAsia="宋体" w:cs="Times New Roman"/>
          <w:color w:val="000000"/>
          <w:kern w:val="2"/>
          <w:sz w:val="24"/>
          <w:szCs w:val="24"/>
          <w:highlight w:val="none"/>
          <w:lang w:val="en-US" w:eastAsia="zh-CN" w:bidi="ar"/>
          <w:woUserID w:val="1"/>
        </w:rPr>
      </w:pPr>
      <w:r>
        <w:rPr>
          <w:rFonts w:hint="eastAsia" w:ascii="Times New Roman" w:hAnsi="Times New Roman" w:eastAsia="宋体" w:cs="Times New Roman"/>
          <w:b/>
          <w:bCs/>
          <w:color w:val="000000"/>
          <w:kern w:val="0"/>
          <w:sz w:val="24"/>
          <w:szCs w:val="24"/>
          <w:highlight w:val="none"/>
          <w:lang w:val="en-US" w:eastAsia="zh-CN" w:bidi="ar"/>
        </w:rPr>
        <w:t>1</w:t>
      </w:r>
      <w:r>
        <w:rPr>
          <w:rFonts w:hint="eastAsia" w:ascii="Times New Roman" w:hAnsi="Times New Roman" w:eastAsia="宋体" w:cs="Times New Roman"/>
          <w:b/>
          <w:bCs/>
          <w:color w:val="000000"/>
          <w:kern w:val="0"/>
          <w:sz w:val="24"/>
          <w:szCs w:val="24"/>
          <w:highlight w:val="none"/>
          <w:lang w:val="en-US" w:eastAsia="zh" w:bidi="ar"/>
        </w:rPr>
        <w:t>0</w:t>
      </w:r>
      <w:r>
        <w:rPr>
          <w:rFonts w:hint="eastAsia" w:ascii="Times New Roman" w:hAnsi="Times New Roman" w:eastAsia="宋体" w:cs="Times New Roman"/>
          <w:b/>
          <w:bCs/>
          <w:color w:val="000000"/>
          <w:kern w:val="0"/>
          <w:sz w:val="24"/>
          <w:szCs w:val="24"/>
          <w:highlight w:val="none"/>
          <w:lang w:val="en-US" w:eastAsia="zh-CN" w:bidi="ar"/>
        </w:rPr>
        <w:t>.3.</w:t>
      </w:r>
      <w:r>
        <w:rPr>
          <w:rFonts w:hint="eastAsia" w:cs="Times New Roman"/>
          <w:b/>
          <w:bCs/>
          <w:color w:val="000000"/>
          <w:kern w:val="0"/>
          <w:sz w:val="24"/>
          <w:szCs w:val="24"/>
          <w:highlight w:val="none"/>
          <w:lang w:val="en-US" w:eastAsia="zh" w:bidi="ar"/>
          <w:woUserID w:val="1"/>
        </w:rPr>
        <w:t>6</w:t>
      </w:r>
      <w:r>
        <w:rPr>
          <w:rFonts w:hint="eastAsia" w:ascii="Times New Roman" w:hAnsi="Times New Roman" w:eastAsia="宋体" w:cs="Times New Roman"/>
          <w:b/>
          <w:bCs/>
          <w:color w:val="000000"/>
          <w:kern w:val="0"/>
          <w:sz w:val="24"/>
          <w:szCs w:val="24"/>
          <w:highlight w:val="none"/>
          <w:lang w:val="en-US" w:eastAsia="zh-CN" w:bidi="ar"/>
        </w:rPr>
        <w:t xml:space="preserve"> </w:t>
      </w:r>
      <w:r>
        <w:rPr>
          <w:rFonts w:hint="eastAsia" w:ascii="Times New Roman" w:hAnsi="Times New Roman" w:eastAsia="宋体" w:cs="Times New Roman"/>
          <w:color w:val="000000"/>
          <w:kern w:val="2"/>
          <w:sz w:val="24"/>
          <w:szCs w:val="24"/>
          <w:highlight w:val="none"/>
          <w:lang w:val="en-US" w:eastAsia="zh-CN" w:bidi="ar"/>
          <w:woUserID w:val="4"/>
        </w:rPr>
        <w:t xml:space="preserve"> </w:t>
      </w:r>
      <w:r>
        <w:rPr>
          <w:rFonts w:hint="eastAsia" w:ascii="宋体" w:hAnsi="宋体" w:eastAsia="宋体" w:cs="宋体"/>
          <w:color w:val="000000"/>
          <w:kern w:val="2"/>
          <w:sz w:val="24"/>
          <w:szCs w:val="24"/>
          <w:highlight w:val="none"/>
          <w:lang w:val="en-US" w:eastAsia="zh-CN" w:bidi="ar"/>
          <w:woUserID w:val="1"/>
        </w:rPr>
        <w:t>竣工建筑信息模型在</w:t>
      </w:r>
      <w:r>
        <w:rPr>
          <w:rFonts w:hint="eastAsia" w:ascii="宋体" w:hAnsi="宋体" w:eastAsia="宋体" w:cs="宋体"/>
          <w:color w:val="000000"/>
          <w:kern w:val="2"/>
          <w:sz w:val="24"/>
          <w:szCs w:val="24"/>
          <w:highlight w:val="none"/>
          <w:lang w:val="en-US" w:eastAsia="zh" w:bidi="ar"/>
          <w:woUserID w:val="1"/>
        </w:rPr>
        <w:t>施工深化</w:t>
      </w:r>
      <w:r>
        <w:rPr>
          <w:rFonts w:hint="eastAsia" w:ascii="宋体" w:hAnsi="宋体" w:cs="宋体"/>
          <w:color w:val="000000"/>
          <w:kern w:val="2"/>
          <w:sz w:val="24"/>
          <w:szCs w:val="24"/>
          <w:highlight w:val="none"/>
          <w:lang w:val="en-US" w:eastAsia="zh" w:bidi="ar"/>
          <w:woUserID w:val="1"/>
        </w:rPr>
        <w:t>设计</w:t>
      </w:r>
      <w:r>
        <w:rPr>
          <w:rFonts w:hint="eastAsia" w:ascii="宋体" w:hAnsi="宋体" w:eastAsia="宋体" w:cs="宋体"/>
          <w:color w:val="000000"/>
          <w:kern w:val="2"/>
          <w:sz w:val="24"/>
          <w:szCs w:val="24"/>
          <w:highlight w:val="none"/>
          <w:lang w:val="en-US" w:eastAsia="zh" w:bidi="ar"/>
          <w:woUserID w:val="1"/>
        </w:rPr>
        <w:t>模型</w:t>
      </w:r>
      <w:r>
        <w:rPr>
          <w:rFonts w:hint="eastAsia" w:ascii="宋体" w:hAnsi="宋体" w:eastAsia="宋体" w:cs="宋体"/>
          <w:color w:val="000000"/>
          <w:kern w:val="2"/>
          <w:sz w:val="24"/>
          <w:szCs w:val="24"/>
          <w:highlight w:val="none"/>
          <w:lang w:val="en-US" w:eastAsia="zh-CN" w:bidi="ar"/>
          <w:woUserID w:val="1"/>
        </w:rPr>
        <w:t>的基础之上应具备相应的档案属性信息，在构件原有的几何信息和非几何信息中进行扩展，以满足档案利用、智慧城市建设的需要</w:t>
      </w:r>
      <w:r>
        <w:rPr>
          <w:rFonts w:hint="eastAsia" w:ascii="Times New Roman" w:hAnsi="Times New Roman" w:eastAsia="宋体" w:cs="Times New Roman"/>
          <w:color w:val="000000"/>
          <w:kern w:val="2"/>
          <w:sz w:val="24"/>
          <w:szCs w:val="24"/>
          <w:highlight w:val="none"/>
          <w:lang w:val="en-US" w:eastAsia="zh-CN" w:bidi="ar"/>
          <w:woUserID w:val="1"/>
        </w:rPr>
        <w:t>。</w:t>
      </w:r>
    </w:p>
    <w:p w14:paraId="1B1ACF95">
      <w:pPr>
        <w:keepNext w:val="0"/>
        <w:keepLines w:val="0"/>
        <w:widowControl w:val="0"/>
        <w:suppressLineNumbers w:val="0"/>
        <w:spacing w:before="0" w:beforeAutospacing="0" w:after="0" w:afterAutospacing="0" w:line="560" w:lineRule="exact"/>
        <w:ind w:left="0" w:right="0"/>
        <w:jc w:val="both"/>
        <w:rPr>
          <w:rFonts w:hint="eastAsia" w:ascii="Times New Roman" w:hAnsi="Times New Roman" w:eastAsia="宋体" w:cs="Times New Roman"/>
          <w:color w:val="000000"/>
          <w:kern w:val="2"/>
          <w:sz w:val="24"/>
          <w:szCs w:val="24"/>
          <w:lang w:val="en-US" w:eastAsia="zh" w:bidi="ar"/>
          <w:woUserID w:val="4"/>
        </w:rPr>
      </w:pPr>
      <w:r>
        <w:rPr>
          <w:rFonts w:hint="eastAsia" w:ascii="Times New Roman" w:hAnsi="Times New Roman" w:eastAsia="宋体" w:cs="Times New Roman"/>
          <w:b/>
          <w:bCs/>
          <w:color w:val="000000"/>
          <w:kern w:val="0"/>
          <w:sz w:val="24"/>
          <w:szCs w:val="24"/>
          <w:lang w:val="en-US" w:eastAsia="zh-CN" w:bidi="ar"/>
        </w:rPr>
        <w:t>1</w:t>
      </w:r>
      <w:r>
        <w:rPr>
          <w:rFonts w:hint="eastAsia" w:ascii="Times New Roman" w:hAnsi="Times New Roman" w:eastAsia="宋体" w:cs="Times New Roman"/>
          <w:b/>
          <w:bCs/>
          <w:color w:val="000000"/>
          <w:kern w:val="0"/>
          <w:sz w:val="24"/>
          <w:szCs w:val="24"/>
          <w:lang w:val="en-US" w:eastAsia="zh" w:bidi="ar"/>
        </w:rPr>
        <w:t>0</w:t>
      </w:r>
      <w:r>
        <w:rPr>
          <w:rFonts w:hint="eastAsia" w:ascii="Times New Roman" w:hAnsi="Times New Roman" w:eastAsia="宋体" w:cs="Times New Roman"/>
          <w:b/>
          <w:bCs/>
          <w:color w:val="000000"/>
          <w:kern w:val="0"/>
          <w:sz w:val="24"/>
          <w:szCs w:val="24"/>
          <w:lang w:val="en-US" w:eastAsia="zh-CN" w:bidi="ar"/>
        </w:rPr>
        <w:t>.3.</w:t>
      </w:r>
      <w:r>
        <w:rPr>
          <w:rFonts w:hint="eastAsia" w:cs="Times New Roman"/>
          <w:b/>
          <w:bCs/>
          <w:color w:val="000000"/>
          <w:kern w:val="0"/>
          <w:sz w:val="24"/>
          <w:szCs w:val="24"/>
          <w:lang w:val="en-US" w:eastAsia="zh" w:bidi="ar"/>
          <w:woUserID w:val="1"/>
        </w:rPr>
        <w:t>7</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Times New Roman" w:hAnsi="Times New Roman" w:eastAsia="宋体" w:cs="Times New Roman"/>
          <w:color w:val="000000"/>
          <w:kern w:val="2"/>
          <w:sz w:val="24"/>
          <w:szCs w:val="24"/>
          <w:lang w:val="en-US" w:eastAsia="zh-CN" w:bidi="ar"/>
          <w:woUserID w:val="4"/>
        </w:rPr>
        <w:t xml:space="preserve"> 建设单位组织建设工程档案验收时，应同步对数字化交付物进行验收。数字化交付物文件验收应查验下列主要内容： </w:t>
      </w:r>
    </w:p>
    <w:p w14:paraId="1EFC8F43">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color w:val="000000"/>
          <w:kern w:val="2"/>
          <w:sz w:val="24"/>
          <w:szCs w:val="24"/>
          <w:lang w:val="en-US" w:eastAsia="zh-CN" w:bidi="ar"/>
          <w:woUserID w:val="4"/>
        </w:rPr>
      </w:pPr>
      <w:r>
        <w:rPr>
          <w:rFonts w:hint="default" w:ascii="Times New Roman" w:hAnsi="Times New Roman" w:eastAsia="宋体" w:cs="Times New Roman"/>
          <w:b/>
          <w:bCs/>
          <w:color w:val="000000"/>
          <w:kern w:val="2"/>
          <w:sz w:val="24"/>
          <w:szCs w:val="24"/>
          <w:lang w:val="en-US" w:eastAsia="zh-CN" w:bidi="ar"/>
          <w:woUserID w:val="4"/>
        </w:rPr>
        <w:t>1</w:t>
      </w:r>
      <w:r>
        <w:rPr>
          <w:rFonts w:hint="default" w:ascii="Times New Roman" w:hAnsi="Times New Roman" w:eastAsia="宋体" w:cs="Times New Roman"/>
          <w:color w:val="000000"/>
          <w:kern w:val="2"/>
          <w:sz w:val="24"/>
          <w:szCs w:val="24"/>
          <w:lang w:val="en-US" w:eastAsia="zh-CN" w:bidi="ar"/>
          <w:woUserID w:val="4"/>
        </w:rPr>
        <w:t xml:space="preserve"> 数字化交付物文件齐全、完整，符合归档范围要求；</w:t>
      </w:r>
    </w:p>
    <w:p w14:paraId="76E7C530">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color w:val="000000"/>
          <w:kern w:val="2"/>
          <w:sz w:val="24"/>
          <w:szCs w:val="24"/>
          <w:lang w:val="en-US" w:eastAsia="zh-CN" w:bidi="ar"/>
          <w:woUserID w:val="4"/>
        </w:rPr>
      </w:pPr>
      <w:r>
        <w:rPr>
          <w:rFonts w:hint="default" w:ascii="Times New Roman" w:hAnsi="Times New Roman" w:eastAsia="宋体" w:cs="Times New Roman"/>
          <w:b/>
          <w:bCs/>
          <w:color w:val="000000"/>
          <w:kern w:val="2"/>
          <w:sz w:val="24"/>
          <w:szCs w:val="24"/>
          <w:lang w:val="en-US" w:eastAsia="zh-CN" w:bidi="ar"/>
          <w:woUserID w:val="4"/>
        </w:rPr>
        <w:t>2</w:t>
      </w:r>
      <w:r>
        <w:rPr>
          <w:rFonts w:hint="default" w:ascii="Times New Roman" w:hAnsi="Times New Roman" w:eastAsia="宋体" w:cs="Times New Roman"/>
          <w:color w:val="000000"/>
          <w:kern w:val="2"/>
          <w:sz w:val="24"/>
          <w:szCs w:val="24"/>
          <w:lang w:val="en-US" w:eastAsia="zh-CN" w:bidi="ar"/>
          <w:woUserID w:val="4"/>
        </w:rPr>
        <w:t xml:space="preserve"> 竣工信息模型质量合格，与工程竣工图、施工现场相符；</w:t>
      </w:r>
    </w:p>
    <w:p w14:paraId="3B1BC2A3">
      <w:pPr>
        <w:keepNext w:val="0"/>
        <w:keepLines w:val="0"/>
        <w:widowControl w:val="0"/>
        <w:suppressLineNumbers w:val="0"/>
        <w:spacing w:before="0" w:beforeAutospacing="0" w:after="0" w:afterAutospacing="0" w:line="560" w:lineRule="exact"/>
        <w:ind w:left="0" w:right="0" w:firstLine="482" w:firstLineChars="200"/>
        <w:jc w:val="both"/>
        <w:rPr>
          <w:rFonts w:hint="default" w:ascii="Times New Roman" w:hAnsi="Times New Roman" w:eastAsia="宋体" w:cs="Times New Roman"/>
          <w:color w:val="000000"/>
          <w:kern w:val="2"/>
          <w:sz w:val="24"/>
          <w:szCs w:val="24"/>
          <w:lang w:val="en-US" w:eastAsia="zh-CN" w:bidi="ar"/>
          <w:woUserID w:val="4"/>
        </w:rPr>
      </w:pPr>
      <w:r>
        <w:rPr>
          <w:rFonts w:hint="default" w:ascii="Times New Roman" w:hAnsi="Times New Roman" w:eastAsia="宋体" w:cs="Times New Roman"/>
          <w:b/>
          <w:bCs/>
          <w:color w:val="000000"/>
          <w:kern w:val="2"/>
          <w:sz w:val="24"/>
          <w:szCs w:val="24"/>
          <w:lang w:val="en-US" w:eastAsia="zh-CN" w:bidi="ar"/>
          <w:woUserID w:val="4"/>
        </w:rPr>
        <w:t xml:space="preserve">3 </w:t>
      </w:r>
      <w:r>
        <w:rPr>
          <w:rFonts w:hint="default" w:ascii="Times New Roman" w:hAnsi="Times New Roman" w:eastAsia="宋体" w:cs="Times New Roman"/>
          <w:color w:val="000000"/>
          <w:kern w:val="2"/>
          <w:sz w:val="24"/>
          <w:szCs w:val="24"/>
          <w:lang w:val="en-US" w:eastAsia="zh-CN" w:bidi="ar"/>
          <w:woUserID w:val="4"/>
        </w:rPr>
        <w:t>数字化交付物相关文档及多媒体文件质量符合要求；</w:t>
      </w:r>
    </w:p>
    <w:p w14:paraId="0A004D0B">
      <w:pPr>
        <w:keepNext w:val="0"/>
        <w:keepLines w:val="0"/>
        <w:widowControl w:val="0"/>
        <w:suppressLineNumbers w:val="0"/>
        <w:spacing w:before="0" w:beforeAutospacing="0" w:after="0" w:afterAutospacing="0" w:line="560" w:lineRule="exact"/>
        <w:ind w:left="0" w:right="0" w:firstLine="482" w:firstLineChars="200"/>
        <w:jc w:val="both"/>
        <w:rPr>
          <w:rFonts w:hint="eastAsia" w:ascii="Times New Roman" w:hAnsi="Times New Roman" w:eastAsia="宋体" w:cs="Times New Roman"/>
          <w:color w:val="000000"/>
          <w:kern w:val="2"/>
          <w:sz w:val="24"/>
          <w:szCs w:val="24"/>
          <w:lang w:val="en-US" w:eastAsia="zh" w:bidi="ar"/>
          <w:woUserID w:val="4"/>
        </w:rPr>
      </w:pPr>
      <w:r>
        <w:rPr>
          <w:rFonts w:hint="eastAsia" w:cs="Times New Roman"/>
          <w:b/>
          <w:bCs/>
          <w:color w:val="000000"/>
          <w:kern w:val="2"/>
          <w:sz w:val="24"/>
          <w:szCs w:val="24"/>
          <w:lang w:val="en-US" w:eastAsia="zh" w:bidi="ar"/>
          <w:woUserID w:val="1"/>
        </w:rPr>
        <w:t>4</w:t>
      </w:r>
      <w:r>
        <w:rPr>
          <w:rFonts w:hint="default" w:ascii="Times New Roman" w:hAnsi="Times New Roman" w:eastAsia="宋体" w:cs="Times New Roman"/>
          <w:color w:val="000000"/>
          <w:kern w:val="2"/>
          <w:sz w:val="24"/>
          <w:szCs w:val="24"/>
          <w:lang w:val="en-US" w:eastAsia="zh-CN" w:bidi="ar"/>
          <w:woUserID w:val="4"/>
        </w:rPr>
        <w:t xml:space="preserve"> 数字化交付物文件完成初步整理。</w:t>
      </w:r>
    </w:p>
    <w:p w14:paraId="73AB1E43">
      <w:pPr>
        <w:pStyle w:val="3"/>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黑体"/>
          <w:sz w:val="30"/>
          <w:szCs w:val="30"/>
          <w:lang w:val="en-US"/>
        </w:rPr>
      </w:pPr>
      <w:bookmarkStart w:id="262" w:name="_Toc8033"/>
      <w:bookmarkStart w:id="263" w:name="_Toc895224055"/>
      <w:bookmarkStart w:id="264" w:name="_Toc948956735"/>
      <w:bookmarkStart w:id="265" w:name="_Toc4143"/>
      <w:r>
        <w:rPr>
          <w:rFonts w:hint="default" w:ascii="Times New Roman" w:hAnsi="Times New Roman" w:cs="黑体"/>
          <w:sz w:val="30"/>
          <w:szCs w:val="30"/>
          <w:lang w:val="en-US"/>
        </w:rPr>
        <w:t>1</w:t>
      </w:r>
      <w:r>
        <w:rPr>
          <w:rFonts w:hint="eastAsia" w:ascii="Times New Roman" w:hAnsi="Times New Roman" w:cs="黑体"/>
          <w:sz w:val="30"/>
          <w:szCs w:val="30"/>
          <w:lang w:val="en-US" w:eastAsia="zh"/>
        </w:rPr>
        <w:t>0</w:t>
      </w:r>
      <w:r>
        <w:rPr>
          <w:rFonts w:hint="default" w:ascii="Times New Roman" w:hAnsi="Times New Roman" w:cs="黑体"/>
          <w:sz w:val="30"/>
          <w:szCs w:val="30"/>
          <w:lang w:val="en-US"/>
        </w:rPr>
        <w:t>.4 数字化交付</w:t>
      </w:r>
      <w:bookmarkEnd w:id="262"/>
      <w:bookmarkEnd w:id="263"/>
      <w:bookmarkEnd w:id="264"/>
      <w:bookmarkEnd w:id="265"/>
    </w:p>
    <w:p w14:paraId="673403CA">
      <w:pPr>
        <w:keepNext w:val="0"/>
        <w:keepLines w:val="0"/>
        <w:pageBreakBefore w:val="0"/>
        <w:widowControl/>
        <w:suppressLineNumbers w:val="0"/>
        <w:kinsoku/>
        <w:wordWrap/>
        <w:overflowPunct/>
        <w:topLinePunct w:val="0"/>
        <w:autoSpaceDN/>
        <w:bidi w:val="0"/>
        <w:adjustRightInd/>
        <w:snapToGrid/>
        <w:spacing w:line="560" w:lineRule="exact"/>
        <w:jc w:val="left"/>
        <w:textAlignment w:val="auto"/>
        <w:rPr>
          <w:rFonts w:hint="eastAsia" w:ascii="Times New Roman" w:hAnsi="Times New Roman" w:eastAsia="宋体" w:cs="Times New Roman"/>
          <w:color w:val="000000"/>
          <w:kern w:val="2"/>
          <w:sz w:val="24"/>
          <w:szCs w:val="24"/>
          <w:lang w:val="en-US" w:eastAsia="zh" w:bidi="ar"/>
          <w:woUserID w:val="1"/>
        </w:rPr>
      </w:pPr>
      <w:r>
        <w:rPr>
          <w:rFonts w:hint="default" w:ascii="Times New Roman" w:hAnsi="Times New Roman" w:eastAsia="宋体" w:cs="Times New Roman"/>
          <w:b/>
          <w:bCs/>
          <w:color w:val="000000"/>
          <w:kern w:val="0"/>
          <w:sz w:val="24"/>
          <w:szCs w:val="24"/>
          <w:lang w:val="en-US" w:eastAsia="zh-CN" w:bidi="ar"/>
        </w:rPr>
        <w:t>1</w:t>
      </w:r>
      <w:r>
        <w:rPr>
          <w:rFonts w:hint="eastAsia" w:ascii="Times New Roman" w:hAnsi="Times New Roman" w:eastAsia="宋体" w:cs="Times New Roman"/>
          <w:b/>
          <w:bCs/>
          <w:color w:val="000000"/>
          <w:kern w:val="0"/>
          <w:sz w:val="24"/>
          <w:szCs w:val="24"/>
          <w:lang w:val="en-US" w:eastAsia="zh" w:bidi="ar"/>
        </w:rPr>
        <w:t>0</w:t>
      </w:r>
      <w:r>
        <w:rPr>
          <w:rFonts w:hint="default" w:ascii="Times New Roman" w:hAnsi="Times New Roman" w:eastAsia="宋体" w:cs="Times New Roman"/>
          <w:b/>
          <w:bCs/>
          <w:color w:val="000000"/>
          <w:kern w:val="0"/>
          <w:sz w:val="24"/>
          <w:szCs w:val="24"/>
          <w:lang w:val="en-US" w:eastAsia="zh-CN" w:bidi="ar"/>
        </w:rPr>
        <w:t>.</w:t>
      </w:r>
      <w:r>
        <w:rPr>
          <w:rFonts w:hint="eastAsia" w:ascii="Times New Roman" w:hAnsi="Times New Roman" w:eastAsia="宋体" w:cs="Times New Roman"/>
          <w:b/>
          <w:bCs/>
          <w:color w:val="000000"/>
          <w:kern w:val="0"/>
          <w:sz w:val="24"/>
          <w:szCs w:val="24"/>
          <w:lang w:val="en-US" w:eastAsia="zh" w:bidi="ar"/>
        </w:rPr>
        <w:t>4</w:t>
      </w:r>
      <w:r>
        <w:rPr>
          <w:rFonts w:hint="default" w:ascii="Times New Roman" w:hAnsi="Times New Roman" w:eastAsia="宋体" w:cs="Times New Roman"/>
          <w:b/>
          <w:bCs/>
          <w:color w:val="000000"/>
          <w:kern w:val="0"/>
          <w:sz w:val="24"/>
          <w:szCs w:val="24"/>
          <w:lang w:val="en-US" w:eastAsia="zh-CN" w:bidi="ar"/>
        </w:rPr>
        <w:t xml:space="preserve">.1 </w:t>
      </w:r>
      <w:r>
        <w:rPr>
          <w:rFonts w:hint="default" w:ascii="Times New Roman" w:hAnsi="Times New Roman" w:eastAsia="宋体" w:cs="Times New Roman"/>
          <w:color w:val="000000"/>
          <w:kern w:val="2"/>
          <w:sz w:val="24"/>
          <w:szCs w:val="24"/>
          <w:lang w:val="en-US" w:eastAsia="zh-CN" w:bidi="ar"/>
          <w:woUserID w:val="4"/>
        </w:rPr>
        <w:t xml:space="preserve"> </w:t>
      </w:r>
      <w:r>
        <w:rPr>
          <w:rFonts w:hint="eastAsia" w:cs="Times New Roman"/>
          <w:color w:val="000000"/>
          <w:kern w:val="2"/>
          <w:sz w:val="24"/>
          <w:szCs w:val="24"/>
          <w:lang w:val="en-US" w:eastAsia="zh" w:bidi="ar"/>
          <w:woUserID w:val="1"/>
        </w:rPr>
        <w:t>勘察、设计、施工等单位应将本单位形成的数字化交付物向建设单位移交。</w:t>
      </w:r>
    </w:p>
    <w:p w14:paraId="457B8C39">
      <w:pPr>
        <w:keepNext w:val="0"/>
        <w:keepLines w:val="0"/>
        <w:pageBreakBefore w:val="0"/>
        <w:widowControl/>
        <w:suppressLineNumbers w:val="0"/>
        <w:kinsoku/>
        <w:wordWrap/>
        <w:overflowPunct/>
        <w:topLinePunct w:val="0"/>
        <w:autoSpaceDN/>
        <w:bidi w:val="0"/>
        <w:adjustRightInd/>
        <w:snapToGrid/>
        <w:spacing w:line="560" w:lineRule="exact"/>
        <w:jc w:val="left"/>
        <w:textAlignment w:val="auto"/>
        <w:rPr>
          <w:rFonts w:hint="default" w:ascii="SuiSuiNianNianXiLeAnKang" w:hAnsi="SuiSuiNianNianXiLeAnKang" w:eastAsia="SuiSuiNianNianXiLeAnKang" w:cs="SuiSuiNianNianXiLeAnKang"/>
          <w:color w:val="000000"/>
          <w:kern w:val="0"/>
          <w:sz w:val="24"/>
          <w:szCs w:val="24"/>
          <w:lang w:val="en-US" w:eastAsia="zh-CN" w:bidi="ar"/>
          <w:woUserID w:val="1"/>
        </w:rPr>
      </w:pPr>
      <w:r>
        <w:rPr>
          <w:rFonts w:hint="eastAsia" w:ascii="Times New Roman" w:hAnsi="Times New Roman" w:eastAsia="宋体" w:cs="Times New Roman"/>
          <w:b/>
          <w:bCs/>
          <w:color w:val="000000"/>
          <w:kern w:val="0"/>
          <w:sz w:val="24"/>
          <w:szCs w:val="24"/>
          <w:lang w:val="en-US" w:eastAsia="zh" w:bidi="ar"/>
        </w:rPr>
        <w:t>10.4.2</w:t>
      </w:r>
      <w:r>
        <w:rPr>
          <w:rFonts w:hint="eastAsia" w:eastAsia="宋体" w:cs="Times New Roman"/>
          <w:b/>
          <w:bCs/>
          <w:color w:val="000000"/>
          <w:kern w:val="0"/>
          <w:sz w:val="24"/>
          <w:szCs w:val="24"/>
          <w:lang w:val="en-US" w:eastAsia="zh" w:bidi="ar"/>
          <w:woUserID w:val="1"/>
        </w:rPr>
        <w:t xml:space="preserve">  </w:t>
      </w:r>
      <w:r>
        <w:rPr>
          <w:rFonts w:ascii="SuiSuiNianNianXiLeAnKang" w:hAnsi="SuiSuiNianNianXiLeAnKang" w:eastAsia="SuiSuiNianNianXiLeAnKang" w:cs="SuiSuiNianNianXiLeAnKang"/>
          <w:color w:val="000000"/>
          <w:kern w:val="0"/>
          <w:sz w:val="24"/>
          <w:szCs w:val="24"/>
          <w:lang w:val="en-US" w:eastAsia="zh-CN" w:bidi="ar"/>
          <w:woUserID w:val="1"/>
        </w:rPr>
        <w:t>交付方应保证交付竣工建筑信息模型的准确性，几何信息应与竣工图保持一致，非几何信息应完整、</w:t>
      </w:r>
      <w:r>
        <w:rPr>
          <w:rFonts w:hint="default" w:ascii="SuiSuiNianNianXiLeAnKang" w:hAnsi="SuiSuiNianNianXiLeAnKang" w:eastAsia="SuiSuiNianNianXiLeAnKang" w:cs="SuiSuiNianNianXiLeAnKang"/>
          <w:color w:val="000000"/>
          <w:kern w:val="0"/>
          <w:sz w:val="24"/>
          <w:szCs w:val="24"/>
          <w:lang w:val="en-US" w:eastAsia="zh-CN" w:bidi="ar"/>
          <w:woUserID w:val="1"/>
        </w:rPr>
        <w:t>准确。</w:t>
      </w:r>
    </w:p>
    <w:p w14:paraId="6A8E8DCF">
      <w:pPr>
        <w:keepNext w:val="0"/>
        <w:keepLines w:val="0"/>
        <w:pageBreakBefore w:val="0"/>
        <w:widowControl/>
        <w:suppressLineNumbers w:val="0"/>
        <w:kinsoku/>
        <w:wordWrap/>
        <w:overflowPunct/>
        <w:topLinePunct w:val="0"/>
        <w:autoSpaceDN/>
        <w:bidi w:val="0"/>
        <w:adjustRightInd/>
        <w:snapToGrid/>
        <w:spacing w:line="560" w:lineRule="exact"/>
        <w:jc w:val="left"/>
        <w:textAlignment w:val="auto"/>
        <w:rPr>
          <w:rFonts w:hint="eastAsia" w:cs="Times New Roman"/>
          <w:color w:val="000000"/>
          <w:kern w:val="2"/>
          <w:sz w:val="24"/>
          <w:szCs w:val="24"/>
          <w:lang w:val="en-US" w:eastAsia="zh" w:bidi="ar"/>
          <w:woUserID w:val="1"/>
        </w:rPr>
      </w:pPr>
      <w:r>
        <w:rPr>
          <w:rFonts w:hint="eastAsia" w:ascii="Times New Roman" w:hAnsi="Times New Roman" w:eastAsia="宋体" w:cs="Times New Roman"/>
          <w:b/>
          <w:bCs/>
          <w:color w:val="000000"/>
          <w:kern w:val="0"/>
          <w:sz w:val="24"/>
          <w:szCs w:val="24"/>
          <w:lang w:val="en-US" w:eastAsia="zh" w:bidi="ar"/>
          <w:woUserID w:val="1"/>
        </w:rPr>
        <w:t>10.4.</w:t>
      </w:r>
      <w:r>
        <w:rPr>
          <w:rFonts w:hint="eastAsia" w:cs="Times New Roman"/>
          <w:b/>
          <w:bCs/>
          <w:color w:val="000000"/>
          <w:kern w:val="0"/>
          <w:sz w:val="24"/>
          <w:szCs w:val="24"/>
          <w:lang w:val="en-US" w:eastAsia="zh" w:bidi="ar"/>
          <w:woUserID w:val="1"/>
        </w:rPr>
        <w:t>3</w:t>
      </w:r>
      <w:r>
        <w:rPr>
          <w:rFonts w:hint="eastAsia" w:eastAsia="宋体" w:cs="Times New Roman"/>
          <w:b/>
          <w:bCs/>
          <w:color w:val="000000"/>
          <w:kern w:val="0"/>
          <w:sz w:val="24"/>
          <w:szCs w:val="24"/>
          <w:lang w:val="en-US" w:eastAsia="zh" w:bidi="ar"/>
          <w:woUserID w:val="1"/>
        </w:rPr>
        <w:t xml:space="preserve">  </w:t>
      </w:r>
      <w:r>
        <w:rPr>
          <w:rFonts w:hint="default" w:ascii="Times New Roman" w:hAnsi="Times New Roman" w:eastAsia="宋体" w:cs="Times New Roman"/>
          <w:color w:val="000000"/>
          <w:kern w:val="2"/>
          <w:sz w:val="24"/>
          <w:szCs w:val="24"/>
          <w:lang w:val="en-US" w:eastAsia="zh-CN" w:bidi="ar"/>
          <w:woUserID w:val="1"/>
        </w:rPr>
        <w:t>数字化交付物文件中要求单位或个人签章的文件，其签章手续</w:t>
      </w:r>
      <w:r>
        <w:rPr>
          <w:rFonts w:hint="eastAsia" w:cs="Times New Roman"/>
          <w:color w:val="000000"/>
          <w:kern w:val="2"/>
          <w:sz w:val="24"/>
          <w:szCs w:val="24"/>
          <w:lang w:val="en-US" w:eastAsia="zh" w:bidi="ar"/>
          <w:woUserID w:val="1"/>
        </w:rPr>
        <w:t>应齐全</w:t>
      </w:r>
      <w:r>
        <w:rPr>
          <w:rFonts w:hint="default" w:ascii="Times New Roman" w:hAnsi="Times New Roman" w:eastAsia="宋体" w:cs="Times New Roman"/>
          <w:color w:val="000000"/>
          <w:kern w:val="2"/>
          <w:sz w:val="24"/>
          <w:szCs w:val="24"/>
          <w:lang w:val="en-US" w:eastAsia="zh-CN" w:bidi="ar"/>
          <w:woUserID w:val="1"/>
        </w:rPr>
        <w:t>完备</w:t>
      </w:r>
      <w:r>
        <w:rPr>
          <w:rFonts w:hint="eastAsia" w:cs="Times New Roman"/>
          <w:color w:val="000000"/>
          <w:kern w:val="2"/>
          <w:sz w:val="24"/>
          <w:szCs w:val="24"/>
          <w:lang w:val="en-US" w:eastAsia="zh" w:bidi="ar"/>
          <w:woUserID w:val="1"/>
        </w:rPr>
        <w:t>。</w:t>
      </w:r>
    </w:p>
    <w:p w14:paraId="197A43A5">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60" w:lineRule="exact"/>
        <w:ind w:left="0" w:right="0"/>
        <w:jc w:val="both"/>
        <w:textAlignment w:val="auto"/>
        <w:rPr>
          <w:rFonts w:hint="eastAsia" w:ascii="宋体" w:hAnsi="宋体" w:eastAsia="宋体" w:cs="宋体"/>
          <w:b w:val="0"/>
          <w:bCs w:val="0"/>
          <w:color w:val="000000"/>
          <w:kern w:val="0"/>
          <w:sz w:val="24"/>
          <w:szCs w:val="24"/>
          <w:lang w:val="en-US" w:eastAsia="zh-CN" w:bidi="ar"/>
          <w:woUserID w:val="1"/>
        </w:rPr>
      </w:pPr>
      <w:r>
        <w:rPr>
          <w:rFonts w:hint="eastAsia" w:ascii="Times New Roman" w:hAnsi="Times New Roman" w:eastAsia="宋体" w:cs="Times New Roman"/>
          <w:b/>
          <w:bCs/>
          <w:color w:val="000000"/>
          <w:kern w:val="0"/>
          <w:sz w:val="24"/>
          <w:szCs w:val="24"/>
          <w:lang w:val="en-US" w:eastAsia="zh" w:bidi="ar"/>
          <w:woUserID w:val="1"/>
        </w:rPr>
        <w:t xml:space="preserve">10.4.4  </w:t>
      </w:r>
      <w:r>
        <w:rPr>
          <w:rFonts w:hint="eastAsia" w:ascii="宋体" w:hAnsi="宋体" w:eastAsia="宋体" w:cs="宋体"/>
          <w:b w:val="0"/>
          <w:bCs w:val="0"/>
          <w:color w:val="000000"/>
          <w:kern w:val="0"/>
          <w:sz w:val="24"/>
          <w:szCs w:val="24"/>
          <w:lang w:val="en-US" w:eastAsia="zh-CN" w:bidi="ar"/>
          <w:woUserID w:val="1"/>
        </w:rPr>
        <w:t>数字化交付物文件类型宜符合表</w:t>
      </w:r>
      <w:r>
        <w:rPr>
          <w:rFonts w:hint="eastAsia" w:ascii="Times New Roman" w:hAnsi="Times New Roman" w:eastAsia="宋体" w:cs="Times New Roman"/>
          <w:b w:val="0"/>
          <w:bCs w:val="0"/>
          <w:color w:val="000000"/>
          <w:kern w:val="0"/>
          <w:sz w:val="24"/>
          <w:szCs w:val="24"/>
          <w:lang w:val="en-US" w:eastAsia="zh" w:bidi="ar"/>
          <w:woUserID w:val="1"/>
        </w:rPr>
        <w:t>10.4.4</w:t>
      </w:r>
      <w:r>
        <w:rPr>
          <w:rFonts w:hint="eastAsia" w:ascii="宋体" w:hAnsi="宋体" w:eastAsia="宋体" w:cs="宋体"/>
          <w:b w:val="0"/>
          <w:bCs w:val="0"/>
          <w:color w:val="000000"/>
          <w:kern w:val="0"/>
          <w:sz w:val="24"/>
          <w:szCs w:val="24"/>
          <w:lang w:val="en-US" w:eastAsia="zh-CN" w:bidi="ar"/>
          <w:woUserID w:val="1"/>
        </w:rPr>
        <w:t>的规定。</w:t>
      </w:r>
    </w:p>
    <w:p w14:paraId="25718F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宋体" w:hAnsi="宋体" w:eastAsia="宋体" w:cs="宋体"/>
          <w:b/>
          <w:bCs/>
          <w:color w:val="000000"/>
          <w:kern w:val="0"/>
          <w:sz w:val="28"/>
          <w:szCs w:val="28"/>
          <w:lang w:val="en-US" w:eastAsia="zh-CN" w:bidi="ar"/>
          <w:woUserID w:val="5"/>
        </w:rPr>
      </w:pPr>
      <w:r>
        <w:rPr>
          <w:rFonts w:hint="default" w:ascii="宋体" w:hAnsi="宋体" w:eastAsia="宋体" w:cs="宋体"/>
          <w:b/>
          <w:bCs/>
          <w:color w:val="000000"/>
          <w:kern w:val="0"/>
          <w:sz w:val="28"/>
          <w:szCs w:val="28"/>
          <w:lang w:val="en-US" w:eastAsia="zh-CN" w:bidi="ar"/>
          <w:woUserID w:val="5"/>
        </w:rPr>
        <w:t>表</w:t>
      </w:r>
      <w:r>
        <w:rPr>
          <w:rFonts w:hint="default" w:ascii="宋体" w:hAnsi="宋体" w:eastAsia="宋体" w:cs="宋体"/>
          <w:b/>
          <w:bCs/>
          <w:color w:val="000000"/>
          <w:kern w:val="0"/>
          <w:sz w:val="28"/>
          <w:szCs w:val="28"/>
          <w:lang w:val="en-US" w:eastAsia="zh" w:bidi="ar"/>
          <w:woUserID w:val="5"/>
        </w:rPr>
        <w:t>10</w:t>
      </w:r>
      <w:r>
        <w:rPr>
          <w:rFonts w:hint="default" w:ascii="宋体" w:hAnsi="宋体" w:eastAsia="宋体" w:cs="宋体"/>
          <w:b/>
          <w:bCs/>
          <w:color w:val="000000"/>
          <w:kern w:val="0"/>
          <w:sz w:val="28"/>
          <w:szCs w:val="28"/>
          <w:lang w:val="en-US" w:eastAsia="zh-CN" w:bidi="ar"/>
          <w:woUserID w:val="5"/>
        </w:rPr>
        <w:t>.</w:t>
      </w:r>
      <w:r>
        <w:rPr>
          <w:rFonts w:hint="default" w:ascii="宋体" w:hAnsi="宋体" w:eastAsia="宋体" w:cs="宋体"/>
          <w:b/>
          <w:bCs/>
          <w:color w:val="000000"/>
          <w:kern w:val="0"/>
          <w:sz w:val="28"/>
          <w:szCs w:val="28"/>
          <w:lang w:val="en-US" w:eastAsia="zh" w:bidi="ar"/>
          <w:woUserID w:val="5"/>
        </w:rPr>
        <w:t>4</w:t>
      </w:r>
      <w:r>
        <w:rPr>
          <w:rFonts w:hint="default" w:ascii="宋体" w:hAnsi="宋体" w:eastAsia="宋体" w:cs="宋体"/>
          <w:b/>
          <w:bCs/>
          <w:color w:val="000000"/>
          <w:kern w:val="0"/>
          <w:sz w:val="28"/>
          <w:szCs w:val="28"/>
          <w:lang w:val="en-US" w:eastAsia="zh-CN" w:bidi="ar"/>
          <w:woUserID w:val="5"/>
        </w:rPr>
        <w:t>.</w:t>
      </w:r>
      <w:r>
        <w:rPr>
          <w:rFonts w:hint="default" w:ascii="宋体" w:hAnsi="宋体" w:eastAsia="宋体" w:cs="宋体"/>
          <w:b/>
          <w:bCs/>
          <w:color w:val="000000"/>
          <w:kern w:val="0"/>
          <w:sz w:val="28"/>
          <w:szCs w:val="28"/>
          <w:lang w:val="en-US" w:eastAsia="zh" w:bidi="ar"/>
          <w:woUserID w:val="5"/>
        </w:rPr>
        <w:t>4</w:t>
      </w:r>
      <w:r>
        <w:rPr>
          <w:rFonts w:hint="default" w:ascii="宋体" w:hAnsi="宋体" w:eastAsia="宋体" w:cs="宋体"/>
          <w:b/>
          <w:bCs/>
          <w:color w:val="000000"/>
          <w:kern w:val="0"/>
          <w:sz w:val="28"/>
          <w:szCs w:val="28"/>
          <w:lang w:val="en-US" w:eastAsia="zh-CN" w:bidi="ar"/>
          <w:woUserID w:val="5"/>
        </w:rPr>
        <w:t xml:space="preserve">  数字化交付物文件分类表</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85" w:type="dxa"/>
          <w:left w:w="85" w:type="dxa"/>
          <w:bottom w:w="85" w:type="dxa"/>
          <w:right w:w="85" w:type="dxa"/>
        </w:tblCellMar>
      </w:tblPr>
      <w:tblGrid>
        <w:gridCol w:w="2141"/>
        <w:gridCol w:w="2163"/>
        <w:gridCol w:w="4164"/>
      </w:tblGrid>
      <w:tr w14:paraId="17D2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85" w:type="dxa"/>
            <w:bottom w:w="85" w:type="dxa"/>
            <w:right w:w="85" w:type="dxa"/>
          </w:tblCellMar>
        </w:tblPrEx>
        <w:trPr>
          <w:trHeight w:val="454" w:hRule="atLeast"/>
        </w:trPr>
        <w:tc>
          <w:tcPr>
            <w:tcW w:w="1264" w:type="pct"/>
            <w:tcBorders>
              <w:top w:val="single" w:color="auto" w:sz="4" w:space="0"/>
              <w:left w:val="single" w:color="auto" w:sz="4" w:space="0"/>
              <w:bottom w:val="single" w:color="auto" w:sz="4" w:space="0"/>
              <w:right w:val="single" w:color="auto" w:sz="4" w:space="0"/>
            </w:tcBorders>
            <w:shd w:val="clear" w:color="auto" w:fill="auto"/>
            <w:vAlign w:val="center"/>
          </w:tcPr>
          <w:p w14:paraId="6D651ED3">
            <w:pPr>
              <w:pStyle w:val="18"/>
              <w:keepNext w:val="0"/>
              <w:keepLines w:val="0"/>
              <w:widowControl w:val="0"/>
              <w:suppressLineNumbers w:val="0"/>
              <w:spacing w:before="0" w:beforeAutospacing="0" w:after="0" w:afterAutospacing="0" w:line="307" w:lineRule="exact"/>
              <w:ind w:left="0" w:right="0" w:firstLine="0"/>
              <w:jc w:val="center"/>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文件类别</w:t>
            </w: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14:paraId="1B0A7E68">
            <w:pPr>
              <w:pStyle w:val="18"/>
              <w:keepNext w:val="0"/>
              <w:keepLines w:val="0"/>
              <w:widowControl w:val="0"/>
              <w:suppressLineNumbers w:val="0"/>
              <w:spacing w:before="0" w:beforeAutospacing="0" w:after="0" w:afterAutospacing="0" w:line="307" w:lineRule="exact"/>
              <w:ind w:left="0" w:right="0" w:firstLine="0"/>
              <w:jc w:val="center"/>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文件类型</w:t>
            </w:r>
          </w:p>
        </w:tc>
        <w:tc>
          <w:tcPr>
            <w:tcW w:w="2458" w:type="pct"/>
            <w:tcBorders>
              <w:top w:val="single" w:color="auto" w:sz="4" w:space="0"/>
              <w:left w:val="single" w:color="auto" w:sz="4" w:space="0"/>
              <w:bottom w:val="single" w:color="auto" w:sz="4" w:space="0"/>
              <w:right w:val="single" w:color="auto" w:sz="4" w:space="0"/>
            </w:tcBorders>
            <w:shd w:val="clear" w:color="auto" w:fill="auto"/>
            <w:vAlign w:val="center"/>
          </w:tcPr>
          <w:p w14:paraId="3B3ACD33">
            <w:pPr>
              <w:pStyle w:val="18"/>
              <w:keepNext w:val="0"/>
              <w:keepLines w:val="0"/>
              <w:widowControl w:val="0"/>
              <w:suppressLineNumbers w:val="0"/>
              <w:spacing w:before="0" w:beforeAutospacing="0" w:after="0" w:afterAutospacing="0" w:line="307" w:lineRule="exact"/>
              <w:ind w:left="0" w:right="0" w:firstLine="0"/>
              <w:jc w:val="center"/>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内容说明</w:t>
            </w:r>
          </w:p>
        </w:tc>
      </w:tr>
      <w:tr w14:paraId="5948A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85" w:type="dxa"/>
            <w:bottom w:w="85" w:type="dxa"/>
            <w:right w:w="85" w:type="dxa"/>
          </w:tblCellMar>
        </w:tblPrEx>
        <w:trPr>
          <w:trHeight w:val="454" w:hRule="atLeast"/>
        </w:trPr>
        <w:tc>
          <w:tcPr>
            <w:tcW w:w="1264" w:type="pct"/>
            <w:tcBorders>
              <w:top w:val="single" w:color="auto" w:sz="4" w:space="0"/>
              <w:left w:val="single" w:color="auto" w:sz="4" w:space="0"/>
              <w:bottom w:val="single" w:color="auto" w:sz="4" w:space="0"/>
              <w:right w:val="single" w:color="auto" w:sz="4" w:space="0"/>
            </w:tcBorders>
            <w:shd w:val="clear" w:color="auto" w:fill="auto"/>
            <w:vAlign w:val="center"/>
          </w:tcPr>
          <w:p w14:paraId="2A1EBB6F">
            <w:pPr>
              <w:pStyle w:val="18"/>
              <w:keepNext w:val="0"/>
              <w:keepLines w:val="0"/>
              <w:widowControl w:val="0"/>
              <w:suppressLineNumbers w:val="0"/>
              <w:spacing w:before="0" w:beforeAutospacing="0" w:after="0" w:afterAutospacing="0" w:line="307" w:lineRule="exact"/>
              <w:ind w:left="0" w:right="0" w:firstLine="0"/>
              <w:jc w:val="center"/>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竣工信息模型</w:t>
            </w: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14:paraId="726712D0">
            <w:pPr>
              <w:pStyle w:val="18"/>
              <w:keepNext w:val="0"/>
              <w:keepLines w:val="0"/>
              <w:widowControl w:val="0"/>
              <w:suppressLineNumbers w:val="0"/>
              <w:spacing w:before="0" w:beforeAutospacing="0" w:after="0" w:afterAutospacing="0" w:line="307" w:lineRule="exact"/>
              <w:ind w:left="0" w:right="0" w:firstLine="0"/>
              <w:jc w:val="center"/>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w:t>
            </w:r>
          </w:p>
        </w:tc>
        <w:tc>
          <w:tcPr>
            <w:tcW w:w="2458" w:type="pct"/>
            <w:tcBorders>
              <w:top w:val="single" w:color="auto" w:sz="4" w:space="0"/>
              <w:left w:val="single" w:color="auto" w:sz="4" w:space="0"/>
              <w:bottom w:val="single" w:color="auto" w:sz="4" w:space="0"/>
              <w:right w:val="single" w:color="auto" w:sz="4" w:space="0"/>
            </w:tcBorders>
            <w:shd w:val="clear" w:color="auto" w:fill="auto"/>
            <w:vAlign w:val="center"/>
          </w:tcPr>
          <w:p w14:paraId="4BBDA5A1">
            <w:pPr>
              <w:pStyle w:val="18"/>
              <w:keepNext w:val="0"/>
              <w:keepLines w:val="0"/>
              <w:widowControl w:val="0"/>
              <w:suppressLineNumbers w:val="0"/>
              <w:spacing w:before="0" w:beforeAutospacing="0" w:after="0" w:afterAutospacing="0" w:line="307" w:lineRule="exact"/>
              <w:ind w:left="0" w:right="0" w:firstLine="0"/>
              <w:jc w:val="left"/>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竣工信息模型应满足本</w:t>
            </w:r>
            <w:r>
              <w:rPr>
                <w:rFonts w:hint="eastAsia" w:ascii="宋体" w:hAnsi="宋体" w:eastAsia="宋体" w:cs="宋体"/>
                <w:color w:val="000000"/>
                <w:spacing w:val="0"/>
                <w:kern w:val="0"/>
                <w:sz w:val="21"/>
                <w:szCs w:val="21"/>
                <w:lang w:val="en-US" w:eastAsia="zh" w:bidi="ar"/>
                <w:woUserID w:val="1"/>
              </w:rPr>
              <w:t>标准10.3.</w:t>
            </w:r>
            <w:r>
              <w:rPr>
                <w:rFonts w:hint="eastAsia" w:ascii="宋体" w:hAnsi="宋体" w:cs="宋体"/>
                <w:color w:val="000000"/>
                <w:spacing w:val="0"/>
                <w:kern w:val="0"/>
                <w:sz w:val="21"/>
                <w:szCs w:val="21"/>
                <w:lang w:val="en-US" w:eastAsia="zh" w:bidi="ar"/>
                <w:woUserID w:val="1"/>
              </w:rPr>
              <w:t>4</w:t>
            </w:r>
            <w:r>
              <w:rPr>
                <w:rFonts w:hint="eastAsia" w:ascii="宋体" w:hAnsi="宋体" w:eastAsia="宋体" w:cs="宋体"/>
                <w:color w:val="000000"/>
                <w:spacing w:val="0"/>
                <w:kern w:val="0"/>
                <w:sz w:val="21"/>
                <w:szCs w:val="21"/>
                <w:lang w:val="en-US" w:eastAsia="zh" w:bidi="ar"/>
                <w:woUserID w:val="1"/>
              </w:rPr>
              <w:t>条</w:t>
            </w:r>
            <w:r>
              <w:rPr>
                <w:rFonts w:hint="eastAsia" w:ascii="宋体" w:hAnsi="宋体" w:eastAsia="宋体" w:cs="宋体"/>
                <w:color w:val="000000"/>
                <w:spacing w:val="0"/>
                <w:kern w:val="0"/>
                <w:sz w:val="21"/>
                <w:szCs w:val="21"/>
                <w:lang w:val="en-US" w:eastAsia="zh-CN" w:bidi="ar"/>
                <w:woUserID w:val="1"/>
              </w:rPr>
              <w:t>的规定</w:t>
            </w:r>
          </w:p>
        </w:tc>
      </w:tr>
      <w:tr w14:paraId="72F5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85" w:type="dxa"/>
            <w:bottom w:w="85" w:type="dxa"/>
            <w:right w:w="85" w:type="dxa"/>
          </w:tblCellMar>
        </w:tblPrEx>
        <w:trPr>
          <w:trHeight w:val="454" w:hRule="atLeast"/>
        </w:trPr>
        <w:tc>
          <w:tcPr>
            <w:tcW w:w="1264" w:type="pct"/>
            <w:vMerge w:val="restart"/>
            <w:tcBorders>
              <w:top w:val="nil"/>
              <w:left w:val="single" w:color="auto" w:sz="4" w:space="0"/>
              <w:bottom w:val="single" w:color="auto" w:sz="4" w:space="0"/>
              <w:right w:val="single" w:color="auto" w:sz="4" w:space="0"/>
            </w:tcBorders>
            <w:shd w:val="clear" w:color="auto" w:fill="auto"/>
            <w:vAlign w:val="center"/>
          </w:tcPr>
          <w:p w14:paraId="1CEBC2F6">
            <w:pPr>
              <w:pStyle w:val="18"/>
              <w:keepNext w:val="0"/>
              <w:keepLines w:val="0"/>
              <w:widowControl w:val="0"/>
              <w:suppressLineNumbers w:val="0"/>
              <w:spacing w:before="0" w:beforeAutospacing="0" w:after="0" w:afterAutospacing="0" w:line="307" w:lineRule="exact"/>
              <w:ind w:left="0" w:right="0" w:firstLine="0"/>
              <w:jc w:val="center"/>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相关文档</w:t>
            </w: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14:paraId="3C574F1B">
            <w:pPr>
              <w:pStyle w:val="18"/>
              <w:keepNext w:val="0"/>
              <w:keepLines w:val="0"/>
              <w:widowControl w:val="0"/>
              <w:suppressLineNumbers w:val="0"/>
              <w:spacing w:before="0" w:beforeAutospacing="0" w:after="0" w:afterAutospacing="0" w:line="307" w:lineRule="exact"/>
              <w:ind w:left="0" w:right="0" w:firstLine="0"/>
              <w:jc w:val="center"/>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验收类资料</w:t>
            </w:r>
          </w:p>
        </w:tc>
        <w:tc>
          <w:tcPr>
            <w:tcW w:w="2458" w:type="pct"/>
            <w:tcBorders>
              <w:top w:val="single" w:color="auto" w:sz="4" w:space="0"/>
              <w:left w:val="single" w:color="auto" w:sz="4" w:space="0"/>
              <w:bottom w:val="single" w:color="auto" w:sz="4" w:space="0"/>
              <w:right w:val="single" w:color="auto" w:sz="4" w:space="0"/>
            </w:tcBorders>
            <w:shd w:val="clear" w:color="auto" w:fill="auto"/>
            <w:vAlign w:val="center"/>
          </w:tcPr>
          <w:p w14:paraId="35D629E1">
            <w:pPr>
              <w:pStyle w:val="18"/>
              <w:keepNext w:val="0"/>
              <w:keepLines w:val="0"/>
              <w:widowControl w:val="0"/>
              <w:suppressLineNumbers w:val="0"/>
              <w:spacing w:before="0" w:beforeAutospacing="0" w:after="0" w:afterAutospacing="0" w:line="307" w:lineRule="exact"/>
              <w:ind w:left="0" w:right="0" w:firstLine="0"/>
              <w:jc w:val="left"/>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基于竣工验收资料形成的电子化资料</w:t>
            </w:r>
          </w:p>
        </w:tc>
      </w:tr>
      <w:tr w14:paraId="21F4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85" w:type="dxa"/>
            <w:bottom w:w="85" w:type="dxa"/>
            <w:right w:w="85" w:type="dxa"/>
          </w:tblCellMar>
        </w:tblPrEx>
        <w:trPr>
          <w:trHeight w:val="454" w:hRule="atLeast"/>
        </w:trPr>
        <w:tc>
          <w:tcPr>
            <w:tcW w:w="1264" w:type="pct"/>
            <w:vMerge w:val="continue"/>
            <w:tcBorders>
              <w:top w:val="nil"/>
              <w:left w:val="single" w:color="auto" w:sz="4" w:space="0"/>
              <w:bottom w:val="single" w:color="auto" w:sz="4" w:space="0"/>
              <w:right w:val="single" w:color="auto" w:sz="4" w:space="0"/>
            </w:tcBorders>
            <w:shd w:val="clear" w:color="auto" w:fill="auto"/>
            <w:vAlign w:val="center"/>
          </w:tcPr>
          <w:p w14:paraId="218DEE2B">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1"/>
              </w:rPr>
            </w:pP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14:paraId="7932ADB1">
            <w:pPr>
              <w:pStyle w:val="18"/>
              <w:keepNext w:val="0"/>
              <w:keepLines w:val="0"/>
              <w:widowControl w:val="0"/>
              <w:suppressLineNumbers w:val="0"/>
              <w:spacing w:before="0" w:beforeAutospacing="0" w:after="0" w:afterAutospacing="0" w:line="307" w:lineRule="exact"/>
              <w:ind w:left="0" w:right="0" w:firstLine="0"/>
              <w:jc w:val="center"/>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分析类、仿真类、模拟类报告</w:t>
            </w:r>
          </w:p>
        </w:tc>
        <w:tc>
          <w:tcPr>
            <w:tcW w:w="2458" w:type="pct"/>
            <w:tcBorders>
              <w:top w:val="single" w:color="auto" w:sz="4" w:space="0"/>
              <w:left w:val="single" w:color="auto" w:sz="4" w:space="0"/>
              <w:bottom w:val="single" w:color="auto" w:sz="4" w:space="0"/>
              <w:right w:val="single" w:color="auto" w:sz="4" w:space="0"/>
            </w:tcBorders>
            <w:shd w:val="clear" w:color="auto" w:fill="auto"/>
            <w:vAlign w:val="center"/>
          </w:tcPr>
          <w:p w14:paraId="2AE38CF3">
            <w:pPr>
              <w:pStyle w:val="18"/>
              <w:keepNext w:val="0"/>
              <w:keepLines w:val="0"/>
              <w:widowControl w:val="0"/>
              <w:suppressLineNumbers w:val="0"/>
              <w:spacing w:before="0" w:beforeAutospacing="0" w:after="0" w:afterAutospacing="0" w:line="307" w:lineRule="exact"/>
              <w:ind w:left="0" w:right="0" w:firstLine="0"/>
              <w:jc w:val="left"/>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基于建筑信息模型利用相关软件进行分析、仿真、模拟工作并输出相应的结果报告</w:t>
            </w:r>
          </w:p>
        </w:tc>
      </w:tr>
      <w:tr w14:paraId="27D4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85" w:type="dxa"/>
            <w:bottom w:w="85" w:type="dxa"/>
            <w:right w:w="85" w:type="dxa"/>
          </w:tblCellMar>
        </w:tblPrEx>
        <w:trPr>
          <w:trHeight w:val="454" w:hRule="atLeast"/>
        </w:trPr>
        <w:tc>
          <w:tcPr>
            <w:tcW w:w="1264" w:type="pct"/>
            <w:vMerge w:val="continue"/>
            <w:tcBorders>
              <w:top w:val="nil"/>
              <w:left w:val="single" w:color="auto" w:sz="4" w:space="0"/>
              <w:bottom w:val="single" w:color="auto" w:sz="4" w:space="0"/>
              <w:right w:val="single" w:color="auto" w:sz="4" w:space="0"/>
            </w:tcBorders>
            <w:shd w:val="clear" w:color="auto" w:fill="auto"/>
            <w:vAlign w:val="center"/>
          </w:tcPr>
          <w:p w14:paraId="6B523360">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1"/>
              </w:rPr>
            </w:pP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14:paraId="7514C481">
            <w:pPr>
              <w:pStyle w:val="18"/>
              <w:keepNext w:val="0"/>
              <w:keepLines w:val="0"/>
              <w:widowControl w:val="0"/>
              <w:suppressLineNumbers w:val="0"/>
              <w:spacing w:before="0" w:beforeAutospacing="0" w:after="0" w:afterAutospacing="0" w:line="307" w:lineRule="exact"/>
              <w:ind w:left="0" w:right="0" w:firstLine="0"/>
              <w:jc w:val="center"/>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实施方案类</w:t>
            </w:r>
          </w:p>
        </w:tc>
        <w:tc>
          <w:tcPr>
            <w:tcW w:w="2458" w:type="pct"/>
            <w:tcBorders>
              <w:top w:val="single" w:color="auto" w:sz="4" w:space="0"/>
              <w:left w:val="single" w:color="auto" w:sz="4" w:space="0"/>
              <w:bottom w:val="single" w:color="auto" w:sz="4" w:space="0"/>
              <w:right w:val="single" w:color="auto" w:sz="4" w:space="0"/>
            </w:tcBorders>
            <w:shd w:val="clear" w:color="auto" w:fill="auto"/>
            <w:vAlign w:val="center"/>
          </w:tcPr>
          <w:p w14:paraId="78F3F949">
            <w:pPr>
              <w:pStyle w:val="18"/>
              <w:keepNext w:val="0"/>
              <w:keepLines w:val="0"/>
              <w:widowControl w:val="0"/>
              <w:suppressLineNumbers w:val="0"/>
              <w:spacing w:before="0" w:beforeAutospacing="0" w:after="0" w:afterAutospacing="0" w:line="307" w:lineRule="exact"/>
              <w:ind w:left="0" w:right="0" w:firstLine="0"/>
              <w:jc w:val="left"/>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基于</w:t>
            </w:r>
            <w:r>
              <w:rPr>
                <w:rFonts w:hint="eastAsia" w:ascii="宋体" w:hAnsi="宋体" w:eastAsia="宋体" w:cs="宋体"/>
                <w:color w:val="000000"/>
                <w:spacing w:val="0"/>
                <w:kern w:val="0"/>
                <w:sz w:val="21"/>
                <w:szCs w:val="21"/>
                <w:lang w:val="en-US" w:eastAsia="zh" w:bidi="ar"/>
                <w:woUserID w:val="1"/>
              </w:rPr>
              <w:t>数字化</w:t>
            </w:r>
            <w:r>
              <w:rPr>
                <w:rFonts w:hint="eastAsia" w:ascii="宋体" w:hAnsi="宋体" w:eastAsia="宋体" w:cs="宋体"/>
                <w:color w:val="000000"/>
                <w:spacing w:val="0"/>
                <w:kern w:val="0"/>
                <w:sz w:val="21"/>
                <w:szCs w:val="21"/>
                <w:lang w:val="en-US" w:eastAsia="zh-CN" w:bidi="ar"/>
                <w:woUserID w:val="1"/>
              </w:rPr>
              <w:t>技术形成的</w:t>
            </w:r>
            <w:r>
              <w:rPr>
                <w:rFonts w:hint="eastAsia" w:ascii="宋体" w:hAnsi="宋体" w:cs="宋体"/>
                <w:color w:val="000000"/>
                <w:spacing w:val="0"/>
                <w:kern w:val="0"/>
                <w:sz w:val="21"/>
                <w:szCs w:val="21"/>
                <w:lang w:val="en-US" w:eastAsia="zh" w:bidi="ar"/>
                <w:woUserID w:val="1"/>
              </w:rPr>
              <w:t>建筑工程</w:t>
            </w:r>
            <w:r>
              <w:rPr>
                <w:rFonts w:hint="eastAsia" w:ascii="宋体" w:hAnsi="宋体" w:eastAsia="宋体" w:cs="宋体"/>
                <w:color w:val="000000"/>
                <w:spacing w:val="0"/>
                <w:kern w:val="0"/>
                <w:sz w:val="21"/>
                <w:szCs w:val="21"/>
                <w:lang w:val="en-US" w:eastAsia="zh-CN" w:bidi="ar"/>
                <w:woUserID w:val="1"/>
              </w:rPr>
              <w:t>实施方案</w:t>
            </w:r>
          </w:p>
        </w:tc>
      </w:tr>
      <w:tr w14:paraId="49DC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85" w:type="dxa"/>
            <w:bottom w:w="85" w:type="dxa"/>
            <w:right w:w="85" w:type="dxa"/>
          </w:tblCellMar>
        </w:tblPrEx>
        <w:trPr>
          <w:trHeight w:val="454" w:hRule="atLeast"/>
        </w:trPr>
        <w:tc>
          <w:tcPr>
            <w:tcW w:w="1264" w:type="pct"/>
            <w:vMerge w:val="continue"/>
            <w:tcBorders>
              <w:top w:val="nil"/>
              <w:left w:val="single" w:color="auto" w:sz="4" w:space="0"/>
              <w:bottom w:val="single" w:color="auto" w:sz="4" w:space="0"/>
              <w:right w:val="single" w:color="auto" w:sz="4" w:space="0"/>
            </w:tcBorders>
            <w:shd w:val="clear" w:color="auto" w:fill="auto"/>
            <w:vAlign w:val="center"/>
          </w:tcPr>
          <w:p w14:paraId="57F8A5A9">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1"/>
              </w:rPr>
            </w:pP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14:paraId="0A7BAA8E">
            <w:pPr>
              <w:pStyle w:val="18"/>
              <w:keepNext w:val="0"/>
              <w:keepLines w:val="0"/>
              <w:widowControl w:val="0"/>
              <w:suppressLineNumbers w:val="0"/>
              <w:spacing w:before="0" w:beforeAutospacing="0" w:after="0" w:afterAutospacing="0" w:line="307" w:lineRule="exact"/>
              <w:ind w:left="0" w:right="0" w:firstLine="0"/>
              <w:jc w:val="center"/>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图纸类</w:t>
            </w:r>
          </w:p>
        </w:tc>
        <w:tc>
          <w:tcPr>
            <w:tcW w:w="2458" w:type="pct"/>
            <w:tcBorders>
              <w:top w:val="single" w:color="auto" w:sz="4" w:space="0"/>
              <w:left w:val="single" w:color="auto" w:sz="4" w:space="0"/>
              <w:bottom w:val="single" w:color="auto" w:sz="4" w:space="0"/>
              <w:right w:val="single" w:color="auto" w:sz="4" w:space="0"/>
            </w:tcBorders>
            <w:shd w:val="clear" w:color="auto" w:fill="auto"/>
            <w:vAlign w:val="center"/>
          </w:tcPr>
          <w:p w14:paraId="6663063A">
            <w:pPr>
              <w:pStyle w:val="18"/>
              <w:keepNext w:val="0"/>
              <w:keepLines w:val="0"/>
              <w:widowControl w:val="0"/>
              <w:suppressLineNumbers w:val="0"/>
              <w:spacing w:before="0" w:beforeAutospacing="0" w:after="0" w:afterAutospacing="0" w:line="307" w:lineRule="exact"/>
              <w:ind w:left="0" w:right="0" w:firstLine="0"/>
              <w:jc w:val="left"/>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基于建筑信息模型导出的具有指导作用的图纸</w:t>
            </w:r>
          </w:p>
        </w:tc>
      </w:tr>
      <w:tr w14:paraId="71AB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85" w:type="dxa"/>
            <w:bottom w:w="85" w:type="dxa"/>
            <w:right w:w="85" w:type="dxa"/>
          </w:tblCellMar>
        </w:tblPrEx>
        <w:trPr>
          <w:trHeight w:val="454" w:hRule="atLeast"/>
        </w:trPr>
        <w:tc>
          <w:tcPr>
            <w:tcW w:w="1264" w:type="pct"/>
            <w:vMerge w:val="continue"/>
            <w:tcBorders>
              <w:top w:val="nil"/>
              <w:left w:val="single" w:color="auto" w:sz="4" w:space="0"/>
              <w:bottom w:val="single" w:color="auto" w:sz="4" w:space="0"/>
              <w:right w:val="single" w:color="auto" w:sz="4" w:space="0"/>
            </w:tcBorders>
            <w:shd w:val="clear" w:color="auto" w:fill="auto"/>
            <w:vAlign w:val="center"/>
          </w:tcPr>
          <w:p w14:paraId="64BD8A83">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1"/>
              </w:rPr>
            </w:pP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14:paraId="70C7B605">
            <w:pPr>
              <w:pStyle w:val="18"/>
              <w:keepNext w:val="0"/>
              <w:keepLines w:val="0"/>
              <w:widowControl w:val="0"/>
              <w:suppressLineNumbers w:val="0"/>
              <w:spacing w:before="0" w:beforeAutospacing="0" w:after="0" w:afterAutospacing="0" w:line="307" w:lineRule="exact"/>
              <w:ind w:left="0" w:right="0" w:firstLine="0"/>
              <w:jc w:val="center"/>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各类计算书</w:t>
            </w:r>
          </w:p>
        </w:tc>
        <w:tc>
          <w:tcPr>
            <w:tcW w:w="2458" w:type="pct"/>
            <w:tcBorders>
              <w:top w:val="single" w:color="auto" w:sz="4" w:space="0"/>
              <w:left w:val="single" w:color="auto" w:sz="4" w:space="0"/>
              <w:bottom w:val="single" w:color="auto" w:sz="4" w:space="0"/>
              <w:right w:val="single" w:color="auto" w:sz="4" w:space="0"/>
            </w:tcBorders>
            <w:shd w:val="clear" w:color="auto" w:fill="auto"/>
            <w:vAlign w:val="center"/>
          </w:tcPr>
          <w:p w14:paraId="5B2B6BAE">
            <w:pPr>
              <w:pStyle w:val="18"/>
              <w:keepNext w:val="0"/>
              <w:keepLines w:val="0"/>
              <w:widowControl w:val="0"/>
              <w:suppressLineNumbers w:val="0"/>
              <w:spacing w:before="0" w:beforeAutospacing="0" w:after="0" w:afterAutospacing="0" w:line="307" w:lineRule="exact"/>
              <w:ind w:left="0" w:right="0" w:firstLine="0"/>
              <w:jc w:val="left"/>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利用相关软件根据专业需求完成计算导出的计算书文件</w:t>
            </w:r>
          </w:p>
        </w:tc>
      </w:tr>
      <w:tr w14:paraId="63337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85" w:type="dxa"/>
            <w:bottom w:w="85" w:type="dxa"/>
            <w:right w:w="85" w:type="dxa"/>
          </w:tblCellMar>
        </w:tblPrEx>
        <w:trPr>
          <w:trHeight w:val="454" w:hRule="atLeast"/>
        </w:trPr>
        <w:tc>
          <w:tcPr>
            <w:tcW w:w="1264" w:type="pct"/>
            <w:vMerge w:val="continue"/>
            <w:tcBorders>
              <w:top w:val="nil"/>
              <w:left w:val="single" w:color="auto" w:sz="4" w:space="0"/>
              <w:bottom w:val="single" w:color="auto" w:sz="4" w:space="0"/>
              <w:right w:val="single" w:color="auto" w:sz="4" w:space="0"/>
            </w:tcBorders>
            <w:shd w:val="clear" w:color="auto" w:fill="auto"/>
            <w:vAlign w:val="center"/>
          </w:tcPr>
          <w:p w14:paraId="6622D87F">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1"/>
              </w:rPr>
            </w:pP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14:paraId="21239DAE">
            <w:pPr>
              <w:pStyle w:val="18"/>
              <w:keepNext w:val="0"/>
              <w:keepLines w:val="0"/>
              <w:widowControl w:val="0"/>
              <w:suppressLineNumbers w:val="0"/>
              <w:spacing w:before="0" w:beforeAutospacing="0" w:after="0" w:afterAutospacing="0" w:line="307" w:lineRule="exact"/>
              <w:ind w:left="0" w:right="0" w:firstLine="0"/>
              <w:jc w:val="center"/>
              <w:rPr>
                <w:rFonts w:hint="eastAsia" w:ascii="宋体" w:hAnsi="宋体" w:eastAsia="宋体" w:cs="宋体"/>
                <w:color w:val="000000"/>
                <w:spacing w:val="0"/>
                <w:sz w:val="21"/>
                <w:szCs w:val="21"/>
                <w:woUserID w:val="1"/>
              </w:rPr>
            </w:pPr>
            <w:r>
              <w:rPr>
                <w:rFonts w:hint="default" w:ascii="Times New Roman" w:hAnsi="Times New Roman" w:eastAsia="宋体" w:cs="Times New Roman"/>
                <w:color w:val="000000"/>
                <w:spacing w:val="0"/>
                <w:kern w:val="0"/>
                <w:sz w:val="21"/>
                <w:szCs w:val="21"/>
                <w:lang w:val="en-US" w:eastAsia="zh-CN" w:bidi="ar"/>
                <w:woUserID w:val="1"/>
              </w:rPr>
              <w:t>BIM</w:t>
            </w:r>
            <w:r>
              <w:rPr>
                <w:rFonts w:hint="eastAsia" w:ascii="宋体" w:hAnsi="宋体" w:eastAsia="宋体" w:cs="宋体"/>
                <w:color w:val="000000"/>
                <w:spacing w:val="0"/>
                <w:kern w:val="0"/>
                <w:sz w:val="21"/>
                <w:szCs w:val="21"/>
                <w:lang w:val="en-US" w:eastAsia="zh-CN" w:bidi="ar"/>
                <w:woUserID w:val="1"/>
              </w:rPr>
              <w:t>工程量清单</w:t>
            </w:r>
          </w:p>
        </w:tc>
        <w:tc>
          <w:tcPr>
            <w:tcW w:w="2458" w:type="pct"/>
            <w:tcBorders>
              <w:top w:val="single" w:color="auto" w:sz="4" w:space="0"/>
              <w:left w:val="single" w:color="auto" w:sz="4" w:space="0"/>
              <w:bottom w:val="single" w:color="auto" w:sz="4" w:space="0"/>
              <w:right w:val="single" w:color="auto" w:sz="4" w:space="0"/>
            </w:tcBorders>
            <w:shd w:val="clear" w:color="auto" w:fill="auto"/>
            <w:vAlign w:val="center"/>
          </w:tcPr>
          <w:p w14:paraId="5E74B790">
            <w:pPr>
              <w:pStyle w:val="18"/>
              <w:keepNext w:val="0"/>
              <w:keepLines w:val="0"/>
              <w:widowControl w:val="0"/>
              <w:suppressLineNumbers w:val="0"/>
              <w:spacing w:before="0" w:beforeAutospacing="0" w:after="0" w:afterAutospacing="0" w:line="307" w:lineRule="exact"/>
              <w:ind w:left="0" w:right="0" w:firstLine="0"/>
              <w:jc w:val="left"/>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利用相关软件导出</w:t>
            </w:r>
            <w:r>
              <w:rPr>
                <w:rFonts w:hint="eastAsia" w:ascii="宋体" w:hAnsi="宋体" w:cs="宋体"/>
                <w:color w:val="000000"/>
                <w:spacing w:val="0"/>
                <w:kern w:val="0"/>
                <w:sz w:val="21"/>
                <w:szCs w:val="21"/>
                <w:lang w:val="en-US" w:eastAsia="zh" w:bidi="ar"/>
                <w:woUserID w:val="1"/>
              </w:rPr>
              <w:t>建筑工程</w:t>
            </w:r>
            <w:r>
              <w:rPr>
                <w:rFonts w:hint="eastAsia" w:ascii="宋体" w:hAnsi="宋体" w:eastAsia="宋体" w:cs="宋体"/>
                <w:color w:val="000000"/>
                <w:spacing w:val="0"/>
                <w:kern w:val="0"/>
                <w:sz w:val="21"/>
                <w:szCs w:val="21"/>
                <w:lang w:val="en-US" w:eastAsia="zh-CN" w:bidi="ar"/>
                <w:woUserID w:val="1"/>
              </w:rPr>
              <w:t>的工程量清单</w:t>
            </w:r>
          </w:p>
        </w:tc>
      </w:tr>
      <w:tr w14:paraId="3A3C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85" w:type="dxa"/>
            <w:bottom w:w="85" w:type="dxa"/>
            <w:right w:w="85" w:type="dxa"/>
          </w:tblCellMar>
        </w:tblPrEx>
        <w:trPr>
          <w:trHeight w:val="454" w:hRule="atLeast"/>
        </w:trPr>
        <w:tc>
          <w:tcPr>
            <w:tcW w:w="1264" w:type="pct"/>
            <w:vMerge w:val="restart"/>
            <w:tcBorders>
              <w:top w:val="nil"/>
              <w:left w:val="single" w:color="auto" w:sz="4" w:space="0"/>
              <w:bottom w:val="single" w:color="auto" w:sz="4" w:space="0"/>
              <w:right w:val="single" w:color="auto" w:sz="4" w:space="0"/>
            </w:tcBorders>
            <w:shd w:val="clear" w:color="auto" w:fill="auto"/>
            <w:vAlign w:val="center"/>
          </w:tcPr>
          <w:p w14:paraId="56D2F1E2">
            <w:pPr>
              <w:pStyle w:val="18"/>
              <w:keepNext w:val="0"/>
              <w:keepLines w:val="0"/>
              <w:widowControl w:val="0"/>
              <w:suppressLineNumbers w:val="0"/>
              <w:spacing w:before="0" w:beforeAutospacing="0" w:after="0" w:afterAutospacing="0" w:line="307" w:lineRule="exact"/>
              <w:ind w:left="0" w:right="0" w:firstLine="0"/>
              <w:jc w:val="center"/>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相关多媒体文件</w:t>
            </w: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14:paraId="373EF889">
            <w:pPr>
              <w:pStyle w:val="18"/>
              <w:keepNext w:val="0"/>
              <w:keepLines w:val="0"/>
              <w:widowControl w:val="0"/>
              <w:suppressLineNumbers w:val="0"/>
              <w:spacing w:before="0" w:beforeAutospacing="0" w:after="0" w:afterAutospacing="0" w:line="307" w:lineRule="exact"/>
              <w:ind w:left="0" w:right="0" w:firstLine="0"/>
              <w:jc w:val="center"/>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漫游视频</w:t>
            </w:r>
          </w:p>
        </w:tc>
        <w:tc>
          <w:tcPr>
            <w:tcW w:w="2458" w:type="pct"/>
            <w:tcBorders>
              <w:top w:val="single" w:color="auto" w:sz="4" w:space="0"/>
              <w:left w:val="single" w:color="auto" w:sz="4" w:space="0"/>
              <w:bottom w:val="single" w:color="auto" w:sz="4" w:space="0"/>
              <w:right w:val="single" w:color="auto" w:sz="4" w:space="0"/>
            </w:tcBorders>
            <w:shd w:val="clear" w:color="auto" w:fill="auto"/>
            <w:vAlign w:val="center"/>
          </w:tcPr>
          <w:p w14:paraId="73B29479">
            <w:pPr>
              <w:pStyle w:val="18"/>
              <w:keepNext w:val="0"/>
              <w:keepLines w:val="0"/>
              <w:widowControl w:val="0"/>
              <w:suppressLineNumbers w:val="0"/>
              <w:spacing w:before="0" w:beforeAutospacing="0" w:after="0" w:afterAutospacing="0" w:line="307" w:lineRule="exact"/>
              <w:ind w:left="0" w:right="0" w:firstLine="0"/>
              <w:jc w:val="left"/>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利用相关软件基于建筑信息模型制作的场景漫游视频</w:t>
            </w:r>
          </w:p>
        </w:tc>
      </w:tr>
      <w:tr w14:paraId="4CBD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85" w:type="dxa"/>
            <w:bottom w:w="85" w:type="dxa"/>
            <w:right w:w="85" w:type="dxa"/>
          </w:tblCellMar>
        </w:tblPrEx>
        <w:trPr>
          <w:trHeight w:val="807" w:hRule="atLeast"/>
        </w:trPr>
        <w:tc>
          <w:tcPr>
            <w:tcW w:w="1264" w:type="pct"/>
            <w:vMerge w:val="continue"/>
            <w:tcBorders>
              <w:top w:val="nil"/>
              <w:left w:val="single" w:color="auto" w:sz="4" w:space="0"/>
              <w:bottom w:val="single" w:color="auto" w:sz="4" w:space="0"/>
              <w:right w:val="single" w:color="auto" w:sz="4" w:space="0"/>
            </w:tcBorders>
            <w:shd w:val="clear" w:color="auto" w:fill="auto"/>
            <w:vAlign w:val="center"/>
          </w:tcPr>
          <w:p w14:paraId="1F31D7AA">
            <w:pPr>
              <w:keepNext w:val="0"/>
              <w:keepLines w:val="0"/>
              <w:suppressLineNumbers w:val="0"/>
              <w:spacing w:before="0" w:beforeAutospacing="0" w:after="0" w:afterAutospacing="0"/>
              <w:ind w:left="0" w:right="0"/>
              <w:jc w:val="both"/>
              <w:rPr>
                <w:rFonts w:hint="default" w:ascii="Times New Roman" w:hAnsi="Times New Roman" w:cs="Times New Roman"/>
                <w:sz w:val="20"/>
                <w:szCs w:val="20"/>
                <w:woUserID w:val="1"/>
              </w:rPr>
            </w:pP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14:paraId="05063859">
            <w:pPr>
              <w:pStyle w:val="18"/>
              <w:keepNext w:val="0"/>
              <w:keepLines w:val="0"/>
              <w:widowControl w:val="0"/>
              <w:suppressLineNumbers w:val="0"/>
              <w:spacing w:before="0" w:beforeAutospacing="0" w:after="0" w:afterAutospacing="0" w:line="307" w:lineRule="exact"/>
              <w:ind w:left="0" w:right="0" w:firstLine="0"/>
              <w:jc w:val="center"/>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模拟动画</w:t>
            </w:r>
          </w:p>
        </w:tc>
        <w:tc>
          <w:tcPr>
            <w:tcW w:w="2458" w:type="pct"/>
            <w:tcBorders>
              <w:top w:val="single" w:color="auto" w:sz="4" w:space="0"/>
              <w:left w:val="single" w:color="auto" w:sz="4" w:space="0"/>
              <w:bottom w:val="single" w:color="auto" w:sz="4" w:space="0"/>
              <w:right w:val="single" w:color="auto" w:sz="4" w:space="0"/>
            </w:tcBorders>
            <w:shd w:val="clear" w:color="auto" w:fill="auto"/>
            <w:vAlign w:val="center"/>
          </w:tcPr>
          <w:p w14:paraId="03C5F419">
            <w:pPr>
              <w:pStyle w:val="18"/>
              <w:keepNext w:val="0"/>
              <w:keepLines w:val="0"/>
              <w:widowControl w:val="0"/>
              <w:suppressLineNumbers w:val="0"/>
              <w:spacing w:before="0" w:beforeAutospacing="0" w:after="0" w:afterAutospacing="0" w:line="307" w:lineRule="exact"/>
              <w:ind w:left="0" w:right="0" w:firstLine="0"/>
              <w:jc w:val="left"/>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利用建筑信息模型及虚拟仿真技术提前模拟设计分析及施工过程并以动画形式作为展示</w:t>
            </w:r>
          </w:p>
        </w:tc>
      </w:tr>
      <w:tr w14:paraId="30DA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85" w:type="dxa"/>
            <w:left w:w="85" w:type="dxa"/>
            <w:bottom w:w="85" w:type="dxa"/>
            <w:right w:w="85" w:type="dxa"/>
          </w:tblCellMar>
        </w:tblPrEx>
        <w:trPr>
          <w:trHeight w:val="807" w:hRule="atLeast"/>
        </w:trPr>
        <w:tc>
          <w:tcPr>
            <w:tcW w:w="1264" w:type="pct"/>
            <w:tcBorders>
              <w:top w:val="single" w:color="auto" w:sz="4" w:space="0"/>
              <w:left w:val="single" w:color="auto" w:sz="4" w:space="0"/>
              <w:bottom w:val="single" w:color="auto" w:sz="4" w:space="0"/>
              <w:right w:val="single" w:color="auto" w:sz="4" w:space="0"/>
            </w:tcBorders>
            <w:shd w:val="clear" w:color="auto" w:fill="auto"/>
            <w:vAlign w:val="center"/>
          </w:tcPr>
          <w:p w14:paraId="45ED895B">
            <w:pPr>
              <w:pStyle w:val="18"/>
              <w:keepNext w:val="0"/>
              <w:keepLines w:val="0"/>
              <w:widowControl w:val="0"/>
              <w:suppressLineNumbers w:val="0"/>
              <w:spacing w:before="0" w:beforeAutospacing="0" w:after="0" w:afterAutospacing="0" w:line="307" w:lineRule="exact"/>
              <w:ind w:left="0" w:leftChars="0" w:right="0" w:firstLine="0" w:firstLineChars="0"/>
              <w:jc w:val="center"/>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可视化交互程序</w:t>
            </w: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14:paraId="4BA9657A">
            <w:pPr>
              <w:pStyle w:val="18"/>
              <w:keepNext w:val="0"/>
              <w:keepLines w:val="0"/>
              <w:widowControl w:val="0"/>
              <w:suppressLineNumbers w:val="0"/>
              <w:spacing w:before="0" w:beforeAutospacing="0" w:after="0" w:afterAutospacing="0" w:line="307" w:lineRule="exact"/>
              <w:ind w:left="0" w:leftChars="0" w:right="0" w:firstLine="0" w:firstLineChars="0"/>
              <w:jc w:val="center"/>
              <w:rPr>
                <w:rFonts w:hint="eastAsia" w:ascii="宋体" w:hAnsi="宋体" w:eastAsia="宋体" w:cs="宋体"/>
                <w:color w:val="000000"/>
                <w:spacing w:val="0"/>
                <w:sz w:val="21"/>
                <w:szCs w:val="21"/>
                <w:woUserID w:val="1"/>
              </w:rPr>
            </w:pPr>
            <w:r>
              <w:rPr>
                <w:rFonts w:hint="default" w:ascii="Times New Roman" w:hAnsi="Times New Roman" w:eastAsia="宋体" w:cs="Times New Roman"/>
                <w:color w:val="000000"/>
                <w:spacing w:val="0"/>
                <w:kern w:val="0"/>
                <w:sz w:val="21"/>
                <w:szCs w:val="21"/>
                <w:lang w:val="en-US" w:eastAsia="zh-CN" w:bidi="ar"/>
                <w:woUserID w:val="1"/>
              </w:rPr>
              <w:t>VR</w:t>
            </w:r>
            <w:r>
              <w:rPr>
                <w:rFonts w:hint="eastAsia" w:ascii="宋体" w:hAnsi="宋体" w:eastAsia="宋体" w:cs="宋体"/>
                <w:color w:val="000000"/>
                <w:spacing w:val="0"/>
                <w:kern w:val="0"/>
                <w:sz w:val="21"/>
                <w:szCs w:val="21"/>
                <w:lang w:val="en-US" w:eastAsia="zh-CN" w:bidi="ar"/>
                <w:woUserID w:val="1"/>
              </w:rPr>
              <w:t>/</w:t>
            </w:r>
            <w:r>
              <w:rPr>
                <w:rFonts w:hint="default" w:ascii="Times New Roman" w:hAnsi="Times New Roman" w:eastAsia="宋体" w:cs="Times New Roman"/>
                <w:color w:val="000000"/>
                <w:spacing w:val="0"/>
                <w:kern w:val="0"/>
                <w:sz w:val="21"/>
                <w:szCs w:val="21"/>
                <w:lang w:val="en-US" w:eastAsia="zh-CN" w:bidi="ar"/>
                <w:woUserID w:val="1"/>
              </w:rPr>
              <w:t>AR</w:t>
            </w:r>
            <w:r>
              <w:rPr>
                <w:rFonts w:hint="eastAsia" w:ascii="宋体" w:hAnsi="宋体" w:eastAsia="宋体" w:cs="宋体"/>
                <w:color w:val="000000"/>
                <w:spacing w:val="0"/>
                <w:kern w:val="0"/>
                <w:sz w:val="21"/>
                <w:szCs w:val="21"/>
                <w:lang w:val="en-US" w:eastAsia="zh-CN" w:bidi="ar"/>
                <w:woUserID w:val="1"/>
              </w:rPr>
              <w:t>程序</w:t>
            </w:r>
          </w:p>
        </w:tc>
        <w:tc>
          <w:tcPr>
            <w:tcW w:w="2458" w:type="pct"/>
            <w:tcBorders>
              <w:top w:val="single" w:color="auto" w:sz="4" w:space="0"/>
              <w:left w:val="single" w:color="auto" w:sz="4" w:space="0"/>
              <w:bottom w:val="single" w:color="auto" w:sz="4" w:space="0"/>
              <w:right w:val="single" w:color="auto" w:sz="4" w:space="0"/>
            </w:tcBorders>
            <w:shd w:val="clear" w:color="auto" w:fill="auto"/>
            <w:vAlign w:val="center"/>
          </w:tcPr>
          <w:p w14:paraId="3D2B12AB">
            <w:pPr>
              <w:pStyle w:val="18"/>
              <w:keepNext w:val="0"/>
              <w:keepLines w:val="0"/>
              <w:widowControl w:val="0"/>
              <w:suppressLineNumbers w:val="0"/>
              <w:spacing w:before="0" w:beforeAutospacing="0" w:after="0" w:afterAutospacing="0" w:line="307" w:lineRule="exact"/>
              <w:ind w:left="0" w:leftChars="0" w:right="0" w:firstLine="0" w:firstLineChars="0"/>
              <w:jc w:val="left"/>
              <w:rPr>
                <w:rFonts w:hint="eastAsia" w:ascii="宋体" w:hAnsi="宋体" w:eastAsia="宋体" w:cs="宋体"/>
                <w:color w:val="000000"/>
                <w:spacing w:val="0"/>
                <w:sz w:val="21"/>
                <w:szCs w:val="21"/>
                <w:woUserID w:val="1"/>
              </w:rPr>
            </w:pPr>
            <w:r>
              <w:rPr>
                <w:rFonts w:hint="eastAsia" w:ascii="宋体" w:hAnsi="宋体" w:eastAsia="宋体" w:cs="宋体"/>
                <w:color w:val="000000"/>
                <w:spacing w:val="0"/>
                <w:kern w:val="0"/>
                <w:sz w:val="21"/>
                <w:szCs w:val="21"/>
                <w:lang w:val="en-US" w:eastAsia="zh-CN" w:bidi="ar"/>
                <w:woUserID w:val="1"/>
              </w:rPr>
              <w:t>利用虚拟现实技术结合建筑信息模型制作的可视化仿真交互场景</w:t>
            </w:r>
          </w:p>
        </w:tc>
      </w:tr>
    </w:tbl>
    <w:p w14:paraId="36C1655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val="0"/>
          <w:color w:val="000000"/>
          <w:kern w:val="0"/>
          <w:sz w:val="24"/>
          <w:szCs w:val="24"/>
          <w:lang w:val="en-US" w:eastAsia="zh" w:bidi="ar"/>
          <w:woUserID w:val="1"/>
        </w:rPr>
      </w:pPr>
    </w:p>
    <w:p w14:paraId="5C9535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Times New Roman" w:hAnsi="Times New Roman" w:eastAsia="宋体" w:cs="Times New Roman"/>
          <w:color w:val="000000"/>
          <w:kern w:val="2"/>
          <w:sz w:val="24"/>
          <w:szCs w:val="24"/>
          <w:lang w:val="en-US" w:eastAsia="zh" w:bidi="ar"/>
          <w:woUserID w:val="1"/>
        </w:rPr>
      </w:pPr>
      <w:r>
        <w:rPr>
          <w:rFonts w:hint="eastAsia" w:ascii="Times New Roman" w:hAnsi="Times New Roman" w:eastAsia="宋体" w:cs="Times New Roman"/>
          <w:b/>
          <w:bCs/>
          <w:color w:val="000000"/>
          <w:kern w:val="0"/>
          <w:sz w:val="24"/>
          <w:szCs w:val="24"/>
          <w:lang w:val="en-US" w:eastAsia="zh" w:bidi="ar"/>
        </w:rPr>
        <w:t>10.4.</w:t>
      </w:r>
      <w:r>
        <w:rPr>
          <w:rFonts w:hint="eastAsia" w:cs="Times New Roman"/>
          <w:b/>
          <w:bCs/>
          <w:color w:val="000000"/>
          <w:kern w:val="0"/>
          <w:sz w:val="24"/>
          <w:szCs w:val="24"/>
          <w:lang w:val="en-US" w:eastAsia="zh" w:bidi="ar"/>
          <w:woUserID w:val="1"/>
        </w:rPr>
        <w:t>5</w:t>
      </w:r>
      <w:r>
        <w:rPr>
          <w:rFonts w:hint="eastAsia" w:ascii="Times New Roman" w:hAnsi="Times New Roman" w:eastAsia="宋体" w:cs="Times New Roman"/>
          <w:b/>
          <w:bCs/>
          <w:color w:val="000000"/>
          <w:kern w:val="0"/>
          <w:sz w:val="24"/>
          <w:szCs w:val="24"/>
          <w:lang w:val="en-US" w:eastAsia="zh" w:bidi="ar"/>
        </w:rPr>
        <w:t xml:space="preserve">  </w:t>
      </w:r>
      <w:r>
        <w:rPr>
          <w:rFonts w:hint="eastAsia" w:ascii="Times New Roman" w:hAnsi="Times New Roman" w:eastAsia="宋体" w:cs="Times New Roman"/>
          <w:color w:val="000000"/>
          <w:kern w:val="2"/>
          <w:sz w:val="24"/>
          <w:szCs w:val="24"/>
          <w:lang w:val="en-US" w:eastAsia="zh-CN" w:bidi="ar"/>
          <w:woUserID w:val="4"/>
        </w:rPr>
        <w:t>数字化交付宜通过</w:t>
      </w:r>
      <w:r>
        <w:rPr>
          <w:rFonts w:hint="eastAsia" w:cs="Times New Roman"/>
          <w:color w:val="000000"/>
          <w:kern w:val="2"/>
          <w:sz w:val="24"/>
          <w:szCs w:val="24"/>
          <w:lang w:val="en-US" w:eastAsia="zh" w:bidi="ar"/>
          <w:woUserID w:val="4"/>
        </w:rPr>
        <w:t>数字化管理平台</w:t>
      </w:r>
      <w:r>
        <w:rPr>
          <w:rFonts w:hint="eastAsia" w:ascii="Times New Roman" w:hAnsi="Times New Roman" w:eastAsia="宋体" w:cs="Times New Roman"/>
          <w:color w:val="000000"/>
          <w:kern w:val="2"/>
          <w:sz w:val="24"/>
          <w:szCs w:val="24"/>
          <w:lang w:val="en-US" w:eastAsia="zh-CN" w:bidi="ar"/>
          <w:woUserID w:val="4"/>
        </w:rPr>
        <w:t>的交付系统完成相关内容的移交</w:t>
      </w:r>
      <w:r>
        <w:rPr>
          <w:rFonts w:hint="eastAsia" w:cs="Times New Roman"/>
          <w:color w:val="000000"/>
          <w:kern w:val="2"/>
          <w:sz w:val="24"/>
          <w:szCs w:val="24"/>
          <w:lang w:val="en-US" w:eastAsia="zh" w:bidi="ar"/>
          <w:woUserID w:val="1"/>
        </w:rPr>
        <w:t>，</w:t>
      </w:r>
      <w:r>
        <w:rPr>
          <w:rFonts w:hint="eastAsia" w:ascii="Times New Roman" w:hAnsi="Times New Roman" w:eastAsia="宋体" w:cs="Times New Roman"/>
          <w:color w:val="000000"/>
          <w:kern w:val="2"/>
          <w:sz w:val="24"/>
          <w:szCs w:val="24"/>
          <w:lang w:val="en-US" w:eastAsia="zh-CN" w:bidi="ar"/>
          <w:woUserID w:val="1"/>
        </w:rPr>
        <w:t>移交的数据应</w:t>
      </w:r>
      <w:r>
        <w:rPr>
          <w:rFonts w:hint="eastAsia" w:cs="Times New Roman"/>
          <w:color w:val="000000"/>
          <w:kern w:val="2"/>
          <w:sz w:val="24"/>
          <w:szCs w:val="24"/>
          <w:lang w:val="en-US" w:eastAsia="zh" w:bidi="ar"/>
          <w:woUserID w:val="1"/>
        </w:rPr>
        <w:t>符合</w:t>
      </w:r>
      <w:r>
        <w:rPr>
          <w:rFonts w:hint="eastAsia" w:ascii="Times New Roman" w:hAnsi="Times New Roman" w:eastAsia="宋体" w:cs="Times New Roman"/>
          <w:color w:val="000000"/>
          <w:kern w:val="2"/>
          <w:sz w:val="24"/>
          <w:szCs w:val="24"/>
          <w:lang w:val="en-US" w:eastAsia="zh-CN" w:bidi="ar"/>
          <w:woUserID w:val="1"/>
        </w:rPr>
        <w:t>表</w:t>
      </w:r>
      <w:r>
        <w:rPr>
          <w:rFonts w:hint="default" w:ascii="Times New Roman" w:hAnsi="Times New Roman" w:eastAsia="宋体" w:cs="Times New Roman"/>
          <w:color w:val="000000"/>
          <w:kern w:val="2"/>
          <w:sz w:val="24"/>
          <w:szCs w:val="24"/>
          <w:lang w:val="en-US" w:eastAsia="zh-CN" w:bidi="ar"/>
          <w:woUserID w:val="1"/>
        </w:rPr>
        <w:t>1</w:t>
      </w:r>
      <w:r>
        <w:rPr>
          <w:rFonts w:hint="eastAsia" w:cs="Times New Roman"/>
          <w:color w:val="000000"/>
          <w:kern w:val="2"/>
          <w:sz w:val="24"/>
          <w:szCs w:val="24"/>
          <w:lang w:val="en-US" w:eastAsia="zh" w:bidi="ar"/>
          <w:woUserID w:val="1"/>
        </w:rPr>
        <w:t>0</w:t>
      </w:r>
      <w:r>
        <w:rPr>
          <w:rFonts w:hint="default" w:ascii="Times New Roman" w:hAnsi="Times New Roman" w:eastAsia="宋体" w:cs="Times New Roman"/>
          <w:color w:val="000000"/>
          <w:kern w:val="2"/>
          <w:sz w:val="24"/>
          <w:szCs w:val="24"/>
          <w:lang w:val="en-US" w:eastAsia="zh-CN" w:bidi="ar"/>
          <w:woUserID w:val="1"/>
        </w:rPr>
        <w:t>.</w:t>
      </w:r>
      <w:r>
        <w:rPr>
          <w:rFonts w:hint="eastAsia" w:ascii="Times New Roman" w:hAnsi="Times New Roman" w:eastAsia="宋体" w:cs="Times New Roman"/>
          <w:color w:val="000000"/>
          <w:kern w:val="2"/>
          <w:sz w:val="24"/>
          <w:szCs w:val="24"/>
          <w:lang w:val="en-US" w:eastAsia="zh" w:bidi="ar"/>
          <w:woUserID w:val="1"/>
        </w:rPr>
        <w:t>4</w:t>
      </w:r>
      <w:r>
        <w:rPr>
          <w:rFonts w:hint="default" w:ascii="Times New Roman" w:hAnsi="Times New Roman" w:eastAsia="宋体" w:cs="Times New Roman"/>
          <w:color w:val="000000"/>
          <w:kern w:val="2"/>
          <w:sz w:val="24"/>
          <w:szCs w:val="24"/>
          <w:lang w:val="en-US" w:eastAsia="zh-CN" w:bidi="ar"/>
          <w:woUserID w:val="1"/>
        </w:rPr>
        <w:t>.</w:t>
      </w:r>
      <w:r>
        <w:rPr>
          <w:rFonts w:hint="eastAsia" w:cs="Times New Roman"/>
          <w:color w:val="000000"/>
          <w:kern w:val="2"/>
          <w:sz w:val="24"/>
          <w:szCs w:val="24"/>
          <w:lang w:val="en-US" w:eastAsia="zh" w:bidi="ar"/>
          <w:woUserID w:val="1"/>
        </w:rPr>
        <w:t>5的规定。</w:t>
      </w:r>
    </w:p>
    <w:p w14:paraId="0C6C68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宋体" w:hAnsi="宋体" w:eastAsia="宋体" w:cs="宋体"/>
          <w:b/>
          <w:bCs/>
          <w:color w:val="000000"/>
          <w:kern w:val="0"/>
          <w:sz w:val="28"/>
          <w:szCs w:val="28"/>
          <w:lang w:val="en-US" w:eastAsia="zh-CN" w:bidi="ar"/>
          <w:woUserID w:val="5"/>
        </w:rPr>
      </w:pPr>
      <w:r>
        <w:rPr>
          <w:rFonts w:hint="eastAsia" w:ascii="宋体" w:hAnsi="宋体" w:eastAsia="宋体" w:cs="宋体"/>
          <w:b/>
          <w:bCs/>
          <w:color w:val="000000"/>
          <w:kern w:val="0"/>
          <w:sz w:val="28"/>
          <w:szCs w:val="28"/>
          <w:lang w:val="en-US" w:eastAsia="zh-CN" w:bidi="ar"/>
          <w:woUserID w:val="5"/>
        </w:rPr>
        <w:t>表1</w:t>
      </w:r>
      <w:r>
        <w:rPr>
          <w:rFonts w:hint="eastAsia" w:ascii="宋体" w:hAnsi="宋体" w:cs="宋体"/>
          <w:b/>
          <w:bCs/>
          <w:color w:val="000000"/>
          <w:kern w:val="0"/>
          <w:sz w:val="28"/>
          <w:szCs w:val="28"/>
          <w:lang w:val="en-US" w:eastAsia="zh" w:bidi="ar"/>
          <w:woUserID w:val="1"/>
        </w:rPr>
        <w:t>0</w:t>
      </w:r>
      <w:r>
        <w:rPr>
          <w:rFonts w:hint="eastAsia" w:ascii="宋体" w:hAnsi="宋体" w:eastAsia="宋体" w:cs="宋体"/>
          <w:b/>
          <w:bCs/>
          <w:color w:val="000000"/>
          <w:kern w:val="0"/>
          <w:sz w:val="28"/>
          <w:szCs w:val="28"/>
          <w:lang w:val="en-US" w:eastAsia="zh-CN" w:bidi="ar"/>
          <w:woUserID w:val="5"/>
        </w:rPr>
        <w:t>.</w:t>
      </w:r>
      <w:r>
        <w:rPr>
          <w:rFonts w:hint="eastAsia" w:ascii="宋体" w:hAnsi="宋体" w:eastAsia="宋体" w:cs="宋体"/>
          <w:b/>
          <w:bCs/>
          <w:color w:val="000000"/>
          <w:kern w:val="0"/>
          <w:sz w:val="28"/>
          <w:szCs w:val="28"/>
          <w:lang w:val="en-US" w:eastAsia="zh" w:bidi="ar"/>
          <w:woUserID w:val="5"/>
        </w:rPr>
        <w:t>4</w:t>
      </w:r>
      <w:r>
        <w:rPr>
          <w:rFonts w:hint="eastAsia" w:ascii="宋体" w:hAnsi="宋体" w:eastAsia="宋体" w:cs="宋体"/>
          <w:b/>
          <w:bCs/>
          <w:color w:val="000000"/>
          <w:kern w:val="0"/>
          <w:sz w:val="28"/>
          <w:szCs w:val="28"/>
          <w:lang w:val="en-US" w:eastAsia="zh-CN" w:bidi="ar"/>
          <w:woUserID w:val="5"/>
        </w:rPr>
        <w:t>.</w:t>
      </w:r>
      <w:r>
        <w:rPr>
          <w:rFonts w:hint="eastAsia" w:ascii="宋体" w:hAnsi="宋体" w:cs="宋体"/>
          <w:b/>
          <w:bCs/>
          <w:color w:val="000000"/>
          <w:kern w:val="0"/>
          <w:sz w:val="28"/>
          <w:szCs w:val="28"/>
          <w:lang w:val="en-US" w:eastAsia="zh" w:bidi="ar"/>
          <w:woUserID w:val="1"/>
        </w:rPr>
        <w:t>5</w:t>
      </w:r>
      <w:r>
        <w:rPr>
          <w:rFonts w:hint="eastAsia" w:ascii="宋体" w:hAnsi="宋体" w:eastAsia="宋体" w:cs="宋体"/>
          <w:b/>
          <w:bCs/>
          <w:color w:val="000000"/>
          <w:kern w:val="0"/>
          <w:sz w:val="28"/>
          <w:szCs w:val="28"/>
          <w:lang w:val="en-US" w:eastAsia="zh-CN" w:bidi="ar"/>
          <w:woUserID w:val="5"/>
        </w:rPr>
        <w:t xml:space="preserve"> 竣工建筑信息模型存储格式表</w:t>
      </w:r>
    </w:p>
    <w:tbl>
      <w:tblPr>
        <w:tblStyle w:val="19"/>
        <w:tblW w:w="4874"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215"/>
        <w:gridCol w:w="5086"/>
      </w:tblGrid>
      <w:tr w14:paraId="4ACA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936" w:type="pct"/>
            <w:tcBorders>
              <w:top w:val="single" w:color="auto" w:sz="4" w:space="0"/>
              <w:left w:val="single" w:color="auto" w:sz="4" w:space="0"/>
              <w:bottom w:val="single" w:color="auto" w:sz="4" w:space="0"/>
              <w:right w:val="single" w:color="auto" w:sz="4" w:space="0"/>
            </w:tcBorders>
            <w:shd w:val="clear" w:color="auto" w:fill="auto"/>
            <w:vAlign w:val="top"/>
          </w:tcPr>
          <w:p w14:paraId="4B25E2B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color w:val="000000"/>
                <w:sz w:val="24"/>
                <w:szCs w:val="24"/>
                <w:woUserID w:val="5"/>
              </w:rPr>
            </w:pPr>
            <w:r>
              <w:rPr>
                <w:rFonts w:hint="eastAsia" w:ascii="宋体" w:hAnsi="宋体" w:eastAsia="宋体" w:cs="宋体"/>
                <w:b/>
                <w:bCs/>
                <w:color w:val="000000"/>
                <w:kern w:val="0"/>
                <w:sz w:val="24"/>
                <w:szCs w:val="24"/>
                <w:lang w:val="en-US" w:eastAsia="zh-CN" w:bidi="ar"/>
                <w:woUserID w:val="5"/>
              </w:rPr>
              <w:t>数据（文件）类别</w:t>
            </w:r>
          </w:p>
        </w:tc>
        <w:tc>
          <w:tcPr>
            <w:tcW w:w="3063" w:type="pct"/>
            <w:tcBorders>
              <w:top w:val="single" w:color="auto" w:sz="4" w:space="0"/>
              <w:left w:val="single" w:color="auto" w:sz="4" w:space="0"/>
              <w:bottom w:val="single" w:color="auto" w:sz="4" w:space="0"/>
              <w:right w:val="single" w:color="auto" w:sz="4" w:space="0"/>
            </w:tcBorders>
            <w:shd w:val="clear" w:color="auto" w:fill="auto"/>
            <w:vAlign w:val="top"/>
          </w:tcPr>
          <w:p w14:paraId="1C7D461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color w:val="000000"/>
                <w:sz w:val="24"/>
                <w:szCs w:val="24"/>
                <w:woUserID w:val="5"/>
              </w:rPr>
            </w:pPr>
            <w:r>
              <w:rPr>
                <w:rFonts w:hint="eastAsia" w:ascii="宋体" w:hAnsi="宋体" w:eastAsia="宋体" w:cs="宋体"/>
                <w:b/>
                <w:bCs/>
                <w:color w:val="000000"/>
                <w:kern w:val="0"/>
                <w:sz w:val="24"/>
                <w:szCs w:val="24"/>
                <w:lang w:val="en-US" w:eastAsia="zh-CN" w:bidi="ar"/>
                <w:woUserID w:val="5"/>
              </w:rPr>
              <w:t>格</w:t>
            </w:r>
            <w:r>
              <w:rPr>
                <w:rFonts w:hint="eastAsia" w:ascii="宋体" w:hAnsi="宋体" w:eastAsia="宋体" w:cs="Times New Roman"/>
                <w:b/>
                <w:bCs/>
                <w:color w:val="000000"/>
                <w:kern w:val="0"/>
                <w:sz w:val="24"/>
                <w:szCs w:val="24"/>
                <w:lang w:val="en-US" w:eastAsia="zh-CN" w:bidi="ar"/>
                <w:woUserID w:val="5"/>
              </w:rPr>
              <w:t xml:space="preserve"> </w:t>
            </w:r>
            <w:r>
              <w:rPr>
                <w:rFonts w:hint="eastAsia" w:ascii="宋体" w:hAnsi="宋体" w:eastAsia="宋体" w:cs="宋体"/>
                <w:b/>
                <w:bCs/>
                <w:color w:val="000000"/>
                <w:kern w:val="0"/>
                <w:sz w:val="24"/>
                <w:szCs w:val="24"/>
                <w:lang w:val="en-US" w:eastAsia="zh-CN" w:bidi="ar"/>
                <w:woUserID w:val="5"/>
              </w:rPr>
              <w:t xml:space="preserve"> 式</w:t>
            </w:r>
          </w:p>
        </w:tc>
      </w:tr>
      <w:tr w14:paraId="3742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9" w:hRule="atLeast"/>
        </w:trPr>
        <w:tc>
          <w:tcPr>
            <w:tcW w:w="1936" w:type="pct"/>
            <w:tcBorders>
              <w:top w:val="single" w:color="auto" w:sz="4" w:space="0"/>
              <w:left w:val="single" w:color="auto" w:sz="4" w:space="0"/>
              <w:bottom w:val="single" w:color="auto" w:sz="4" w:space="0"/>
              <w:right w:val="single" w:color="auto" w:sz="4" w:space="0"/>
            </w:tcBorders>
            <w:shd w:val="clear" w:color="auto" w:fill="auto"/>
            <w:vAlign w:val="top"/>
          </w:tcPr>
          <w:p w14:paraId="79A3244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000000"/>
                <w:sz w:val="24"/>
                <w:szCs w:val="24"/>
                <w:woUserID w:val="5"/>
              </w:rPr>
            </w:pPr>
            <w:r>
              <w:rPr>
                <w:rFonts w:hint="eastAsia" w:ascii="宋体" w:hAnsi="宋体" w:eastAsia="宋体" w:cs="宋体"/>
                <w:color w:val="000000"/>
                <w:kern w:val="0"/>
                <w:sz w:val="24"/>
                <w:szCs w:val="24"/>
                <w:lang w:val="en-US" w:eastAsia="zh-CN" w:bidi="ar"/>
                <w:woUserID w:val="5"/>
              </w:rPr>
              <w:t>建筑信息模型原始文件</w:t>
            </w:r>
          </w:p>
        </w:tc>
        <w:tc>
          <w:tcPr>
            <w:tcW w:w="3063" w:type="pct"/>
            <w:tcBorders>
              <w:top w:val="single" w:color="auto" w:sz="4" w:space="0"/>
              <w:left w:val="single" w:color="auto" w:sz="4" w:space="0"/>
              <w:bottom w:val="single" w:color="auto" w:sz="4" w:space="0"/>
              <w:right w:val="single" w:color="auto" w:sz="4" w:space="0"/>
            </w:tcBorders>
            <w:shd w:val="clear" w:color="auto" w:fill="auto"/>
            <w:vAlign w:val="top"/>
          </w:tcPr>
          <w:p w14:paraId="6CD824A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000000"/>
                <w:sz w:val="24"/>
                <w:szCs w:val="24"/>
                <w:woUserID w:val="5"/>
              </w:rPr>
            </w:pPr>
            <w:r>
              <w:rPr>
                <w:rFonts w:hint="eastAsia" w:ascii="宋体" w:hAnsi="宋体" w:eastAsia="宋体" w:cs="宋体"/>
                <w:color w:val="000000"/>
                <w:kern w:val="0"/>
                <w:sz w:val="24"/>
                <w:szCs w:val="24"/>
                <w:lang w:val="en-US" w:eastAsia="zh-CN" w:bidi="ar"/>
                <w:woUserID w:val="5"/>
              </w:rPr>
              <w:t>建筑信息模型软件</w:t>
            </w:r>
            <w:r>
              <w:rPr>
                <w:rFonts w:hint="eastAsia" w:ascii="宋体" w:hAnsi="宋体" w:cs="宋体"/>
                <w:color w:val="000000"/>
                <w:kern w:val="0"/>
                <w:sz w:val="24"/>
                <w:szCs w:val="24"/>
                <w:lang w:val="en-US" w:eastAsia="zh" w:bidi="ar"/>
                <w:woUserID w:val="1"/>
              </w:rPr>
              <w:t>原生</w:t>
            </w:r>
            <w:r>
              <w:rPr>
                <w:rFonts w:hint="eastAsia" w:ascii="宋体" w:hAnsi="宋体" w:eastAsia="宋体" w:cs="宋体"/>
                <w:color w:val="000000"/>
                <w:kern w:val="0"/>
                <w:sz w:val="24"/>
                <w:szCs w:val="24"/>
                <w:lang w:val="en-US" w:eastAsia="zh-CN" w:bidi="ar"/>
                <w:woUserID w:val="5"/>
              </w:rPr>
              <w:t>格式</w:t>
            </w:r>
          </w:p>
        </w:tc>
      </w:tr>
      <w:tr w14:paraId="75B6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9" w:hRule="atLeast"/>
        </w:trPr>
        <w:tc>
          <w:tcPr>
            <w:tcW w:w="1936" w:type="pct"/>
            <w:tcBorders>
              <w:top w:val="single" w:color="auto" w:sz="4" w:space="0"/>
              <w:left w:val="single" w:color="auto" w:sz="4" w:space="0"/>
              <w:bottom w:val="single" w:color="auto" w:sz="4" w:space="0"/>
              <w:right w:val="single" w:color="auto" w:sz="4" w:space="0"/>
            </w:tcBorders>
            <w:shd w:val="clear" w:color="auto" w:fill="auto"/>
            <w:vAlign w:val="top"/>
          </w:tcPr>
          <w:p w14:paraId="09D0A17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000000"/>
                <w:sz w:val="24"/>
                <w:szCs w:val="24"/>
                <w:woUserID w:val="5"/>
              </w:rPr>
            </w:pPr>
            <w:r>
              <w:rPr>
                <w:rFonts w:hint="eastAsia" w:ascii="宋体" w:hAnsi="宋体" w:eastAsia="宋体" w:cs="宋体"/>
                <w:color w:val="000000"/>
                <w:kern w:val="0"/>
                <w:sz w:val="24"/>
                <w:szCs w:val="24"/>
                <w:lang w:val="en-US" w:eastAsia="zh-CN" w:bidi="ar"/>
                <w:woUserID w:val="5"/>
              </w:rPr>
              <w:t>竣工建筑信息模型</w:t>
            </w:r>
            <w:r>
              <w:rPr>
                <w:rFonts w:hint="eastAsia" w:ascii="宋体" w:hAnsi="宋体" w:cs="宋体"/>
                <w:color w:val="000000"/>
                <w:kern w:val="0"/>
                <w:sz w:val="24"/>
                <w:szCs w:val="24"/>
                <w:lang w:val="en-US" w:eastAsia="zh" w:bidi="ar"/>
                <w:woUserID w:val="1"/>
              </w:rPr>
              <w:t>通用文件</w:t>
            </w:r>
          </w:p>
        </w:tc>
        <w:tc>
          <w:tcPr>
            <w:tcW w:w="3063" w:type="pct"/>
            <w:tcBorders>
              <w:top w:val="single" w:color="auto" w:sz="4" w:space="0"/>
              <w:left w:val="single" w:color="auto" w:sz="4" w:space="0"/>
              <w:bottom w:val="single" w:color="auto" w:sz="4" w:space="0"/>
              <w:right w:val="single" w:color="auto" w:sz="4" w:space="0"/>
            </w:tcBorders>
            <w:shd w:val="clear" w:color="auto" w:fill="auto"/>
            <w:vAlign w:val="top"/>
          </w:tcPr>
          <w:p w14:paraId="4DD3FBA7">
            <w:pPr>
              <w:keepNext w:val="0"/>
              <w:keepLines w:val="0"/>
              <w:widowControl w:val="0"/>
              <w:suppressLineNumbers w:val="0"/>
              <w:spacing w:before="0" w:beforeAutospacing="0" w:after="0" w:afterAutospacing="0" w:line="360" w:lineRule="auto"/>
              <w:ind w:left="0" w:right="0"/>
              <w:jc w:val="center"/>
              <w:rPr>
                <w:rFonts w:hint="eastAsia" w:ascii="宋体" w:hAnsi="宋体" w:cs="宋体"/>
                <w:color w:val="000000"/>
                <w:kern w:val="0"/>
                <w:sz w:val="24"/>
                <w:szCs w:val="24"/>
                <w:lang w:val="en-US" w:eastAsia="zh" w:bidi="ar"/>
                <w:woUserID w:val="5"/>
              </w:rPr>
            </w:pPr>
            <w:r>
              <w:rPr>
                <w:rFonts w:hint="eastAsia" w:ascii="宋体" w:hAnsi="宋体" w:eastAsia="宋体" w:cs="宋体"/>
                <w:color w:val="000000"/>
                <w:kern w:val="0"/>
                <w:sz w:val="24"/>
                <w:szCs w:val="24"/>
                <w:highlight w:val="none"/>
                <w:lang w:val="en-US" w:eastAsia="zh-CN" w:bidi="ar"/>
                <w:woUserID w:val="5"/>
              </w:rPr>
              <w:t>IFC</w:t>
            </w:r>
          </w:p>
        </w:tc>
      </w:tr>
      <w:tr w14:paraId="6B252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936" w:type="pct"/>
            <w:tcBorders>
              <w:top w:val="single" w:color="auto" w:sz="4" w:space="0"/>
              <w:left w:val="single" w:color="auto" w:sz="4" w:space="0"/>
              <w:bottom w:val="single" w:color="auto" w:sz="4" w:space="0"/>
              <w:right w:val="single" w:color="auto" w:sz="4" w:space="0"/>
            </w:tcBorders>
            <w:shd w:val="clear" w:color="auto" w:fill="auto"/>
            <w:vAlign w:val="top"/>
          </w:tcPr>
          <w:p w14:paraId="6FCFF69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000000"/>
                <w:sz w:val="24"/>
                <w:szCs w:val="24"/>
                <w:woUserID w:val="5"/>
              </w:rPr>
            </w:pPr>
            <w:r>
              <w:rPr>
                <w:rFonts w:hint="eastAsia" w:ascii="宋体" w:hAnsi="宋体" w:eastAsia="宋体" w:cs="宋体"/>
                <w:color w:val="000000"/>
                <w:kern w:val="0"/>
                <w:sz w:val="24"/>
                <w:szCs w:val="24"/>
                <w:lang w:val="en-US" w:eastAsia="zh-CN" w:bidi="ar"/>
                <w:woUserID w:val="5"/>
              </w:rPr>
              <w:t>文本（表格）文件</w:t>
            </w:r>
          </w:p>
        </w:tc>
        <w:tc>
          <w:tcPr>
            <w:tcW w:w="3063" w:type="pct"/>
            <w:tcBorders>
              <w:top w:val="single" w:color="auto" w:sz="4" w:space="0"/>
              <w:left w:val="single" w:color="auto" w:sz="4" w:space="0"/>
              <w:bottom w:val="single" w:color="auto" w:sz="4" w:space="0"/>
              <w:right w:val="single" w:color="auto" w:sz="4" w:space="0"/>
            </w:tcBorders>
            <w:shd w:val="clear" w:color="auto" w:fill="auto"/>
            <w:vAlign w:val="top"/>
          </w:tcPr>
          <w:p w14:paraId="5A47B89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000000"/>
                <w:sz w:val="24"/>
                <w:szCs w:val="24"/>
                <w:woUserID w:val="5"/>
              </w:rPr>
            </w:pPr>
            <w:r>
              <w:rPr>
                <w:rFonts w:hint="eastAsia" w:ascii="宋体" w:hAnsi="宋体" w:cs="宋体"/>
                <w:color w:val="000000"/>
                <w:kern w:val="0"/>
                <w:sz w:val="24"/>
                <w:szCs w:val="24"/>
                <w:lang w:val="en-US" w:eastAsia="zh" w:bidi="ar"/>
                <w:woUserID w:val="1"/>
              </w:rPr>
              <w:t>OFD、</w:t>
            </w:r>
            <w:r>
              <w:rPr>
                <w:rFonts w:hint="eastAsia" w:ascii="宋体" w:hAnsi="宋体" w:eastAsia="宋体" w:cs="宋体"/>
                <w:color w:val="000000"/>
                <w:kern w:val="0"/>
                <w:sz w:val="24"/>
                <w:szCs w:val="24"/>
                <w:lang w:val="en-US" w:eastAsia="zh-CN" w:bidi="ar"/>
                <w:woUserID w:val="5"/>
              </w:rPr>
              <w:t>PDF、XML、TXT</w:t>
            </w:r>
          </w:p>
        </w:tc>
      </w:tr>
      <w:tr w14:paraId="0C8B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936" w:type="pct"/>
            <w:tcBorders>
              <w:top w:val="single" w:color="auto" w:sz="4" w:space="0"/>
              <w:left w:val="single" w:color="auto" w:sz="4" w:space="0"/>
              <w:bottom w:val="single" w:color="auto" w:sz="4" w:space="0"/>
              <w:right w:val="single" w:color="auto" w:sz="4" w:space="0"/>
            </w:tcBorders>
            <w:shd w:val="clear" w:color="auto" w:fill="auto"/>
            <w:vAlign w:val="top"/>
          </w:tcPr>
          <w:p w14:paraId="75AB430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000000"/>
                <w:sz w:val="24"/>
                <w:szCs w:val="24"/>
                <w:woUserID w:val="5"/>
              </w:rPr>
            </w:pPr>
            <w:r>
              <w:rPr>
                <w:rFonts w:hint="eastAsia" w:ascii="宋体" w:hAnsi="宋体" w:eastAsia="宋体" w:cs="宋体"/>
                <w:color w:val="000000"/>
                <w:kern w:val="0"/>
                <w:sz w:val="24"/>
                <w:szCs w:val="24"/>
                <w:lang w:val="en-US" w:eastAsia="zh-CN" w:bidi="ar"/>
                <w:woUserID w:val="5"/>
              </w:rPr>
              <w:t>图像文件</w:t>
            </w:r>
          </w:p>
        </w:tc>
        <w:tc>
          <w:tcPr>
            <w:tcW w:w="3063" w:type="pct"/>
            <w:tcBorders>
              <w:top w:val="single" w:color="auto" w:sz="4" w:space="0"/>
              <w:left w:val="single" w:color="auto" w:sz="4" w:space="0"/>
              <w:bottom w:val="single" w:color="auto" w:sz="4" w:space="0"/>
              <w:right w:val="single" w:color="auto" w:sz="4" w:space="0"/>
            </w:tcBorders>
            <w:shd w:val="clear" w:color="auto" w:fill="auto"/>
            <w:vAlign w:val="top"/>
          </w:tcPr>
          <w:p w14:paraId="552074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000000"/>
                <w:sz w:val="24"/>
                <w:szCs w:val="24"/>
                <w:woUserID w:val="5"/>
              </w:rPr>
            </w:pPr>
            <w:r>
              <w:rPr>
                <w:rFonts w:hint="eastAsia" w:ascii="宋体" w:hAnsi="宋体" w:eastAsia="宋体" w:cs="宋体"/>
                <w:color w:val="000000"/>
                <w:kern w:val="0"/>
                <w:sz w:val="24"/>
                <w:szCs w:val="24"/>
                <w:lang w:val="en-US" w:eastAsia="zh-CN" w:bidi="ar"/>
                <w:woUserID w:val="5"/>
              </w:rPr>
              <w:t>JPEG、TIFF</w:t>
            </w:r>
          </w:p>
        </w:tc>
      </w:tr>
      <w:tr w14:paraId="36A6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936" w:type="pct"/>
            <w:tcBorders>
              <w:top w:val="single" w:color="auto" w:sz="4" w:space="0"/>
              <w:left w:val="single" w:color="auto" w:sz="4" w:space="0"/>
              <w:bottom w:val="single" w:color="auto" w:sz="4" w:space="0"/>
              <w:right w:val="single" w:color="auto" w:sz="4" w:space="0"/>
            </w:tcBorders>
            <w:shd w:val="clear" w:color="auto" w:fill="auto"/>
            <w:vAlign w:val="top"/>
          </w:tcPr>
          <w:p w14:paraId="241A00A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000000"/>
                <w:sz w:val="24"/>
                <w:szCs w:val="24"/>
                <w:woUserID w:val="5"/>
              </w:rPr>
            </w:pPr>
            <w:r>
              <w:rPr>
                <w:rFonts w:hint="eastAsia" w:ascii="宋体" w:hAnsi="宋体" w:eastAsia="宋体" w:cs="宋体"/>
                <w:color w:val="000000"/>
                <w:kern w:val="0"/>
                <w:sz w:val="24"/>
                <w:szCs w:val="24"/>
                <w:lang w:val="en-US" w:eastAsia="zh-CN" w:bidi="ar"/>
                <w:woUserID w:val="5"/>
              </w:rPr>
              <w:t>图形文件</w:t>
            </w:r>
          </w:p>
        </w:tc>
        <w:tc>
          <w:tcPr>
            <w:tcW w:w="3063" w:type="pct"/>
            <w:tcBorders>
              <w:top w:val="single" w:color="auto" w:sz="4" w:space="0"/>
              <w:left w:val="single" w:color="auto" w:sz="4" w:space="0"/>
              <w:bottom w:val="single" w:color="auto" w:sz="4" w:space="0"/>
              <w:right w:val="single" w:color="auto" w:sz="4" w:space="0"/>
            </w:tcBorders>
            <w:shd w:val="clear" w:color="auto" w:fill="auto"/>
            <w:vAlign w:val="top"/>
          </w:tcPr>
          <w:p w14:paraId="09B6CBA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000000"/>
                <w:sz w:val="24"/>
                <w:szCs w:val="24"/>
                <w:woUserID w:val="5"/>
              </w:rPr>
            </w:pPr>
            <w:r>
              <w:rPr>
                <w:rFonts w:hint="eastAsia" w:ascii="宋体" w:hAnsi="宋体" w:eastAsia="宋体" w:cs="宋体"/>
                <w:color w:val="000000"/>
                <w:kern w:val="0"/>
                <w:sz w:val="24"/>
                <w:szCs w:val="24"/>
                <w:lang w:val="en-US" w:eastAsia="zh-CN" w:bidi="ar"/>
                <w:woUserID w:val="5"/>
              </w:rPr>
              <w:t>DWG、PDF、SVG</w:t>
            </w:r>
          </w:p>
        </w:tc>
      </w:tr>
      <w:tr w14:paraId="6E25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936" w:type="pct"/>
            <w:tcBorders>
              <w:top w:val="single" w:color="auto" w:sz="4" w:space="0"/>
              <w:left w:val="single" w:color="auto" w:sz="4" w:space="0"/>
              <w:bottom w:val="single" w:color="auto" w:sz="4" w:space="0"/>
              <w:right w:val="single" w:color="auto" w:sz="4" w:space="0"/>
            </w:tcBorders>
            <w:shd w:val="clear" w:color="auto" w:fill="auto"/>
            <w:vAlign w:val="top"/>
          </w:tcPr>
          <w:p w14:paraId="34F08E9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000000"/>
                <w:sz w:val="24"/>
                <w:szCs w:val="24"/>
                <w:woUserID w:val="5"/>
              </w:rPr>
            </w:pPr>
            <w:r>
              <w:rPr>
                <w:rFonts w:hint="eastAsia" w:ascii="宋体" w:hAnsi="宋体" w:cs="宋体"/>
                <w:color w:val="000000"/>
                <w:kern w:val="0"/>
                <w:sz w:val="24"/>
                <w:szCs w:val="24"/>
                <w:lang w:val="en-US" w:eastAsia="zh" w:bidi="ar"/>
                <w:woUserID w:val="1"/>
              </w:rPr>
              <w:t>视频</w:t>
            </w:r>
            <w:r>
              <w:rPr>
                <w:rFonts w:hint="eastAsia" w:ascii="宋体" w:hAnsi="宋体" w:eastAsia="宋体" w:cs="宋体"/>
                <w:color w:val="000000"/>
                <w:kern w:val="0"/>
                <w:sz w:val="24"/>
                <w:szCs w:val="24"/>
                <w:lang w:val="en-US" w:eastAsia="zh-CN" w:bidi="ar"/>
                <w:woUserID w:val="5"/>
              </w:rPr>
              <w:t>文件</w:t>
            </w:r>
          </w:p>
        </w:tc>
        <w:tc>
          <w:tcPr>
            <w:tcW w:w="3063" w:type="pct"/>
            <w:tcBorders>
              <w:top w:val="single" w:color="auto" w:sz="4" w:space="0"/>
              <w:left w:val="single" w:color="auto" w:sz="4" w:space="0"/>
              <w:bottom w:val="single" w:color="auto" w:sz="4" w:space="0"/>
              <w:right w:val="single" w:color="auto" w:sz="4" w:space="0"/>
            </w:tcBorders>
            <w:shd w:val="clear" w:color="auto" w:fill="auto"/>
            <w:vAlign w:val="top"/>
          </w:tcPr>
          <w:p w14:paraId="1D183AF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000000"/>
                <w:sz w:val="24"/>
                <w:szCs w:val="24"/>
                <w:lang w:eastAsia="zh"/>
                <w:woUserID w:val="1"/>
              </w:rPr>
            </w:pPr>
            <w:r>
              <w:rPr>
                <w:rFonts w:hint="eastAsia" w:ascii="宋体" w:hAnsi="宋体" w:eastAsia="宋体" w:cs="宋体"/>
                <w:color w:val="000000"/>
                <w:kern w:val="0"/>
                <w:sz w:val="24"/>
                <w:szCs w:val="24"/>
                <w:lang w:val="en-US" w:eastAsia="zh-CN" w:bidi="ar"/>
                <w:woUserID w:val="5"/>
              </w:rPr>
              <w:t>MPEG2、MPEG4、AVI</w:t>
            </w:r>
            <w:r>
              <w:rPr>
                <w:rFonts w:hint="eastAsia" w:ascii="宋体" w:hAnsi="宋体" w:cs="宋体"/>
                <w:color w:val="000000"/>
                <w:kern w:val="0"/>
                <w:sz w:val="24"/>
                <w:szCs w:val="24"/>
                <w:lang w:val="en-US" w:eastAsia="zh" w:bidi="ar"/>
                <w:woUserID w:val="1"/>
              </w:rPr>
              <w:t>、AVS</w:t>
            </w:r>
          </w:p>
        </w:tc>
      </w:tr>
      <w:tr w14:paraId="7730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936" w:type="pct"/>
            <w:tcBorders>
              <w:top w:val="single" w:color="auto" w:sz="4" w:space="0"/>
              <w:left w:val="single" w:color="auto" w:sz="4" w:space="0"/>
              <w:bottom w:val="single" w:color="auto" w:sz="4" w:space="0"/>
              <w:right w:val="single" w:color="auto" w:sz="4" w:space="0"/>
            </w:tcBorders>
            <w:shd w:val="clear" w:color="auto" w:fill="auto"/>
            <w:vAlign w:val="top"/>
          </w:tcPr>
          <w:p w14:paraId="753019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000000"/>
                <w:sz w:val="24"/>
                <w:szCs w:val="24"/>
                <w:woUserID w:val="5"/>
              </w:rPr>
            </w:pPr>
            <w:r>
              <w:rPr>
                <w:rFonts w:hint="eastAsia" w:ascii="宋体" w:hAnsi="宋体" w:cs="宋体"/>
                <w:color w:val="000000"/>
                <w:kern w:val="0"/>
                <w:sz w:val="24"/>
                <w:szCs w:val="24"/>
                <w:lang w:val="en-US" w:eastAsia="zh" w:bidi="ar"/>
                <w:woUserID w:val="1"/>
              </w:rPr>
              <w:t>音频</w:t>
            </w:r>
            <w:r>
              <w:rPr>
                <w:rFonts w:hint="eastAsia" w:ascii="宋体" w:hAnsi="宋体" w:eastAsia="宋体" w:cs="宋体"/>
                <w:color w:val="000000"/>
                <w:kern w:val="0"/>
                <w:sz w:val="24"/>
                <w:szCs w:val="24"/>
                <w:lang w:val="en-US" w:eastAsia="zh-CN" w:bidi="ar"/>
                <w:woUserID w:val="5"/>
              </w:rPr>
              <w:t>文件</w:t>
            </w:r>
          </w:p>
        </w:tc>
        <w:tc>
          <w:tcPr>
            <w:tcW w:w="3063" w:type="pct"/>
            <w:tcBorders>
              <w:top w:val="single" w:color="auto" w:sz="4" w:space="0"/>
              <w:left w:val="single" w:color="auto" w:sz="4" w:space="0"/>
              <w:bottom w:val="single" w:color="auto" w:sz="4" w:space="0"/>
              <w:right w:val="single" w:color="auto" w:sz="4" w:space="0"/>
            </w:tcBorders>
            <w:shd w:val="clear" w:color="auto" w:fill="auto"/>
            <w:vAlign w:val="top"/>
          </w:tcPr>
          <w:p w14:paraId="37BE4A2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000000"/>
                <w:sz w:val="24"/>
                <w:szCs w:val="24"/>
                <w:woUserID w:val="5"/>
              </w:rPr>
            </w:pPr>
            <w:r>
              <w:rPr>
                <w:rFonts w:hint="eastAsia" w:ascii="宋体" w:hAnsi="宋体" w:eastAsia="宋体" w:cs="宋体"/>
                <w:color w:val="000000"/>
                <w:kern w:val="0"/>
                <w:sz w:val="24"/>
                <w:szCs w:val="24"/>
                <w:lang w:val="en-US" w:eastAsia="zh-CN" w:bidi="ar"/>
                <w:woUserID w:val="5"/>
              </w:rPr>
              <w:t>MP3、WAV</w:t>
            </w:r>
          </w:p>
        </w:tc>
      </w:tr>
    </w:tbl>
    <w:p w14:paraId="5B06C2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firstLine="0" w:firstLineChars="0"/>
        <w:jc w:val="both"/>
        <w:textAlignment w:val="auto"/>
        <w:rPr>
          <w:rFonts w:hint="eastAsia" w:ascii="Times New Roman" w:hAnsi="Times New Roman" w:eastAsia="宋体" w:cs="Times New Roman"/>
          <w:color w:val="000000"/>
          <w:kern w:val="2"/>
          <w:sz w:val="24"/>
          <w:szCs w:val="24"/>
          <w:lang w:val="en-US" w:eastAsia="zh" w:bidi="ar"/>
          <w:woUserID w:val="4"/>
        </w:rPr>
      </w:pPr>
      <w:r>
        <w:rPr>
          <w:rFonts w:hint="eastAsia" w:ascii="Times New Roman" w:hAnsi="Times New Roman" w:eastAsia="宋体" w:cs="Times New Roman"/>
          <w:b/>
          <w:bCs/>
          <w:color w:val="000000"/>
          <w:kern w:val="0"/>
          <w:sz w:val="24"/>
          <w:szCs w:val="24"/>
          <w:lang w:val="en-US" w:eastAsia="zh" w:bidi="ar"/>
        </w:rPr>
        <w:t>10</w:t>
      </w:r>
      <w:r>
        <w:rPr>
          <w:rFonts w:hint="default" w:ascii="Times New Roman" w:hAnsi="Times New Roman" w:eastAsia="宋体" w:cs="Times New Roman"/>
          <w:b/>
          <w:bCs/>
          <w:color w:val="000000"/>
          <w:kern w:val="0"/>
          <w:sz w:val="24"/>
          <w:szCs w:val="24"/>
          <w:lang w:val="en-US" w:eastAsia="zh-CN" w:bidi="ar"/>
        </w:rPr>
        <w:t>.</w:t>
      </w:r>
      <w:r>
        <w:rPr>
          <w:rFonts w:hint="eastAsia" w:ascii="Times New Roman" w:hAnsi="Times New Roman" w:eastAsia="宋体" w:cs="Times New Roman"/>
          <w:b/>
          <w:bCs/>
          <w:color w:val="000000"/>
          <w:kern w:val="0"/>
          <w:sz w:val="24"/>
          <w:szCs w:val="24"/>
          <w:lang w:val="en-US" w:eastAsia="zh" w:bidi="ar"/>
        </w:rPr>
        <w:t>4</w:t>
      </w:r>
      <w:r>
        <w:rPr>
          <w:rFonts w:hint="default" w:ascii="Times New Roman" w:hAnsi="Times New Roman" w:eastAsia="宋体" w:cs="Times New Roman"/>
          <w:b/>
          <w:bCs/>
          <w:color w:val="000000"/>
          <w:kern w:val="0"/>
          <w:sz w:val="24"/>
          <w:szCs w:val="24"/>
          <w:lang w:val="en-US" w:eastAsia="zh-CN" w:bidi="ar"/>
        </w:rPr>
        <w:t>.</w:t>
      </w:r>
      <w:r>
        <w:rPr>
          <w:rFonts w:hint="eastAsia" w:cs="Times New Roman"/>
          <w:b/>
          <w:bCs/>
          <w:color w:val="000000"/>
          <w:kern w:val="0"/>
          <w:sz w:val="24"/>
          <w:szCs w:val="24"/>
          <w:lang w:val="en-US" w:eastAsia="zh" w:bidi="ar"/>
          <w:woUserID w:val="1"/>
        </w:rPr>
        <w:t>6</w:t>
      </w:r>
      <w:r>
        <w:rPr>
          <w:rFonts w:hint="eastAsia" w:ascii="Times New Roman" w:hAnsi="Times New Roman" w:eastAsia="宋体" w:cs="Times New Roman"/>
          <w:color w:val="000000"/>
          <w:kern w:val="2"/>
          <w:sz w:val="24"/>
          <w:szCs w:val="24"/>
          <w:lang w:val="en-US" w:eastAsia="zh-CN" w:bidi="ar"/>
          <w:woUserID w:val="4"/>
        </w:rPr>
        <w:t xml:space="preserve">  </w:t>
      </w:r>
      <w:r>
        <w:rPr>
          <w:rFonts w:ascii="SuiSuiNianNianXiLeAnKang" w:hAnsi="SuiSuiNianNianXiLeAnKang" w:eastAsia="SuiSuiNianNianXiLeAnKang" w:cs="SuiSuiNianNianXiLeAnKang"/>
          <w:color w:val="000000"/>
          <w:sz w:val="24"/>
          <w:szCs w:val="24"/>
          <w:woUserID w:val="5"/>
        </w:rPr>
        <w:t>竣工建筑信息模型应清除冗余以及过程性内容后交付</w:t>
      </w:r>
      <w:r>
        <w:rPr>
          <w:rFonts w:hint="eastAsia" w:ascii="Times New Roman" w:hAnsi="Times New Roman" w:eastAsia="宋体" w:cs="Times New Roman"/>
          <w:color w:val="000000"/>
          <w:kern w:val="2"/>
          <w:sz w:val="24"/>
          <w:szCs w:val="24"/>
          <w:lang w:val="en-US" w:eastAsia="zh" w:bidi="ar"/>
          <w:woUserID w:val="4"/>
        </w:rPr>
        <w:t>。</w:t>
      </w:r>
    </w:p>
    <w:p w14:paraId="2D790031">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SuiSuiNianNianXiLeAnKang" w:hAnsi="SuiSuiNianNianXiLeAnKang" w:eastAsia="SuiSuiNianNianXiLeAnKang" w:cs="SuiSuiNianNianXiLeAnKang"/>
          <w:color w:val="000000"/>
          <w:kern w:val="0"/>
          <w:sz w:val="24"/>
          <w:szCs w:val="24"/>
          <w:lang w:val="en-US" w:eastAsia="zh" w:bidi="ar"/>
          <w:woUserID w:val="5"/>
        </w:rPr>
      </w:pPr>
      <w:r>
        <w:rPr>
          <w:rFonts w:hint="eastAsia" w:ascii="Times New Roman" w:hAnsi="Times New Roman" w:eastAsia="宋体" w:cs="Times New Roman"/>
          <w:b/>
          <w:bCs/>
          <w:color w:val="000000"/>
          <w:kern w:val="0"/>
          <w:sz w:val="24"/>
          <w:szCs w:val="24"/>
          <w:lang w:val="en-US" w:eastAsia="zh" w:bidi="ar"/>
          <w:woUserID w:val="5"/>
        </w:rPr>
        <w:t>10</w:t>
      </w:r>
      <w:r>
        <w:rPr>
          <w:rFonts w:hint="default" w:ascii="Times New Roman" w:hAnsi="Times New Roman" w:eastAsia="宋体" w:cs="Times New Roman"/>
          <w:b/>
          <w:bCs/>
          <w:color w:val="000000"/>
          <w:kern w:val="0"/>
          <w:sz w:val="24"/>
          <w:szCs w:val="24"/>
          <w:lang w:val="en-US" w:eastAsia="zh-CN" w:bidi="ar"/>
          <w:woUserID w:val="5"/>
        </w:rPr>
        <w:t>.</w:t>
      </w:r>
      <w:r>
        <w:rPr>
          <w:rFonts w:hint="eastAsia" w:ascii="Times New Roman" w:hAnsi="Times New Roman" w:eastAsia="宋体" w:cs="Times New Roman"/>
          <w:b/>
          <w:bCs/>
          <w:color w:val="000000"/>
          <w:kern w:val="0"/>
          <w:sz w:val="24"/>
          <w:szCs w:val="24"/>
          <w:lang w:val="en-US" w:eastAsia="zh" w:bidi="ar"/>
          <w:woUserID w:val="5"/>
        </w:rPr>
        <w:t>4</w:t>
      </w:r>
      <w:r>
        <w:rPr>
          <w:rFonts w:hint="default" w:ascii="Times New Roman" w:hAnsi="Times New Roman" w:eastAsia="宋体" w:cs="Times New Roman"/>
          <w:b/>
          <w:bCs/>
          <w:color w:val="000000"/>
          <w:kern w:val="0"/>
          <w:sz w:val="24"/>
          <w:szCs w:val="24"/>
          <w:lang w:val="en-US" w:eastAsia="zh-CN" w:bidi="ar"/>
          <w:woUserID w:val="5"/>
        </w:rPr>
        <w:t>.</w:t>
      </w:r>
      <w:r>
        <w:rPr>
          <w:rFonts w:hint="eastAsia" w:cs="Times New Roman"/>
          <w:b/>
          <w:bCs/>
          <w:color w:val="000000"/>
          <w:kern w:val="0"/>
          <w:sz w:val="24"/>
          <w:szCs w:val="24"/>
          <w:lang w:val="en-US" w:eastAsia="zh" w:bidi="ar"/>
          <w:woUserID w:val="1"/>
        </w:rPr>
        <w:t>7</w:t>
      </w:r>
      <w:r>
        <w:rPr>
          <w:rFonts w:hint="eastAsia" w:ascii="Times New Roman" w:hAnsi="Times New Roman" w:eastAsia="宋体" w:cs="Times New Roman"/>
          <w:color w:val="000000"/>
          <w:kern w:val="2"/>
          <w:sz w:val="24"/>
          <w:szCs w:val="24"/>
          <w:lang w:val="en-US" w:eastAsia="zh-CN" w:bidi="ar"/>
          <w:woUserID w:val="5"/>
        </w:rPr>
        <w:t xml:space="preserve">  </w:t>
      </w:r>
      <w:r>
        <w:rPr>
          <w:rFonts w:ascii="SuiSuiNianNianXiLeAnKang" w:hAnsi="SuiSuiNianNianXiLeAnKang" w:eastAsia="SuiSuiNianNianXiLeAnKang" w:cs="SuiSuiNianNianXiLeAnKang"/>
          <w:color w:val="000000"/>
          <w:kern w:val="0"/>
          <w:sz w:val="24"/>
          <w:szCs w:val="24"/>
          <w:lang w:val="en-US" w:eastAsia="zh-CN" w:bidi="ar"/>
          <w:woUserID w:val="5"/>
        </w:rPr>
        <w:t>竣工建筑信息模型移交时应提供移交清单</w:t>
      </w:r>
      <w:r>
        <w:rPr>
          <w:rFonts w:hint="eastAsia" w:ascii="SuiSuiNianNianXiLeAnKang" w:hAnsi="SuiSuiNianNianXiLeAnKang" w:eastAsia="SuiSuiNianNianXiLeAnKang" w:cs="SuiSuiNianNianXiLeAnKang"/>
          <w:color w:val="000000"/>
          <w:kern w:val="0"/>
          <w:sz w:val="24"/>
          <w:szCs w:val="24"/>
          <w:lang w:val="en-US" w:eastAsia="zh" w:bidi="ar"/>
          <w:woUserID w:val="1"/>
        </w:rPr>
        <w:t>，</w:t>
      </w:r>
      <w:r>
        <w:rPr>
          <w:rFonts w:ascii="SuiSuiNianNianXiLeAnKang" w:hAnsi="SuiSuiNianNianXiLeAnKang" w:eastAsia="SuiSuiNianNianXiLeAnKang" w:cs="SuiSuiNianNianXiLeAnKang"/>
          <w:color w:val="000000"/>
          <w:kern w:val="0"/>
          <w:sz w:val="24"/>
          <w:szCs w:val="24"/>
          <w:lang w:val="en-US" w:eastAsia="zh-CN" w:bidi="ar"/>
          <w:woUserID w:val="5"/>
        </w:rPr>
        <w:t>移交清单应包括文件名称、格式、描述、修改日期和版</w:t>
      </w:r>
      <w:r>
        <w:rPr>
          <w:rFonts w:hint="default" w:ascii="SuiSuiNianNianXiLeAnKang" w:hAnsi="SuiSuiNianNianXiLeAnKang" w:eastAsia="SuiSuiNianNianXiLeAnKang" w:cs="SuiSuiNianNianXiLeAnKang"/>
          <w:color w:val="000000"/>
          <w:kern w:val="0"/>
          <w:sz w:val="24"/>
          <w:szCs w:val="24"/>
          <w:lang w:val="en-US" w:eastAsia="zh-CN" w:bidi="ar"/>
          <w:woUserID w:val="5"/>
        </w:rPr>
        <w:t>本等</w:t>
      </w:r>
      <w:r>
        <w:rPr>
          <w:rFonts w:hint="eastAsia" w:ascii="SuiSuiNianNianXiLeAnKang" w:hAnsi="SuiSuiNianNianXiLeAnKang" w:eastAsia="SuiSuiNianNianXiLeAnKang" w:cs="SuiSuiNianNianXiLeAnKang"/>
          <w:color w:val="000000"/>
          <w:kern w:val="0"/>
          <w:sz w:val="24"/>
          <w:szCs w:val="24"/>
          <w:lang w:val="en-US" w:eastAsia="zh" w:bidi="ar"/>
          <w:woUserID w:val="5"/>
        </w:rPr>
        <w:t>。</w:t>
      </w:r>
    </w:p>
    <w:p w14:paraId="3F64F532">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SuiSuiNianNianXiLeAnKang" w:hAnsi="SuiSuiNianNianXiLeAnKang" w:eastAsia="SuiSuiNianNianXiLeAnKang" w:cs="SuiSuiNianNianXiLeAnKang"/>
          <w:color w:val="000000"/>
          <w:kern w:val="0"/>
          <w:sz w:val="24"/>
          <w:szCs w:val="24"/>
          <w:lang w:val="en-US" w:eastAsia="zh" w:bidi="ar"/>
          <w:woUserID w:val="1"/>
        </w:rPr>
      </w:pPr>
      <w:r>
        <w:rPr>
          <w:rFonts w:hint="eastAsia" w:ascii="Times New Roman" w:hAnsi="Times New Roman" w:eastAsia="宋体" w:cs="Times New Roman"/>
          <w:b/>
          <w:bCs/>
          <w:color w:val="000000"/>
          <w:kern w:val="0"/>
          <w:sz w:val="24"/>
          <w:szCs w:val="24"/>
          <w:lang w:val="en-US" w:eastAsia="zh" w:bidi="ar"/>
          <w:woUserID w:val="5"/>
        </w:rPr>
        <w:t>10.4.</w:t>
      </w:r>
      <w:r>
        <w:rPr>
          <w:rFonts w:hint="eastAsia" w:cs="Times New Roman"/>
          <w:b/>
          <w:bCs/>
          <w:color w:val="000000"/>
          <w:kern w:val="0"/>
          <w:sz w:val="24"/>
          <w:szCs w:val="24"/>
          <w:lang w:val="en-US" w:eastAsia="zh" w:bidi="ar"/>
          <w:woUserID w:val="1"/>
        </w:rPr>
        <w:t>8</w:t>
      </w:r>
      <w:r>
        <w:rPr>
          <w:rFonts w:hint="eastAsia" w:ascii="Times New Roman" w:hAnsi="Times New Roman" w:eastAsia="宋体" w:cs="Times New Roman"/>
          <w:b/>
          <w:bCs/>
          <w:color w:val="000000"/>
          <w:kern w:val="0"/>
          <w:sz w:val="24"/>
          <w:szCs w:val="24"/>
          <w:lang w:val="en-US" w:eastAsia="zh" w:bidi="ar"/>
          <w:woUserID w:val="5"/>
        </w:rPr>
        <w:t xml:space="preserve"> </w:t>
      </w:r>
      <w:r>
        <w:rPr>
          <w:rFonts w:hint="eastAsia" w:eastAsia="宋体" w:cs="Times New Roman"/>
          <w:b/>
          <w:bCs/>
          <w:color w:val="000000"/>
          <w:kern w:val="0"/>
          <w:sz w:val="24"/>
          <w:szCs w:val="24"/>
          <w:lang w:val="en-US" w:eastAsia="zh" w:bidi="ar"/>
          <w:woUserID w:val="1"/>
        </w:rPr>
        <w:t xml:space="preserve"> </w:t>
      </w:r>
      <w:r>
        <w:rPr>
          <w:rFonts w:hint="eastAsia" w:ascii="SuiSuiNianNianXiLeAnKang" w:hAnsi="SuiSuiNianNianXiLeAnKang" w:eastAsia="SuiSuiNianNianXiLeAnKang" w:cs="SuiSuiNianNianXiLeAnKang"/>
          <w:color w:val="000000"/>
          <w:kern w:val="0"/>
          <w:sz w:val="24"/>
          <w:szCs w:val="24"/>
          <w:lang w:val="en-US" w:eastAsia="zh" w:bidi="ar"/>
          <w:woUserID w:val="1"/>
        </w:rPr>
        <w:t>工程竣工验收备案前，建设单位应根据工程类别和当地城建档案管理机构的要求</w:t>
      </w:r>
      <w:r>
        <w:rPr>
          <w:rFonts w:hint="eastAsia" w:ascii="SuiSuiNianNianXiLeAnKang" w:hAnsi="SuiSuiNianNianXiLeAnKang" w:cs="SuiSuiNianNianXiLeAnKang"/>
          <w:color w:val="000000"/>
          <w:kern w:val="0"/>
          <w:sz w:val="24"/>
          <w:szCs w:val="24"/>
          <w:lang w:val="en-US" w:eastAsia="zh-CN" w:bidi="ar"/>
          <w:woUserID w:val="1"/>
        </w:rPr>
        <w:t>，</w:t>
      </w:r>
      <w:r>
        <w:rPr>
          <w:rFonts w:hint="eastAsia" w:ascii="SuiSuiNianNianXiLeAnKang" w:hAnsi="SuiSuiNianNianXiLeAnKang" w:eastAsia="SuiSuiNianNianXiLeAnKang" w:cs="SuiSuiNianNianXiLeAnKang"/>
          <w:color w:val="000000"/>
          <w:kern w:val="0"/>
          <w:sz w:val="24"/>
          <w:szCs w:val="24"/>
          <w:lang w:val="en-US" w:eastAsia="zh" w:bidi="ar"/>
          <w:woUserID w:val="1"/>
        </w:rPr>
        <w:t>将全部数字化交付物和</w:t>
      </w:r>
      <w:r>
        <w:rPr>
          <w:rFonts w:ascii="SuiSuiNianNianXiLeAnKang" w:hAnsi="SuiSuiNianNianXiLeAnKang" w:eastAsia="SuiSuiNianNianXiLeAnKang" w:cs="SuiSuiNianNianXiLeAnKang"/>
          <w:color w:val="000000"/>
          <w:kern w:val="0"/>
          <w:sz w:val="24"/>
          <w:szCs w:val="24"/>
          <w:lang w:val="en-US" w:eastAsia="zh-CN" w:bidi="ar"/>
          <w:woUserID w:val="1"/>
        </w:rPr>
        <w:t>建设</w:t>
      </w:r>
      <w:r>
        <w:rPr>
          <w:rFonts w:hint="eastAsia" w:ascii="SuiSuiNianNianXiLeAnKang" w:hAnsi="SuiSuiNianNianXiLeAnKang" w:eastAsia="SuiSuiNianNianXiLeAnKang" w:cs="SuiSuiNianNianXiLeAnKang"/>
          <w:color w:val="000000"/>
          <w:kern w:val="0"/>
          <w:sz w:val="24"/>
          <w:szCs w:val="24"/>
          <w:lang w:val="en-US" w:eastAsia="zh" w:bidi="ar"/>
          <w:woUserID w:val="1"/>
        </w:rPr>
        <w:t>工程电子文件收集齐全、整理立卷，向城建档案管理机构移交。</w:t>
      </w:r>
    </w:p>
    <w:p w14:paraId="22663F68">
      <w:pPr>
        <w:pStyle w:val="8"/>
        <w:rPr>
          <w:rFonts w:hint="default" w:ascii="宋体" w:hAnsi="宋体" w:eastAsia="宋体" w:cs="宋体"/>
          <w:color w:val="0000FF"/>
          <w:kern w:val="0"/>
          <w:sz w:val="24"/>
          <w:szCs w:val="24"/>
          <w:lang w:val="en-US" w:eastAsia="zh-CN" w:bidi="ar"/>
          <w:woUserID w:val="1"/>
        </w:rPr>
      </w:pPr>
      <w:r>
        <w:rPr>
          <w:rFonts w:hint="default" w:ascii="宋体" w:hAnsi="宋体" w:eastAsia="宋体" w:cs="宋体"/>
          <w:color w:val="0000FF"/>
          <w:kern w:val="0"/>
          <w:sz w:val="24"/>
          <w:szCs w:val="24"/>
          <w:lang w:val="en-US" w:eastAsia="zh" w:bidi="ar"/>
          <w:woUserID w:val="1"/>
        </w:rPr>
        <w:br w:type="textWrapping"/>
      </w:r>
    </w:p>
    <w:p w14:paraId="72634A06">
      <w:pPr>
        <w:spacing w:line="6720" w:lineRule="auto"/>
        <w:rPr>
          <w:rFonts w:hint="eastAsia" w:eastAsia="宋体"/>
          <w:lang w:val="en-US" w:eastAsia="zh-CN"/>
        </w:rPr>
      </w:pPr>
      <w:r>
        <w:rPr>
          <w:rFonts w:hint="eastAsia"/>
          <w:lang w:val="en-US" w:eastAsia="zh"/>
        </w:rPr>
        <w:br w:type="page"/>
      </w:r>
    </w:p>
    <w:p w14:paraId="63786742">
      <w:pPr>
        <w:pStyle w:val="2"/>
        <w:bidi w:val="0"/>
        <w:rPr>
          <w:rFonts w:hint="eastAsia" w:eastAsia="宋体" w:cs="Times New Roman"/>
          <w:sz w:val="28"/>
          <w:szCs w:val="28"/>
          <w:lang w:val="en-US" w:eastAsia="zh-CN"/>
        </w:rPr>
      </w:pPr>
      <w:bookmarkStart w:id="266" w:name="_Toc129717317"/>
      <w:bookmarkStart w:id="267" w:name="_Toc7727"/>
      <w:bookmarkStart w:id="268" w:name="_Toc2068910466"/>
      <w:bookmarkStart w:id="269" w:name="_Toc3931"/>
      <w:r>
        <w:rPr>
          <w:rFonts w:hint="eastAsia" w:eastAsia="宋体" w:cs="Times New Roman"/>
          <w:sz w:val="28"/>
          <w:szCs w:val="28"/>
          <w:lang w:val="en-US" w:eastAsia="zh-CN"/>
        </w:rPr>
        <w:t>附录A 建筑</w:t>
      </w:r>
      <w:r>
        <w:rPr>
          <w:rFonts w:hint="eastAsia" w:eastAsia="宋体" w:cs="Times New Roman"/>
          <w:sz w:val="28"/>
          <w:szCs w:val="28"/>
          <w:lang w:val="en-US" w:eastAsia="zh"/>
          <w:woUserID w:val="5"/>
        </w:rPr>
        <w:t>工程</w:t>
      </w:r>
      <w:r>
        <w:rPr>
          <w:rFonts w:hint="eastAsia" w:eastAsia="宋体" w:cs="Times New Roman"/>
          <w:sz w:val="28"/>
          <w:szCs w:val="28"/>
          <w:lang w:val="en-US" w:eastAsia="zh-CN"/>
        </w:rPr>
        <w:t>数字化建造流程</w:t>
      </w:r>
      <w:bookmarkEnd w:id="266"/>
      <w:bookmarkEnd w:id="267"/>
      <w:bookmarkEnd w:id="268"/>
      <w:bookmarkEnd w:id="269"/>
    </w:p>
    <w:p w14:paraId="784AC796">
      <w:pPr>
        <w:rPr>
          <w:rFonts w:hint="eastAsia" w:eastAsia="宋体" w:cs="Times New Roman"/>
          <w:lang w:val="en-US" w:eastAsia="zh-CN"/>
        </w:rPr>
      </w:pPr>
      <w:r>
        <w:rPr>
          <w:rFonts w:hint="eastAsia" w:eastAsia="宋体" w:cs="Times New Roman"/>
          <w:lang w:val="en-US" w:eastAsia="zh-CN"/>
        </w:rPr>
        <w:drawing>
          <wp:inline distT="0" distB="0" distL="114300" distR="114300">
            <wp:extent cx="5323840" cy="7588885"/>
            <wp:effectExtent l="0" t="0" r="1016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rcRect l="5493" t="4472" r="5660" b="4590"/>
                    <a:stretch>
                      <a:fillRect/>
                    </a:stretch>
                  </pic:blipFill>
                  <pic:spPr>
                    <a:xfrm>
                      <a:off x="0" y="0"/>
                      <a:ext cx="5323840" cy="7588885"/>
                    </a:xfrm>
                    <a:prstGeom prst="rect">
                      <a:avLst/>
                    </a:prstGeom>
                  </pic:spPr>
                </pic:pic>
              </a:graphicData>
            </a:graphic>
          </wp:inline>
        </w:drawing>
      </w:r>
    </w:p>
    <w:p w14:paraId="457B3642">
      <w:pPr>
        <w:jc w:val="center"/>
        <w:rPr>
          <w:rFonts w:hint="eastAsia" w:ascii="宋体" w:hAnsi="宋体" w:eastAsia="宋体" w:cs="宋体"/>
          <w:b/>
          <w:bCs/>
          <w:sz w:val="28"/>
          <w:szCs w:val="28"/>
          <w:lang w:val="en-US" w:eastAsia="zh"/>
          <w:woUserID w:val="1"/>
        </w:rPr>
      </w:pPr>
      <w:r>
        <w:rPr>
          <w:rFonts w:hint="eastAsia" w:ascii="宋体" w:hAnsi="宋体" w:eastAsia="宋体" w:cs="宋体"/>
          <w:b/>
          <w:bCs/>
          <w:sz w:val="28"/>
          <w:szCs w:val="28"/>
          <w:lang w:val="en-US" w:eastAsia="zh"/>
          <w:woUserID w:val="1"/>
        </w:rPr>
        <w:t xml:space="preserve">图A </w:t>
      </w:r>
      <w:r>
        <w:rPr>
          <w:rFonts w:hint="eastAsia" w:ascii="宋体" w:hAnsi="宋体" w:eastAsia="宋体" w:cs="宋体"/>
          <w:b/>
          <w:bCs/>
          <w:sz w:val="28"/>
          <w:szCs w:val="28"/>
          <w:lang w:val="en-US" w:eastAsia="zh-CN"/>
          <w:woUserID w:val="1"/>
        </w:rPr>
        <w:t>建筑</w:t>
      </w:r>
      <w:r>
        <w:rPr>
          <w:rFonts w:hint="eastAsia" w:ascii="宋体" w:hAnsi="宋体" w:eastAsia="宋体" w:cs="宋体"/>
          <w:b/>
          <w:bCs/>
          <w:sz w:val="28"/>
          <w:szCs w:val="28"/>
          <w:lang w:val="en-US" w:eastAsia="zh"/>
          <w:woUserID w:val="1"/>
        </w:rPr>
        <w:t>工程</w:t>
      </w:r>
      <w:r>
        <w:rPr>
          <w:rFonts w:hint="eastAsia" w:ascii="宋体" w:hAnsi="宋体" w:eastAsia="宋体" w:cs="宋体"/>
          <w:b/>
          <w:bCs/>
          <w:sz w:val="28"/>
          <w:szCs w:val="28"/>
          <w:lang w:val="en-US" w:eastAsia="zh-CN"/>
          <w:woUserID w:val="1"/>
        </w:rPr>
        <w:t>数字化建造流程</w:t>
      </w:r>
      <w:r>
        <w:rPr>
          <w:rFonts w:hint="eastAsia" w:ascii="宋体" w:hAnsi="宋体" w:eastAsia="宋体" w:cs="宋体"/>
          <w:b/>
          <w:bCs/>
          <w:sz w:val="28"/>
          <w:szCs w:val="28"/>
          <w:lang w:val="en-US" w:eastAsia="zh"/>
          <w:woUserID w:val="1"/>
        </w:rPr>
        <w:t>图</w:t>
      </w:r>
    </w:p>
    <w:p w14:paraId="4F66A69E">
      <w:pPr>
        <w:rPr>
          <w:rFonts w:hint="eastAsia" w:eastAsia="宋体" w:cs="Times New Roman"/>
          <w:lang w:val="en-US" w:eastAsia="zh-CN"/>
        </w:rPr>
      </w:pPr>
    </w:p>
    <w:p w14:paraId="347EBAA3">
      <w:pPr>
        <w:rPr>
          <w:rFonts w:hint="eastAsia" w:eastAsia="宋体" w:cs="Times New Roman"/>
          <w:sz w:val="24"/>
          <w:szCs w:val="24"/>
          <w:lang w:val="en-US" w:eastAsia="zh-CN"/>
          <w:woUserID w:val="5"/>
        </w:rPr>
      </w:pPr>
      <w:bookmarkStart w:id="270" w:name="_Toc375763372"/>
      <w:bookmarkStart w:id="271" w:name="_Toc66645695"/>
      <w:r>
        <w:rPr>
          <w:rFonts w:hint="eastAsia" w:eastAsia="宋体" w:cs="Times New Roman"/>
          <w:sz w:val="24"/>
          <w:szCs w:val="24"/>
          <w:lang w:val="en-US" w:eastAsia="zh-CN"/>
          <w:woUserID w:val="5"/>
        </w:rPr>
        <w:br w:type="page"/>
      </w:r>
    </w:p>
    <w:p w14:paraId="3EABA97F">
      <w:pPr>
        <w:pStyle w:val="2"/>
        <w:bidi w:val="0"/>
        <w:rPr>
          <w:rFonts w:hint="eastAsia" w:eastAsia="宋体" w:cs="Times New Roman"/>
          <w:sz w:val="28"/>
          <w:szCs w:val="28"/>
          <w:lang w:val="en-US" w:eastAsia="zh"/>
          <w:woUserID w:val="5"/>
        </w:rPr>
      </w:pPr>
      <w:bookmarkStart w:id="272" w:name="_Toc10402"/>
      <w:bookmarkStart w:id="273" w:name="_Toc19583"/>
      <w:r>
        <w:rPr>
          <w:rFonts w:hint="eastAsia" w:eastAsia="宋体" w:cs="Times New Roman"/>
          <w:sz w:val="28"/>
          <w:szCs w:val="28"/>
          <w:lang w:val="en-US" w:eastAsia="zh-CN"/>
          <w:woUserID w:val="5"/>
        </w:rPr>
        <w:t>附录</w:t>
      </w:r>
      <w:r>
        <w:rPr>
          <w:rFonts w:hint="eastAsia" w:eastAsia="宋体" w:cs="Times New Roman"/>
          <w:sz w:val="28"/>
          <w:szCs w:val="28"/>
          <w:lang w:val="en-US" w:eastAsia="zh"/>
          <w:woUserID w:val="5"/>
        </w:rPr>
        <w:t>B</w:t>
      </w:r>
      <w:r>
        <w:rPr>
          <w:rFonts w:hint="eastAsia" w:eastAsia="宋体" w:cs="Times New Roman"/>
          <w:sz w:val="28"/>
          <w:szCs w:val="28"/>
          <w:lang w:val="en-US" w:eastAsia="zh-CN"/>
          <w:woUserID w:val="5"/>
        </w:rPr>
        <w:t xml:space="preserve"> 建筑</w:t>
      </w:r>
      <w:r>
        <w:rPr>
          <w:rFonts w:hint="eastAsia" w:eastAsia="宋体" w:cs="Times New Roman"/>
          <w:sz w:val="28"/>
          <w:szCs w:val="28"/>
          <w:lang w:val="en-US" w:eastAsia="zh"/>
          <w:woUserID w:val="5"/>
        </w:rPr>
        <w:t>工程各阶段</w:t>
      </w:r>
      <w:r>
        <w:rPr>
          <w:rFonts w:hint="eastAsia" w:eastAsia="宋体" w:cs="Times New Roman"/>
          <w:sz w:val="28"/>
          <w:szCs w:val="28"/>
          <w:lang w:val="en-US" w:eastAsia="zh-CN"/>
          <w:woUserID w:val="5"/>
        </w:rPr>
        <w:t>数字化</w:t>
      </w:r>
      <w:r>
        <w:rPr>
          <w:rFonts w:hint="eastAsia" w:eastAsia="宋体" w:cs="Times New Roman"/>
          <w:sz w:val="28"/>
          <w:szCs w:val="28"/>
          <w:lang w:val="en-US" w:eastAsia="zh"/>
          <w:woUserID w:val="5"/>
        </w:rPr>
        <w:t>工作</w:t>
      </w:r>
      <w:r>
        <w:rPr>
          <w:rFonts w:hint="eastAsia" w:eastAsia="宋体" w:cs="Times New Roman"/>
          <w:sz w:val="28"/>
          <w:szCs w:val="28"/>
          <w:lang w:val="en-US" w:eastAsia="zh-CN"/>
          <w:woUserID w:val="5"/>
        </w:rPr>
        <w:t>流程</w:t>
      </w:r>
      <w:bookmarkEnd w:id="270"/>
      <w:bookmarkEnd w:id="271"/>
      <w:bookmarkEnd w:id="272"/>
      <w:bookmarkEnd w:id="273"/>
    </w:p>
    <w:p w14:paraId="142789A0">
      <w:pPr>
        <w:jc w:val="center"/>
        <w:rPr>
          <w:rFonts w:hint="eastAsia" w:ascii="宋体" w:hAnsi="宋体" w:eastAsia="宋体" w:cs="宋体"/>
          <w:sz w:val="24"/>
          <w:szCs w:val="24"/>
          <w:lang w:val="en-US" w:eastAsia="zh"/>
          <w:woUserID w:val="10"/>
        </w:rPr>
      </w:pPr>
      <w:r>
        <w:rPr>
          <w:rFonts w:hint="eastAsia" w:ascii="宋体" w:hAnsi="宋体" w:eastAsia="宋体" w:cs="宋体"/>
          <w:sz w:val="24"/>
          <w:szCs w:val="24"/>
          <w:lang w:val="en-US" w:eastAsia="zh"/>
          <w:woUserID w:val="10"/>
        </w:rPr>
        <w:drawing>
          <wp:inline distT="0" distB="0" distL="114300" distR="114300">
            <wp:extent cx="5414010" cy="1769745"/>
            <wp:effectExtent l="0" t="0" r="0" b="0"/>
            <wp:docPr id="12" name="E657119C-6982-421D-8BA7-E74DEB70A7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657119C-6982-421D-8BA7-E74DEB70A7D9-1"/>
                    <pic:cNvPicPr>
                      <a:picLocks noChangeAspect="1"/>
                    </pic:cNvPicPr>
                  </pic:nvPicPr>
                  <pic:blipFill>
                    <a:blip r:embed="rId16"/>
                    <a:stretch>
                      <a:fillRect/>
                    </a:stretch>
                  </pic:blipFill>
                  <pic:spPr>
                    <a:xfrm>
                      <a:off x="0" y="0"/>
                      <a:ext cx="5414010" cy="1769745"/>
                    </a:xfrm>
                    <a:prstGeom prst="rect">
                      <a:avLst/>
                    </a:prstGeom>
                  </pic:spPr>
                </pic:pic>
              </a:graphicData>
            </a:graphic>
          </wp:inline>
        </w:drawing>
      </w:r>
    </w:p>
    <w:p w14:paraId="7443EBA8">
      <w:pPr>
        <w:jc w:val="center"/>
        <w:rPr>
          <w:rFonts w:hint="eastAsia" w:ascii="宋体" w:hAnsi="宋体" w:eastAsia="宋体" w:cs="宋体"/>
          <w:b/>
          <w:bCs/>
          <w:sz w:val="28"/>
          <w:szCs w:val="28"/>
          <w:lang w:val="en-US" w:eastAsia="zh"/>
          <w:woUserID w:val="1"/>
        </w:rPr>
      </w:pPr>
      <w:r>
        <w:rPr>
          <w:rFonts w:hint="eastAsia" w:ascii="宋体" w:hAnsi="宋体" w:eastAsia="宋体" w:cs="宋体"/>
          <w:b/>
          <w:bCs/>
          <w:sz w:val="28"/>
          <w:szCs w:val="28"/>
          <w:lang w:val="en-US" w:eastAsia="zh"/>
          <w:woUserID w:val="1"/>
        </w:rPr>
        <w:t>图B.1 勘察阶段</w:t>
      </w:r>
      <w:r>
        <w:rPr>
          <w:rFonts w:hint="eastAsia" w:ascii="宋体" w:hAnsi="宋体" w:eastAsia="宋体" w:cs="宋体"/>
          <w:b/>
          <w:bCs/>
          <w:sz w:val="28"/>
          <w:szCs w:val="28"/>
          <w:lang w:val="en-US" w:eastAsia="zh-CN"/>
          <w:woUserID w:val="1"/>
        </w:rPr>
        <w:t>数字化</w:t>
      </w:r>
      <w:r>
        <w:rPr>
          <w:rFonts w:hint="eastAsia" w:ascii="宋体" w:hAnsi="宋体" w:eastAsia="宋体" w:cs="宋体"/>
          <w:b/>
          <w:bCs/>
          <w:sz w:val="28"/>
          <w:szCs w:val="28"/>
          <w:lang w:val="en-US" w:eastAsia="zh"/>
          <w:woUserID w:val="1"/>
        </w:rPr>
        <w:t>工作</w:t>
      </w:r>
      <w:r>
        <w:rPr>
          <w:rFonts w:hint="eastAsia" w:ascii="宋体" w:hAnsi="宋体" w:eastAsia="宋体" w:cs="宋体"/>
          <w:b/>
          <w:bCs/>
          <w:sz w:val="28"/>
          <w:szCs w:val="28"/>
          <w:lang w:val="en-US" w:eastAsia="zh-CN"/>
          <w:woUserID w:val="1"/>
        </w:rPr>
        <w:t>流程</w:t>
      </w:r>
      <w:r>
        <w:rPr>
          <w:rFonts w:hint="eastAsia" w:ascii="宋体" w:hAnsi="宋体" w:eastAsia="宋体" w:cs="宋体"/>
          <w:b/>
          <w:bCs/>
          <w:sz w:val="28"/>
          <w:szCs w:val="28"/>
          <w:lang w:val="en-US" w:eastAsia="zh"/>
          <w:woUserID w:val="1"/>
        </w:rPr>
        <w:t>图</w:t>
      </w:r>
    </w:p>
    <w:p w14:paraId="4B98C942">
      <w:pPr>
        <w:jc w:val="center"/>
        <w:rPr>
          <w:rFonts w:hint="eastAsia" w:ascii="宋体" w:hAnsi="宋体" w:eastAsia="宋体" w:cs="宋体"/>
          <w:b/>
          <w:bCs/>
          <w:sz w:val="24"/>
          <w:szCs w:val="24"/>
          <w:lang w:val="en-US" w:eastAsia="zh"/>
          <w:woUserID w:val="1"/>
        </w:rPr>
      </w:pPr>
    </w:p>
    <w:p w14:paraId="4D3297C8">
      <w:pPr>
        <w:jc w:val="center"/>
        <w:rPr>
          <w:rFonts w:hint="eastAsia" w:ascii="宋体" w:hAnsi="宋体" w:eastAsia="宋体" w:cs="宋体"/>
          <w:sz w:val="24"/>
          <w:szCs w:val="24"/>
          <w:lang w:val="en-US" w:eastAsia="zh"/>
          <w:woUserID w:val="10"/>
        </w:rPr>
      </w:pPr>
    </w:p>
    <w:p w14:paraId="047E69E3">
      <w:pPr>
        <w:jc w:val="center"/>
        <w:rPr>
          <w:rFonts w:hint="eastAsia" w:ascii="宋体" w:hAnsi="宋体" w:eastAsia="宋体" w:cs="宋体"/>
          <w:sz w:val="24"/>
          <w:szCs w:val="24"/>
          <w:lang w:val="en-US" w:eastAsia="zh"/>
          <w:woUserID w:val="10"/>
        </w:rPr>
      </w:pPr>
    </w:p>
    <w:p w14:paraId="546EB153">
      <w:pPr>
        <w:jc w:val="center"/>
        <w:rPr>
          <w:rFonts w:hint="eastAsia" w:eastAsia="宋体"/>
          <w:color w:val="0000FF"/>
          <w:lang w:eastAsia="zh"/>
          <w:woUserID w:val="9"/>
        </w:rPr>
      </w:pPr>
      <w:r>
        <w:rPr>
          <w:rFonts w:hint="eastAsia" w:eastAsia="宋体"/>
          <w:color w:val="0000FF"/>
          <w:lang w:eastAsia="zh"/>
          <w:woUserID w:val="9"/>
        </w:rPr>
        <w:drawing>
          <wp:inline distT="0" distB="0" distL="114300" distR="114300">
            <wp:extent cx="5349240" cy="4084955"/>
            <wp:effectExtent l="0" t="0" r="381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349240" cy="4084955"/>
                    </a:xfrm>
                    <a:prstGeom prst="rect">
                      <a:avLst/>
                    </a:prstGeom>
                  </pic:spPr>
                </pic:pic>
              </a:graphicData>
            </a:graphic>
          </wp:inline>
        </w:drawing>
      </w:r>
    </w:p>
    <w:p w14:paraId="486C3556">
      <w:pPr>
        <w:jc w:val="center"/>
        <w:rPr>
          <w:rFonts w:hint="eastAsia" w:ascii="宋体" w:hAnsi="宋体" w:eastAsia="宋体" w:cs="宋体"/>
          <w:b/>
          <w:bCs/>
          <w:sz w:val="28"/>
          <w:szCs w:val="28"/>
          <w:lang w:val="en-US" w:eastAsia="zh"/>
          <w:woUserID w:val="1"/>
        </w:rPr>
      </w:pPr>
      <w:r>
        <w:rPr>
          <w:rFonts w:hint="eastAsia" w:ascii="宋体" w:hAnsi="宋体" w:eastAsia="宋体" w:cs="宋体"/>
          <w:b/>
          <w:bCs/>
          <w:sz w:val="28"/>
          <w:szCs w:val="28"/>
          <w:lang w:val="en-US" w:eastAsia="zh"/>
          <w:woUserID w:val="1"/>
        </w:rPr>
        <w:t>图B.2 设计阶段</w:t>
      </w:r>
      <w:r>
        <w:rPr>
          <w:rFonts w:hint="eastAsia" w:ascii="宋体" w:hAnsi="宋体" w:eastAsia="宋体" w:cs="宋体"/>
          <w:b/>
          <w:bCs/>
          <w:sz w:val="28"/>
          <w:szCs w:val="28"/>
          <w:lang w:val="en-US" w:eastAsia="zh-CN"/>
          <w:woUserID w:val="1"/>
        </w:rPr>
        <w:t>数字化</w:t>
      </w:r>
      <w:r>
        <w:rPr>
          <w:rFonts w:hint="eastAsia" w:ascii="宋体" w:hAnsi="宋体" w:eastAsia="宋体" w:cs="宋体"/>
          <w:b/>
          <w:bCs/>
          <w:sz w:val="28"/>
          <w:szCs w:val="28"/>
          <w:lang w:val="en-US" w:eastAsia="zh"/>
          <w:woUserID w:val="1"/>
        </w:rPr>
        <w:t>工作</w:t>
      </w:r>
      <w:r>
        <w:rPr>
          <w:rFonts w:hint="eastAsia" w:ascii="宋体" w:hAnsi="宋体" w:eastAsia="宋体" w:cs="宋体"/>
          <w:b/>
          <w:bCs/>
          <w:sz w:val="28"/>
          <w:szCs w:val="28"/>
          <w:lang w:val="en-US" w:eastAsia="zh-CN"/>
          <w:woUserID w:val="1"/>
        </w:rPr>
        <w:t>流程</w:t>
      </w:r>
      <w:r>
        <w:rPr>
          <w:rFonts w:hint="eastAsia" w:ascii="宋体" w:hAnsi="宋体" w:eastAsia="宋体" w:cs="宋体"/>
          <w:b/>
          <w:bCs/>
          <w:sz w:val="28"/>
          <w:szCs w:val="28"/>
          <w:lang w:val="en-US" w:eastAsia="zh"/>
          <w:woUserID w:val="1"/>
        </w:rPr>
        <w:t>图</w:t>
      </w:r>
    </w:p>
    <w:p w14:paraId="15434C93">
      <w:pPr>
        <w:jc w:val="center"/>
        <w:rPr>
          <w:rFonts w:hint="eastAsia" w:eastAsia="宋体"/>
          <w:color w:val="0000FF"/>
          <w:sz w:val="28"/>
          <w:szCs w:val="28"/>
          <w:lang w:val="en-US" w:eastAsia="zh"/>
          <w:woUserID w:val="9"/>
        </w:rPr>
      </w:pPr>
    </w:p>
    <w:p w14:paraId="19C7E2C0">
      <w:pPr>
        <w:rPr>
          <w:rFonts w:hint="eastAsia" w:ascii="宋体" w:hAnsi="宋体" w:eastAsia="宋体" w:cs="宋体"/>
          <w:sz w:val="24"/>
          <w:szCs w:val="24"/>
          <w:lang w:val="en-US" w:eastAsia="zh"/>
          <w:woUserID w:val="5"/>
        </w:rPr>
      </w:pPr>
      <w:r>
        <w:rPr>
          <w:rFonts w:hint="eastAsia" w:ascii="宋体" w:hAnsi="宋体" w:eastAsia="宋体" w:cs="宋体"/>
          <w:sz w:val="24"/>
          <w:szCs w:val="24"/>
          <w:lang w:val="en-US" w:eastAsia="zh"/>
          <w:woUserID w:val="5"/>
        </w:rPr>
        <w:br w:type="page"/>
      </w:r>
    </w:p>
    <w:p w14:paraId="46B07781">
      <w:pPr>
        <w:keepNext w:val="0"/>
        <w:keepLines w:val="0"/>
        <w:widowControl/>
        <w:suppressLineNumbers w:val="0"/>
        <w:jc w:val="left"/>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-310515</wp:posOffset>
            </wp:positionH>
            <wp:positionV relativeFrom="paragraph">
              <wp:posOffset>127635</wp:posOffset>
            </wp:positionV>
            <wp:extent cx="6000115" cy="7444740"/>
            <wp:effectExtent l="0" t="0" r="635" b="3810"/>
            <wp:wrapTopAndBottom/>
            <wp:docPr id="2" name="图片 2" descr="ec4fa31bf41855b6616ad0194af9b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c4fa31bf41855b6616ad0194af9b158"/>
                    <pic:cNvPicPr>
                      <a:picLocks noChangeAspect="1"/>
                    </pic:cNvPicPr>
                  </pic:nvPicPr>
                  <pic:blipFill>
                    <a:blip r:embed="rId18"/>
                    <a:srcRect l="9174" t="5487" r="8245" b="24806"/>
                    <a:stretch>
                      <a:fillRect/>
                    </a:stretch>
                  </pic:blipFill>
                  <pic:spPr>
                    <a:xfrm>
                      <a:off x="0" y="0"/>
                      <a:ext cx="6000115" cy="7444740"/>
                    </a:xfrm>
                    <a:prstGeom prst="rect">
                      <a:avLst/>
                    </a:prstGeom>
                  </pic:spPr>
                </pic:pic>
              </a:graphicData>
            </a:graphic>
          </wp:anchor>
        </w:drawing>
      </w:r>
    </w:p>
    <w:p w14:paraId="03F83E90">
      <w:pPr>
        <w:jc w:val="center"/>
        <w:rPr>
          <w:rFonts w:hint="eastAsia" w:eastAsia="宋体" w:cs="Times New Roman"/>
          <w:lang w:val="en-US" w:eastAsia="zh-CN"/>
          <w:woUserID w:val="7"/>
        </w:rPr>
      </w:pPr>
    </w:p>
    <w:p w14:paraId="76C5D004">
      <w:pPr>
        <w:jc w:val="center"/>
        <w:rPr>
          <w:rFonts w:hint="eastAsia" w:ascii="宋体" w:hAnsi="宋体" w:eastAsia="宋体" w:cs="宋体"/>
          <w:b/>
          <w:bCs/>
          <w:sz w:val="28"/>
          <w:szCs w:val="28"/>
          <w:highlight w:val="none"/>
          <w:lang w:val="en-US" w:eastAsia="zh"/>
          <w:woUserID w:val="1"/>
        </w:rPr>
      </w:pPr>
      <w:r>
        <w:rPr>
          <w:rFonts w:hint="eastAsia" w:ascii="宋体" w:hAnsi="宋体" w:eastAsia="宋体" w:cs="宋体"/>
          <w:b/>
          <w:bCs/>
          <w:sz w:val="28"/>
          <w:szCs w:val="28"/>
          <w:highlight w:val="none"/>
          <w:lang w:val="en-US" w:eastAsia="zh"/>
          <w:woUserID w:val="1"/>
        </w:rPr>
        <w:t>图B.3 施工阶段</w:t>
      </w:r>
      <w:r>
        <w:rPr>
          <w:rFonts w:hint="eastAsia" w:ascii="宋体" w:hAnsi="宋体" w:eastAsia="宋体" w:cs="宋体"/>
          <w:b/>
          <w:bCs/>
          <w:sz w:val="28"/>
          <w:szCs w:val="28"/>
          <w:highlight w:val="none"/>
          <w:lang w:val="en-US" w:eastAsia="zh-CN"/>
          <w:woUserID w:val="1"/>
        </w:rPr>
        <w:t>数字化</w:t>
      </w:r>
      <w:r>
        <w:rPr>
          <w:rFonts w:hint="eastAsia" w:ascii="宋体" w:hAnsi="宋体" w:eastAsia="宋体" w:cs="宋体"/>
          <w:b/>
          <w:bCs/>
          <w:sz w:val="28"/>
          <w:szCs w:val="28"/>
          <w:highlight w:val="none"/>
          <w:lang w:val="en-US" w:eastAsia="zh"/>
          <w:woUserID w:val="1"/>
        </w:rPr>
        <w:t>工作</w:t>
      </w:r>
      <w:r>
        <w:rPr>
          <w:rFonts w:hint="eastAsia" w:ascii="宋体" w:hAnsi="宋体" w:eastAsia="宋体" w:cs="宋体"/>
          <w:b/>
          <w:bCs/>
          <w:sz w:val="28"/>
          <w:szCs w:val="28"/>
          <w:highlight w:val="none"/>
          <w:lang w:val="en-US" w:eastAsia="zh-CN"/>
          <w:woUserID w:val="1"/>
        </w:rPr>
        <w:t>流程</w:t>
      </w:r>
      <w:r>
        <w:rPr>
          <w:rFonts w:hint="eastAsia" w:ascii="宋体" w:hAnsi="宋体" w:eastAsia="宋体" w:cs="宋体"/>
          <w:b/>
          <w:bCs/>
          <w:sz w:val="28"/>
          <w:szCs w:val="28"/>
          <w:highlight w:val="none"/>
          <w:lang w:val="en-US" w:eastAsia="zh"/>
          <w:woUserID w:val="1"/>
        </w:rPr>
        <w:t>图</w:t>
      </w:r>
    </w:p>
    <w:p w14:paraId="7DD7C88E">
      <w:pPr>
        <w:jc w:val="center"/>
        <w:rPr>
          <w:rFonts w:hint="eastAsia" w:eastAsia="宋体" w:cs="Times New Roman"/>
          <w:lang w:val="en-US" w:eastAsia="zh"/>
          <w:woUserID w:val="7"/>
        </w:rPr>
      </w:pPr>
    </w:p>
    <w:p w14:paraId="69689CD1">
      <w:pPr>
        <w:rPr>
          <w:rFonts w:hint="eastAsia" w:ascii="宋体" w:hAnsi="宋体" w:eastAsia="宋体" w:cs="宋体"/>
          <w:sz w:val="24"/>
          <w:szCs w:val="24"/>
          <w:lang w:val="en-US" w:eastAsia="zh"/>
          <w:woUserID w:val="5"/>
        </w:rPr>
      </w:pPr>
      <w:r>
        <w:rPr>
          <w:rFonts w:hint="eastAsia" w:ascii="宋体" w:hAnsi="宋体" w:eastAsia="宋体" w:cs="宋体"/>
          <w:sz w:val="24"/>
          <w:szCs w:val="24"/>
          <w:lang w:val="en-US" w:eastAsia="zh"/>
          <w:woUserID w:val="5"/>
        </w:rPr>
        <w:br w:type="page"/>
      </w:r>
    </w:p>
    <w:p w14:paraId="00733ED5">
      <w:pPr>
        <w:pStyle w:val="2"/>
        <w:bidi w:val="0"/>
        <w:rPr>
          <w:rFonts w:hint="eastAsia" w:eastAsia="宋体" w:cs="Times New Roman"/>
          <w:sz w:val="28"/>
          <w:szCs w:val="28"/>
          <w:lang w:val="en-US" w:eastAsia="zh"/>
          <w:woUserID w:val="5"/>
        </w:rPr>
      </w:pPr>
      <w:bookmarkStart w:id="274" w:name="_Toc5282"/>
      <w:bookmarkStart w:id="275" w:name="_Toc316069121"/>
      <w:bookmarkStart w:id="276" w:name="_Toc18448"/>
      <w:bookmarkStart w:id="277" w:name="_Toc1121019838"/>
      <w:r>
        <w:rPr>
          <w:rFonts w:hint="eastAsia" w:eastAsia="宋体" w:cs="Times New Roman"/>
          <w:sz w:val="28"/>
          <w:szCs w:val="28"/>
          <w:lang w:val="en-US" w:eastAsia="zh"/>
          <w:woUserID w:val="1"/>
        </w:rPr>
        <w:t>附录</w:t>
      </w:r>
      <w:r>
        <w:rPr>
          <w:rFonts w:hint="eastAsia" w:eastAsia="宋体" w:cs="Times New Roman"/>
          <w:sz w:val="28"/>
          <w:szCs w:val="28"/>
          <w:lang w:val="en-US" w:eastAsia="zh"/>
          <w:woUserID w:val="5"/>
        </w:rPr>
        <w:t>C 建筑信息模型交付深度要求</w:t>
      </w:r>
      <w:bookmarkEnd w:id="274"/>
      <w:bookmarkEnd w:id="275"/>
      <w:bookmarkEnd w:id="276"/>
      <w:bookmarkEnd w:id="277"/>
    </w:p>
    <w:p w14:paraId="09577394">
      <w:pPr>
        <w:jc w:val="center"/>
        <w:rPr>
          <w:rFonts w:hint="eastAsia"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表C.1 勘察阶段建筑信息模型交付深度要求</w:t>
      </w:r>
    </w:p>
    <w:tbl>
      <w:tblPr>
        <w:tblStyle w:val="20"/>
        <w:tblW w:w="49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475"/>
        <w:gridCol w:w="2495"/>
        <w:gridCol w:w="3427"/>
      </w:tblGrid>
      <w:tr w14:paraId="3B92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8" w:hRule="atLeast"/>
        </w:trPr>
        <w:tc>
          <w:tcPr>
            <w:tcW w:w="1474" w:type="pct"/>
            <w:tcBorders>
              <w:top w:val="single" w:color="auto" w:sz="4" w:space="0"/>
              <w:left w:val="single" w:color="auto" w:sz="4" w:space="0"/>
              <w:bottom w:val="single" w:color="auto" w:sz="4" w:space="0"/>
              <w:right w:val="single" w:color="auto" w:sz="4" w:space="0"/>
            </w:tcBorders>
            <w:shd w:val="clear" w:color="auto" w:fill="auto"/>
            <w:vAlign w:val="top"/>
          </w:tcPr>
          <w:p w14:paraId="7FCAEB56">
            <w:pPr>
              <w:keepNext w:val="0"/>
              <w:keepLines w:val="0"/>
              <w:widowControl w:val="0"/>
              <w:suppressLineNumbers w:val="0"/>
              <w:spacing w:before="0" w:beforeAutospacing="0" w:after="0" w:afterAutospacing="0"/>
              <w:ind w:left="0" w:right="0"/>
              <w:jc w:val="center"/>
              <w:rPr>
                <w:rFonts w:hint="default" w:ascii="宋体" w:hAnsi="宋体" w:eastAsia="宋体" w:cs="宋体"/>
                <w:b/>
                <w:bCs/>
                <w:color w:val="000000"/>
                <w:kern w:val="2"/>
                <w:sz w:val="24"/>
                <w:szCs w:val="24"/>
                <w:lang w:val="en-US" w:eastAsia="zh-CN" w:bidi="ar"/>
                <w:woUserID w:val="5"/>
              </w:rPr>
            </w:pPr>
            <w:r>
              <w:rPr>
                <w:rFonts w:hint="eastAsia" w:ascii="宋体" w:hAnsi="宋体" w:eastAsia="宋体" w:cs="宋体"/>
                <w:b/>
                <w:bCs/>
                <w:color w:val="000000"/>
                <w:kern w:val="2"/>
                <w:sz w:val="24"/>
                <w:szCs w:val="24"/>
                <w:lang w:val="en-US" w:eastAsia="zh-CN" w:bidi="ar"/>
                <w:woUserID w:val="5"/>
              </w:rPr>
              <w:t>模型内容</w:t>
            </w:r>
          </w:p>
        </w:tc>
        <w:tc>
          <w:tcPr>
            <w:tcW w:w="1485" w:type="pct"/>
            <w:tcBorders>
              <w:top w:val="single" w:color="auto" w:sz="4" w:space="0"/>
              <w:left w:val="single" w:color="auto" w:sz="4" w:space="0"/>
              <w:bottom w:val="single" w:color="auto" w:sz="4" w:space="0"/>
              <w:right w:val="single" w:color="auto" w:sz="4" w:space="0"/>
            </w:tcBorders>
            <w:shd w:val="clear" w:color="auto" w:fill="auto"/>
            <w:vAlign w:val="top"/>
          </w:tcPr>
          <w:p w14:paraId="433C1CAD">
            <w:pPr>
              <w:keepNext w:val="0"/>
              <w:keepLines w:val="0"/>
              <w:widowControl w:val="0"/>
              <w:suppressLineNumbers w:val="0"/>
              <w:spacing w:before="0" w:beforeAutospacing="0" w:after="0" w:afterAutospacing="0"/>
              <w:ind w:left="0" w:right="0"/>
              <w:jc w:val="center"/>
              <w:rPr>
                <w:rFonts w:hint="default" w:ascii="宋体" w:hAnsi="宋体" w:eastAsia="宋体" w:cs="宋体"/>
                <w:b/>
                <w:bCs/>
                <w:color w:val="000000"/>
                <w:kern w:val="2"/>
                <w:sz w:val="24"/>
                <w:szCs w:val="24"/>
                <w:lang w:val="en-US" w:eastAsia="zh-CN" w:bidi="ar"/>
                <w:woUserID w:val="5"/>
              </w:rPr>
            </w:pPr>
            <w:r>
              <w:rPr>
                <w:rFonts w:hint="eastAsia" w:ascii="宋体" w:hAnsi="宋体" w:eastAsia="宋体" w:cs="宋体"/>
                <w:b/>
                <w:bCs/>
                <w:color w:val="000000"/>
                <w:kern w:val="2"/>
                <w:sz w:val="24"/>
                <w:szCs w:val="24"/>
                <w:lang w:val="en-US" w:eastAsia="zh-CN" w:bidi="ar"/>
                <w:woUserID w:val="5"/>
              </w:rPr>
              <w:t>几何信息</w:t>
            </w:r>
          </w:p>
        </w:tc>
        <w:tc>
          <w:tcPr>
            <w:tcW w:w="2040" w:type="pct"/>
            <w:tcBorders>
              <w:top w:val="single" w:color="auto" w:sz="4" w:space="0"/>
              <w:left w:val="single" w:color="auto" w:sz="4" w:space="0"/>
              <w:bottom w:val="single" w:color="auto" w:sz="4" w:space="0"/>
              <w:right w:val="single" w:color="auto" w:sz="4" w:space="0"/>
            </w:tcBorders>
            <w:shd w:val="clear" w:color="auto" w:fill="auto"/>
            <w:vAlign w:val="top"/>
          </w:tcPr>
          <w:p w14:paraId="6141B243">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000000"/>
                <w:kern w:val="2"/>
                <w:sz w:val="24"/>
                <w:szCs w:val="24"/>
                <w:lang w:val="en-US" w:eastAsia="zh-CN" w:bidi="ar"/>
                <w:woUserID w:val="5"/>
              </w:rPr>
            </w:pPr>
            <w:r>
              <w:rPr>
                <w:rFonts w:hint="eastAsia" w:ascii="宋体" w:hAnsi="宋体" w:eastAsia="宋体" w:cs="宋体"/>
                <w:b/>
                <w:bCs/>
                <w:color w:val="000000"/>
                <w:kern w:val="2"/>
                <w:sz w:val="24"/>
                <w:szCs w:val="24"/>
                <w:lang w:val="en-US" w:eastAsia="zh-CN" w:bidi="ar"/>
                <w:woUserID w:val="5"/>
              </w:rPr>
              <w:t>非几何信息</w:t>
            </w:r>
          </w:p>
        </w:tc>
      </w:tr>
      <w:tr w14:paraId="21D3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8" w:hRule="atLeast"/>
        </w:trPr>
        <w:tc>
          <w:tcPr>
            <w:tcW w:w="1474" w:type="pct"/>
            <w:tcBorders>
              <w:top w:val="single" w:color="auto" w:sz="4" w:space="0"/>
              <w:left w:val="single" w:color="auto" w:sz="4" w:space="0"/>
              <w:bottom w:val="single" w:color="auto" w:sz="4" w:space="0"/>
              <w:right w:val="single" w:color="auto" w:sz="4" w:space="0"/>
            </w:tcBorders>
            <w:shd w:val="clear" w:color="auto" w:fill="auto"/>
            <w:vAlign w:val="top"/>
          </w:tcPr>
          <w:p w14:paraId="1E67B8C6">
            <w:pPr>
              <w:keepNext w:val="0"/>
              <w:keepLines w:val="0"/>
              <w:widowControl w:val="0"/>
              <w:suppressLineNumbers w:val="0"/>
              <w:spacing w:before="0" w:beforeAutospacing="0" w:after="0" w:afterAutospacing="0"/>
              <w:ind w:left="0" w:right="0"/>
              <w:jc w:val="both"/>
              <w:rPr>
                <w:rFonts w:hint="eastAsia" w:ascii="Calibri" w:hAnsi="Calibri" w:eastAsia="宋体" w:cs="Times New Roman"/>
                <w:kern w:val="2"/>
                <w:sz w:val="24"/>
                <w:szCs w:val="24"/>
                <w:lang w:eastAsia="zh"/>
                <w:woUserID w:val="19"/>
              </w:rPr>
            </w:pPr>
            <w:r>
              <w:rPr>
                <w:rFonts w:hint="eastAsia" w:ascii="Calibri" w:hAnsi="Calibri" w:cs="Times New Roman"/>
                <w:kern w:val="2"/>
                <w:sz w:val="24"/>
                <w:szCs w:val="24"/>
                <w:lang w:eastAsia="zh"/>
                <w:woUserID w:val="19"/>
              </w:rPr>
              <w:t>地表信息模型</w:t>
            </w:r>
          </w:p>
        </w:tc>
        <w:tc>
          <w:tcPr>
            <w:tcW w:w="1485" w:type="pct"/>
            <w:tcBorders>
              <w:top w:val="single" w:color="auto" w:sz="4" w:space="0"/>
              <w:left w:val="single" w:color="auto" w:sz="4" w:space="0"/>
              <w:bottom w:val="single" w:color="auto" w:sz="4" w:space="0"/>
              <w:right w:val="single" w:color="auto" w:sz="4" w:space="0"/>
            </w:tcBorders>
            <w:shd w:val="clear" w:color="auto" w:fill="auto"/>
            <w:vAlign w:val="top"/>
          </w:tcPr>
          <w:p w14:paraId="74BE473D">
            <w:pPr>
              <w:keepNext w:val="0"/>
              <w:keepLines w:val="0"/>
              <w:widowControl w:val="0"/>
              <w:suppressLineNumbers w:val="0"/>
              <w:spacing w:before="0" w:beforeAutospacing="0" w:after="0" w:afterAutospacing="0"/>
              <w:ind w:left="0" w:right="0"/>
              <w:jc w:val="both"/>
              <w:rPr>
                <w:rFonts w:hint="eastAsia" w:ascii="Calibri" w:hAnsi="Calibri" w:eastAsia="宋体" w:cs="Times New Roman"/>
                <w:kern w:val="2"/>
                <w:sz w:val="24"/>
                <w:szCs w:val="24"/>
                <w:lang w:eastAsia="zh"/>
                <w:woUserID w:val="19"/>
              </w:rPr>
            </w:pPr>
            <w:r>
              <w:rPr>
                <w:rFonts w:hint="eastAsia" w:ascii="Calibri" w:hAnsi="Calibri" w:cs="Times New Roman"/>
                <w:kern w:val="2"/>
                <w:sz w:val="24"/>
                <w:szCs w:val="24"/>
                <w:lang w:eastAsia="zh"/>
                <w:woUserID w:val="19"/>
              </w:rPr>
              <w:t>地形、地物形态</w:t>
            </w:r>
          </w:p>
        </w:tc>
        <w:tc>
          <w:tcPr>
            <w:tcW w:w="2040" w:type="pct"/>
            <w:tcBorders>
              <w:top w:val="single" w:color="auto" w:sz="4" w:space="0"/>
              <w:left w:val="single" w:color="auto" w:sz="4" w:space="0"/>
              <w:bottom w:val="single" w:color="auto" w:sz="4" w:space="0"/>
              <w:right w:val="single" w:color="auto" w:sz="4" w:space="0"/>
            </w:tcBorders>
            <w:shd w:val="clear" w:color="auto" w:fill="auto"/>
            <w:vAlign w:val="top"/>
          </w:tcPr>
          <w:p w14:paraId="2F2A0720">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4"/>
                <w:szCs w:val="24"/>
                <w:woUserID w:val="17"/>
              </w:rPr>
            </w:pPr>
            <w:r>
              <w:rPr>
                <w:rFonts w:hint="eastAsia" w:ascii="Calibri" w:hAnsi="Calibri" w:cs="Times New Roman"/>
                <w:kern w:val="2"/>
                <w:sz w:val="24"/>
                <w:szCs w:val="24"/>
                <w:lang w:eastAsia="zh"/>
                <w:woUserID w:val="19"/>
              </w:rPr>
              <w:t>地形、地物类型</w:t>
            </w:r>
          </w:p>
        </w:tc>
      </w:tr>
      <w:tr w14:paraId="73F2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5" w:hRule="atLeast"/>
        </w:trPr>
        <w:tc>
          <w:tcPr>
            <w:tcW w:w="1474" w:type="pct"/>
            <w:tcBorders>
              <w:top w:val="single" w:color="auto" w:sz="4" w:space="0"/>
              <w:left w:val="single" w:color="auto" w:sz="4" w:space="0"/>
              <w:bottom w:val="single" w:color="auto" w:sz="4" w:space="0"/>
              <w:right w:val="single" w:color="auto" w:sz="4" w:space="0"/>
            </w:tcBorders>
            <w:shd w:val="clear" w:color="auto" w:fill="auto"/>
            <w:vAlign w:val="top"/>
          </w:tcPr>
          <w:p w14:paraId="24F06B30">
            <w:pPr>
              <w:keepNext w:val="0"/>
              <w:keepLines w:val="0"/>
              <w:widowControl w:val="0"/>
              <w:suppressLineNumbers w:val="0"/>
              <w:spacing w:before="0" w:beforeAutospacing="0" w:after="0" w:afterAutospacing="0"/>
              <w:ind w:left="0" w:right="0"/>
              <w:jc w:val="both"/>
              <w:rPr>
                <w:rFonts w:hint="eastAsia" w:ascii="Calibri" w:hAnsi="Calibri" w:eastAsia="宋体" w:cs="Times New Roman"/>
                <w:kern w:val="2"/>
                <w:sz w:val="24"/>
                <w:szCs w:val="24"/>
                <w:lang w:eastAsia="zh"/>
                <w:woUserID w:val="19"/>
              </w:rPr>
            </w:pPr>
            <w:r>
              <w:rPr>
                <w:rFonts w:hint="eastAsia" w:ascii="Calibri" w:hAnsi="Calibri" w:cs="Times New Roman"/>
                <w:kern w:val="2"/>
                <w:sz w:val="24"/>
                <w:szCs w:val="24"/>
                <w:lang w:eastAsia="zh"/>
                <w:woUserID w:val="19"/>
              </w:rPr>
              <w:t>地下设施模型</w:t>
            </w:r>
          </w:p>
        </w:tc>
        <w:tc>
          <w:tcPr>
            <w:tcW w:w="1485" w:type="pct"/>
            <w:tcBorders>
              <w:top w:val="single" w:color="auto" w:sz="4" w:space="0"/>
              <w:left w:val="single" w:color="auto" w:sz="4" w:space="0"/>
              <w:bottom w:val="single" w:color="auto" w:sz="4" w:space="0"/>
              <w:right w:val="single" w:color="auto" w:sz="4" w:space="0"/>
            </w:tcBorders>
            <w:shd w:val="clear" w:color="auto" w:fill="auto"/>
            <w:vAlign w:val="top"/>
          </w:tcPr>
          <w:p w14:paraId="54300A99">
            <w:pPr>
              <w:keepNext w:val="0"/>
              <w:keepLines w:val="0"/>
              <w:widowControl w:val="0"/>
              <w:suppressLineNumbers w:val="0"/>
              <w:spacing w:before="0" w:beforeAutospacing="0" w:after="0" w:afterAutospacing="0"/>
              <w:ind w:left="0" w:right="0"/>
              <w:jc w:val="both"/>
              <w:rPr>
                <w:rFonts w:hint="eastAsia" w:ascii="Calibri" w:hAnsi="Calibri" w:eastAsia="宋体" w:cs="Times New Roman"/>
                <w:kern w:val="2"/>
                <w:sz w:val="24"/>
                <w:szCs w:val="24"/>
                <w:lang w:eastAsia="zh"/>
                <w:woUserID w:val="19"/>
              </w:rPr>
            </w:pPr>
            <w:r>
              <w:rPr>
                <w:rFonts w:hint="eastAsia" w:ascii="Calibri" w:hAnsi="Calibri" w:cs="Times New Roman"/>
                <w:kern w:val="2"/>
                <w:sz w:val="24"/>
                <w:szCs w:val="24"/>
                <w:lang w:eastAsia="zh"/>
                <w:woUserID w:val="19"/>
              </w:rPr>
              <w:t>地下管线、地下建（构）筑物、地下埋藏物形态</w:t>
            </w:r>
          </w:p>
        </w:tc>
        <w:tc>
          <w:tcPr>
            <w:tcW w:w="2040" w:type="pct"/>
            <w:tcBorders>
              <w:top w:val="single" w:color="auto" w:sz="4" w:space="0"/>
              <w:left w:val="single" w:color="auto" w:sz="4" w:space="0"/>
              <w:bottom w:val="single" w:color="auto" w:sz="4" w:space="0"/>
              <w:right w:val="single" w:color="auto" w:sz="4" w:space="0"/>
            </w:tcBorders>
            <w:shd w:val="clear" w:color="auto" w:fill="auto"/>
            <w:vAlign w:val="top"/>
          </w:tcPr>
          <w:p w14:paraId="12F5FF95">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4"/>
                <w:szCs w:val="24"/>
                <w:woUserID w:val="19"/>
              </w:rPr>
            </w:pPr>
            <w:r>
              <w:rPr>
                <w:rFonts w:hint="eastAsia" w:ascii="Calibri" w:hAnsi="Calibri" w:cs="Times New Roman"/>
                <w:kern w:val="2"/>
                <w:sz w:val="24"/>
                <w:szCs w:val="24"/>
                <w:lang w:eastAsia="zh"/>
                <w:woUserID w:val="19"/>
              </w:rPr>
              <w:t>地下管线、地下建（构）筑物</w:t>
            </w:r>
            <w:r>
              <w:rPr>
                <w:rFonts w:hint="eastAsia" w:ascii="Calibri" w:hAnsi="Calibri" w:cs="Times New Roman"/>
                <w:kern w:val="2"/>
                <w:sz w:val="24"/>
                <w:szCs w:val="24"/>
                <w:lang w:eastAsia="zh"/>
                <w:woUserID w:val="2"/>
              </w:rPr>
              <w:t>及</w:t>
            </w:r>
            <w:r>
              <w:rPr>
                <w:rFonts w:hint="eastAsia" w:ascii="Calibri" w:hAnsi="Calibri" w:cs="Times New Roman"/>
                <w:kern w:val="2"/>
                <w:sz w:val="24"/>
                <w:szCs w:val="24"/>
                <w:lang w:eastAsia="zh"/>
                <w:woUserID w:val="19"/>
              </w:rPr>
              <w:t>地下埋藏物类型</w:t>
            </w:r>
          </w:p>
        </w:tc>
      </w:tr>
      <w:tr w14:paraId="330C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79" w:hRule="atLeast"/>
        </w:trPr>
        <w:tc>
          <w:tcPr>
            <w:tcW w:w="1474" w:type="pct"/>
            <w:tcBorders>
              <w:top w:val="single" w:color="auto" w:sz="4" w:space="0"/>
              <w:left w:val="single" w:color="auto" w:sz="4" w:space="0"/>
              <w:bottom w:val="single" w:color="auto" w:sz="4" w:space="0"/>
              <w:right w:val="single" w:color="auto" w:sz="4" w:space="0"/>
            </w:tcBorders>
            <w:shd w:val="clear" w:color="auto" w:fill="auto"/>
            <w:vAlign w:val="top"/>
          </w:tcPr>
          <w:p w14:paraId="671DF2F4">
            <w:pPr>
              <w:keepNext w:val="0"/>
              <w:keepLines w:val="0"/>
              <w:widowControl w:val="0"/>
              <w:suppressLineNumbers w:val="0"/>
              <w:spacing w:before="0" w:beforeAutospacing="0" w:after="0" w:afterAutospacing="0"/>
              <w:ind w:left="0" w:leftChars="0" w:right="0" w:firstLine="0" w:firstLineChars="0"/>
              <w:jc w:val="both"/>
              <w:rPr>
                <w:rFonts w:hint="eastAsia" w:ascii="Calibri" w:hAnsi="Calibri" w:cs="Times New Roman"/>
                <w:kern w:val="2"/>
                <w:sz w:val="24"/>
                <w:szCs w:val="24"/>
                <w:lang w:eastAsia="zh"/>
                <w:woUserID w:val="19"/>
              </w:rPr>
            </w:pPr>
            <w:r>
              <w:rPr>
                <w:rFonts w:hint="eastAsia" w:ascii="Calibri" w:hAnsi="Calibri" w:cs="Times New Roman"/>
                <w:kern w:val="2"/>
                <w:sz w:val="24"/>
                <w:szCs w:val="24"/>
                <w:lang w:eastAsia="zh"/>
                <w:woUserID w:val="19"/>
              </w:rPr>
              <w:t>岩土体信息模型</w:t>
            </w:r>
          </w:p>
        </w:tc>
        <w:tc>
          <w:tcPr>
            <w:tcW w:w="1485" w:type="pct"/>
            <w:tcBorders>
              <w:top w:val="single" w:color="auto" w:sz="4" w:space="0"/>
              <w:left w:val="single" w:color="auto" w:sz="4" w:space="0"/>
              <w:bottom w:val="single" w:color="auto" w:sz="4" w:space="0"/>
              <w:right w:val="single" w:color="auto" w:sz="4" w:space="0"/>
            </w:tcBorders>
            <w:shd w:val="clear" w:color="auto" w:fill="auto"/>
            <w:vAlign w:val="top"/>
          </w:tcPr>
          <w:p w14:paraId="027D971E">
            <w:pPr>
              <w:keepNext w:val="0"/>
              <w:keepLines w:val="0"/>
              <w:widowControl w:val="0"/>
              <w:suppressLineNumbers w:val="0"/>
              <w:spacing w:before="0" w:beforeAutospacing="0" w:after="0" w:afterAutospacing="0"/>
              <w:ind w:left="0" w:leftChars="0" w:right="0" w:firstLine="0" w:firstLineChars="0"/>
              <w:jc w:val="both"/>
              <w:rPr>
                <w:rFonts w:hint="eastAsia" w:ascii="Calibri" w:hAnsi="Calibri" w:cs="Times New Roman"/>
                <w:kern w:val="2"/>
                <w:sz w:val="24"/>
                <w:szCs w:val="24"/>
                <w:lang w:eastAsia="zh"/>
                <w:woUserID w:val="19"/>
              </w:rPr>
            </w:pPr>
            <w:r>
              <w:rPr>
                <w:rFonts w:hint="eastAsia" w:ascii="Calibri" w:hAnsi="Calibri" w:cs="Times New Roman"/>
                <w:kern w:val="2"/>
                <w:sz w:val="24"/>
                <w:szCs w:val="24"/>
                <w:lang w:eastAsia="zh"/>
                <w:woUserID w:val="19"/>
              </w:rPr>
              <w:t>地层空间分布、地下水深度</w:t>
            </w:r>
          </w:p>
        </w:tc>
        <w:tc>
          <w:tcPr>
            <w:tcW w:w="2040" w:type="pct"/>
            <w:tcBorders>
              <w:top w:val="single" w:color="auto" w:sz="4" w:space="0"/>
              <w:left w:val="single" w:color="auto" w:sz="4" w:space="0"/>
              <w:bottom w:val="single" w:color="auto" w:sz="4" w:space="0"/>
              <w:right w:val="single" w:color="auto" w:sz="4" w:space="0"/>
            </w:tcBorders>
            <w:shd w:val="clear" w:color="auto" w:fill="auto"/>
            <w:vAlign w:val="top"/>
          </w:tcPr>
          <w:p w14:paraId="3FE438DB">
            <w:pPr>
              <w:keepNext w:val="0"/>
              <w:keepLines w:val="0"/>
              <w:widowControl w:val="0"/>
              <w:suppressLineNumbers w:val="0"/>
              <w:spacing w:before="0" w:beforeAutospacing="0" w:after="0" w:afterAutospacing="0"/>
              <w:ind w:left="0" w:leftChars="0" w:right="0" w:firstLine="0" w:firstLineChars="0"/>
              <w:jc w:val="both"/>
              <w:rPr>
                <w:rFonts w:hint="eastAsia" w:ascii="Calibri" w:hAnsi="Calibri" w:cs="Times New Roman"/>
                <w:kern w:val="2"/>
                <w:sz w:val="24"/>
                <w:szCs w:val="24"/>
                <w:lang w:eastAsia="zh"/>
                <w:woUserID w:val="19"/>
              </w:rPr>
            </w:pPr>
            <w:r>
              <w:rPr>
                <w:rFonts w:hint="eastAsia" w:ascii="Calibri" w:hAnsi="Calibri" w:cs="Times New Roman"/>
                <w:kern w:val="2"/>
                <w:sz w:val="24"/>
                <w:szCs w:val="24"/>
                <w:lang w:eastAsia="zh"/>
                <w:woUserID w:val="19"/>
              </w:rPr>
              <w:t>地层信息</w:t>
            </w:r>
            <w:r>
              <w:rPr>
                <w:rFonts w:hint="eastAsia" w:ascii="Calibri" w:hAnsi="Calibri" w:cs="Times New Roman"/>
                <w:kern w:val="2"/>
                <w:sz w:val="24"/>
                <w:szCs w:val="24"/>
                <w:lang w:eastAsia="zh"/>
                <w:woUserID w:val="2"/>
              </w:rPr>
              <w:t>，</w:t>
            </w:r>
            <w:r>
              <w:rPr>
                <w:rFonts w:hint="eastAsia" w:ascii="Calibri" w:hAnsi="Calibri" w:cs="Times New Roman"/>
                <w:kern w:val="2"/>
                <w:sz w:val="24"/>
                <w:szCs w:val="24"/>
                <w:lang w:eastAsia="zh"/>
                <w:woUserID w:val="19"/>
              </w:rPr>
              <w:t>原位测试、土工试验</w:t>
            </w:r>
            <w:r>
              <w:rPr>
                <w:rFonts w:hint="eastAsia" w:ascii="Calibri" w:hAnsi="Calibri" w:cs="Times New Roman"/>
                <w:kern w:val="2"/>
                <w:sz w:val="24"/>
                <w:szCs w:val="24"/>
                <w:lang w:eastAsia="zh"/>
                <w:woUserID w:val="2"/>
              </w:rPr>
              <w:t>及</w:t>
            </w:r>
            <w:r>
              <w:rPr>
                <w:rFonts w:hint="eastAsia" w:ascii="Calibri" w:hAnsi="Calibri" w:cs="Times New Roman"/>
                <w:kern w:val="2"/>
                <w:sz w:val="24"/>
                <w:szCs w:val="24"/>
                <w:lang w:eastAsia="zh"/>
                <w:woUserID w:val="19"/>
              </w:rPr>
              <w:t>物探数据</w:t>
            </w:r>
          </w:p>
        </w:tc>
      </w:tr>
    </w:tbl>
    <w:p w14:paraId="113DFE04">
      <w:pPr>
        <w:jc w:val="center"/>
        <w:rPr>
          <w:rFonts w:hint="eastAsia" w:ascii="等线" w:hAnsi="等线" w:eastAsia="等线" w:cs="宋体"/>
          <w:b/>
          <w:bCs/>
          <w:kern w:val="0"/>
          <w:lang w:val="en-US" w:eastAsia="zh" w:bidi="ar-SA"/>
          <w:woUserID w:val="5"/>
        </w:rPr>
      </w:pPr>
    </w:p>
    <w:p w14:paraId="24E90382">
      <w:pPr>
        <w:jc w:val="center"/>
        <w:rPr>
          <w:rFonts w:hint="eastAsia" w:ascii="等线" w:hAnsi="等线" w:eastAsia="等线" w:cs="宋体"/>
          <w:b/>
          <w:bCs/>
          <w:kern w:val="0"/>
          <w:lang w:val="en-US" w:eastAsia="zh" w:bidi="ar-SA"/>
          <w:woUserID w:val="5"/>
        </w:rPr>
      </w:pPr>
    </w:p>
    <w:p w14:paraId="54A154C1">
      <w:pPr>
        <w:rPr>
          <w:rFonts w:hint="eastAsia" w:ascii="等线" w:hAnsi="等线" w:eastAsia="等线" w:cs="宋体"/>
          <w:b/>
          <w:bCs/>
          <w:kern w:val="0"/>
          <w:lang w:val="en-US" w:eastAsia="zh" w:bidi="ar-SA"/>
          <w:woUserID w:val="1"/>
        </w:rPr>
      </w:pPr>
      <w:r>
        <w:rPr>
          <w:rFonts w:hint="eastAsia" w:ascii="等线" w:hAnsi="等线" w:eastAsia="等线" w:cs="宋体"/>
          <w:b/>
          <w:bCs/>
          <w:kern w:val="0"/>
          <w:lang w:val="en-US" w:eastAsia="zh" w:bidi="ar-SA"/>
          <w:woUserID w:val="1"/>
        </w:rPr>
        <w:br w:type="page"/>
      </w:r>
    </w:p>
    <w:p w14:paraId="612D7780">
      <w:pPr>
        <w:jc w:val="center"/>
        <w:rPr>
          <w:rFonts w:hint="eastAsia"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表C.2 方案设计阶段建筑信息模型交付深度要求</w:t>
      </w:r>
    </w:p>
    <w:p w14:paraId="6E0D5F3D">
      <w:pPr>
        <w:jc w:val="center"/>
        <w:rPr>
          <w:rFonts w:hint="eastAsia" w:ascii="等线" w:hAnsi="等线" w:eastAsia="等线" w:cs="宋体"/>
          <w:b/>
          <w:bCs/>
          <w:kern w:val="0"/>
          <w:lang w:eastAsia="zh" w:bidi="ar-SA"/>
          <w:woUserID w:val="5"/>
        </w:rPr>
      </w:pPr>
    </w:p>
    <w:tbl>
      <w:tblPr>
        <w:tblStyle w:val="20"/>
        <w:tblW w:w="49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48"/>
        <w:gridCol w:w="2111"/>
        <w:gridCol w:w="2612"/>
        <w:gridCol w:w="2789"/>
      </w:tblGrid>
      <w:tr w14:paraId="4D36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9" w:hRule="atLeast"/>
        </w:trPr>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14:paraId="66A5F0DA">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4"/>
                <w:szCs w:val="24"/>
                <w:woUserID w:val="5"/>
              </w:rPr>
            </w:pPr>
            <w:r>
              <w:rPr>
                <w:rFonts w:hint="eastAsia" w:ascii="宋体" w:hAnsi="宋体" w:eastAsia="宋体" w:cs="宋体"/>
                <w:b/>
                <w:bCs/>
                <w:color w:val="000000"/>
                <w:kern w:val="2"/>
                <w:sz w:val="24"/>
                <w:szCs w:val="24"/>
                <w:lang w:val="en-US" w:eastAsia="zh-CN" w:bidi="ar"/>
                <w:woUserID w:val="5"/>
              </w:rPr>
              <w:t>专业</w:t>
            </w:r>
            <w:r>
              <w:rPr>
                <w:rFonts w:hint="default" w:ascii="宋体" w:hAnsi="宋体" w:eastAsia="宋体" w:cs="宋体"/>
                <w:b/>
                <w:bCs/>
                <w:color w:val="000000"/>
                <w:kern w:val="2"/>
                <w:sz w:val="24"/>
                <w:szCs w:val="24"/>
                <w:lang w:val="en-US" w:eastAsia="zh-CN" w:bidi="ar"/>
                <w:woUserID w:val="5"/>
              </w:rPr>
              <w:t>/</w:t>
            </w:r>
            <w:r>
              <w:rPr>
                <w:rFonts w:hint="eastAsia" w:ascii="宋体" w:hAnsi="宋体" w:eastAsia="宋体" w:cs="宋体"/>
                <w:b/>
                <w:bCs/>
                <w:color w:val="000000"/>
                <w:kern w:val="2"/>
                <w:sz w:val="24"/>
                <w:szCs w:val="24"/>
                <w:lang w:val="en-US" w:eastAsia="zh-CN" w:bidi="ar"/>
                <w:woUserID w:val="5"/>
              </w:rPr>
              <w:t>专项</w:t>
            </w:r>
          </w:p>
        </w:tc>
        <w:tc>
          <w:tcPr>
            <w:tcW w:w="1247" w:type="pct"/>
            <w:tcBorders>
              <w:top w:val="single" w:color="auto" w:sz="4" w:space="0"/>
              <w:left w:val="single" w:color="auto" w:sz="4" w:space="0"/>
              <w:bottom w:val="single" w:color="auto" w:sz="4" w:space="0"/>
              <w:right w:val="single" w:color="auto" w:sz="4" w:space="0"/>
            </w:tcBorders>
            <w:shd w:val="clear" w:color="auto" w:fill="auto"/>
            <w:vAlign w:val="center"/>
          </w:tcPr>
          <w:p w14:paraId="75E2866C">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000000"/>
                <w:kern w:val="2"/>
                <w:sz w:val="24"/>
                <w:szCs w:val="24"/>
                <w:lang w:val="en-US" w:eastAsia="zh" w:bidi="ar"/>
                <w:woUserID w:val="5"/>
              </w:rPr>
            </w:pPr>
            <w:r>
              <w:rPr>
                <w:rFonts w:hint="eastAsia" w:ascii="宋体" w:hAnsi="宋体" w:cs="宋体"/>
                <w:b/>
                <w:bCs/>
                <w:color w:val="000000"/>
                <w:kern w:val="2"/>
                <w:sz w:val="24"/>
                <w:szCs w:val="24"/>
                <w:lang w:val="en-US" w:eastAsia="zh" w:bidi="ar"/>
                <w:woUserID w:val="5"/>
              </w:rPr>
              <w:t>模型元素</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63A05B7E">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4"/>
                <w:szCs w:val="24"/>
                <w:woUserID w:val="5"/>
              </w:rPr>
            </w:pPr>
            <w:r>
              <w:rPr>
                <w:rFonts w:hint="eastAsia" w:ascii="宋体" w:hAnsi="宋体" w:eastAsia="宋体" w:cs="宋体"/>
                <w:b/>
                <w:bCs/>
                <w:color w:val="000000"/>
                <w:kern w:val="2"/>
                <w:sz w:val="24"/>
                <w:szCs w:val="24"/>
                <w:lang w:val="en-US" w:eastAsia="zh-CN" w:bidi="ar"/>
                <w:woUserID w:val="5"/>
              </w:rPr>
              <w:t>几何信息</w:t>
            </w:r>
          </w:p>
        </w:tc>
        <w:tc>
          <w:tcPr>
            <w:tcW w:w="1648" w:type="pct"/>
            <w:tcBorders>
              <w:top w:val="single" w:color="auto" w:sz="4" w:space="0"/>
              <w:left w:val="single" w:color="auto" w:sz="4" w:space="0"/>
              <w:bottom w:val="single" w:color="auto" w:sz="4" w:space="0"/>
              <w:right w:val="single" w:color="auto" w:sz="4" w:space="0"/>
            </w:tcBorders>
            <w:shd w:val="clear" w:color="auto" w:fill="auto"/>
            <w:vAlign w:val="center"/>
          </w:tcPr>
          <w:p w14:paraId="4B01721B">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4"/>
                <w:szCs w:val="24"/>
                <w:woUserID w:val="5"/>
              </w:rPr>
            </w:pPr>
            <w:r>
              <w:rPr>
                <w:rFonts w:hint="eastAsia" w:ascii="宋体" w:hAnsi="宋体" w:eastAsia="宋体" w:cs="宋体"/>
                <w:b/>
                <w:bCs/>
                <w:color w:val="000000"/>
                <w:kern w:val="2"/>
                <w:sz w:val="24"/>
                <w:szCs w:val="24"/>
                <w:lang w:val="en-US" w:eastAsia="zh-CN" w:bidi="ar"/>
                <w:woUserID w:val="5"/>
              </w:rPr>
              <w:t>非几何信息</w:t>
            </w:r>
          </w:p>
        </w:tc>
      </w:tr>
      <w:tr w14:paraId="2610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60" w:type="pct"/>
            <w:vMerge w:val="restart"/>
            <w:tcBorders>
              <w:top w:val="single" w:color="auto" w:sz="4" w:space="0"/>
              <w:left w:val="single" w:color="auto" w:sz="4" w:space="0"/>
              <w:right w:val="single" w:color="auto" w:sz="4" w:space="0"/>
            </w:tcBorders>
            <w:shd w:val="clear" w:color="auto" w:fill="auto"/>
            <w:vAlign w:val="center"/>
          </w:tcPr>
          <w:p w14:paraId="19548A26">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场地</w:t>
            </w:r>
          </w:p>
        </w:tc>
        <w:tc>
          <w:tcPr>
            <w:tcW w:w="1247" w:type="pct"/>
            <w:tcBorders>
              <w:top w:val="single" w:color="auto" w:sz="4" w:space="0"/>
              <w:left w:val="single" w:color="auto" w:sz="4" w:space="0"/>
              <w:bottom w:val="single" w:color="auto" w:sz="4" w:space="0"/>
              <w:right w:val="single" w:color="auto" w:sz="4" w:space="0"/>
            </w:tcBorders>
            <w:shd w:val="clear" w:color="auto" w:fill="auto"/>
            <w:vAlign w:val="center"/>
          </w:tcPr>
          <w:p w14:paraId="180D9636">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2"/>
                <w:sz w:val="24"/>
                <w:szCs w:val="24"/>
                <w:lang w:val="en-US" w:eastAsia="zh-CN" w:bidi="ar"/>
                <w:woUserID w:val="5"/>
              </w:rPr>
            </w:pPr>
            <w:r>
              <w:rPr>
                <w:rFonts w:hint="eastAsia" w:ascii="宋体" w:hAnsi="宋体" w:eastAsia="宋体" w:cs="宋体"/>
                <w:b w:val="0"/>
                <w:bCs w:val="0"/>
                <w:color w:val="000000"/>
                <w:kern w:val="2"/>
                <w:sz w:val="24"/>
                <w:szCs w:val="24"/>
                <w:lang w:val="en-US" w:eastAsia="zh-CN" w:bidi="ar"/>
                <w:woUserID w:val="5"/>
              </w:rPr>
              <w:t>现状地形（建、构筑物、道路等）</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17F49E32">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2"/>
                <w:sz w:val="24"/>
                <w:szCs w:val="24"/>
                <w:lang w:val="en-US" w:eastAsia="zh-CN" w:bidi="ar"/>
                <w:woUserID w:val="5"/>
              </w:rPr>
            </w:pPr>
            <w:r>
              <w:rPr>
                <w:rFonts w:hint="eastAsia" w:ascii="宋体" w:hAnsi="宋体" w:eastAsia="宋体" w:cs="宋体"/>
                <w:b w:val="0"/>
                <w:bCs w:val="0"/>
                <w:color w:val="000000"/>
                <w:kern w:val="2"/>
                <w:sz w:val="24"/>
                <w:szCs w:val="24"/>
                <w:lang w:val="en-US" w:eastAsia="zh" w:bidi="ar"/>
                <w:woUserID w:val="5"/>
              </w:rPr>
              <w:t>粗略</w:t>
            </w:r>
            <w:r>
              <w:rPr>
                <w:rFonts w:hint="eastAsia" w:ascii="宋体" w:hAnsi="宋体" w:eastAsia="宋体" w:cs="宋体"/>
                <w:b w:val="0"/>
                <w:bCs w:val="0"/>
                <w:color w:val="000000"/>
                <w:kern w:val="2"/>
                <w:sz w:val="24"/>
                <w:szCs w:val="24"/>
                <w:lang w:val="en-US" w:eastAsia="zh-CN" w:bidi="ar"/>
                <w:woUserID w:val="5"/>
              </w:rPr>
              <w:t>高程、方位</w:t>
            </w:r>
            <w:r>
              <w:rPr>
                <w:rFonts w:hint="eastAsia" w:ascii="宋体" w:hAnsi="宋体" w:eastAsia="宋体" w:cs="宋体"/>
                <w:b w:val="0"/>
                <w:bCs w:val="0"/>
                <w:color w:val="000000"/>
                <w:kern w:val="2"/>
                <w:sz w:val="24"/>
                <w:szCs w:val="24"/>
                <w:lang w:val="en-US" w:eastAsia="zh" w:bidi="ar"/>
                <w:woUserID w:val="5"/>
              </w:rPr>
              <w:t>、坡向</w:t>
            </w:r>
          </w:p>
        </w:tc>
        <w:tc>
          <w:tcPr>
            <w:tcW w:w="1648" w:type="pct"/>
            <w:tcBorders>
              <w:top w:val="single" w:color="auto" w:sz="4" w:space="0"/>
              <w:left w:val="single" w:color="auto" w:sz="4" w:space="0"/>
              <w:bottom w:val="single" w:color="auto" w:sz="4" w:space="0"/>
              <w:right w:val="single" w:color="auto" w:sz="4" w:space="0"/>
            </w:tcBorders>
            <w:shd w:val="clear" w:color="auto" w:fill="auto"/>
            <w:vAlign w:val="center"/>
          </w:tcPr>
          <w:p w14:paraId="461E9E54">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宋体" w:cs="Times New Roman"/>
                <w:kern w:val="2"/>
                <w:sz w:val="24"/>
                <w:szCs w:val="24"/>
                <w:woUserID w:val="5"/>
              </w:rPr>
            </w:pPr>
            <w:r>
              <w:rPr>
                <w:rFonts w:hint="eastAsia" w:ascii="Calibri" w:hAnsi="Calibri" w:eastAsia="宋体" w:cs="Times New Roman"/>
                <w:color w:val="000000"/>
                <w:kern w:val="2"/>
                <w:sz w:val="24"/>
                <w:szCs w:val="24"/>
                <w:lang w:val="en-US" w:eastAsia="zh-CN"/>
                <w:woUserID w:val="5"/>
              </w:rPr>
              <w:t>地质、水文</w:t>
            </w:r>
            <w:r>
              <w:rPr>
                <w:rFonts w:hint="eastAsia" w:ascii="Calibri" w:hAnsi="Calibri" w:eastAsia="宋体" w:cs="Times New Roman"/>
                <w:color w:val="000000"/>
                <w:kern w:val="2"/>
                <w:sz w:val="24"/>
                <w:szCs w:val="24"/>
                <w:lang w:val="en-US" w:eastAsia="zh"/>
                <w:woUserID w:val="5"/>
              </w:rPr>
              <w:t>概况</w:t>
            </w:r>
          </w:p>
        </w:tc>
      </w:tr>
      <w:tr w14:paraId="072B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60" w:type="pct"/>
            <w:vMerge w:val="continue"/>
            <w:tcBorders>
              <w:left w:val="single" w:color="auto" w:sz="4" w:space="0"/>
              <w:right w:val="single" w:color="auto" w:sz="4" w:space="0"/>
            </w:tcBorders>
            <w:shd w:val="clear" w:color="auto" w:fill="auto"/>
            <w:vAlign w:val="center"/>
          </w:tcPr>
          <w:p w14:paraId="3C145986">
            <w:pPr>
              <w:keepNext w:val="0"/>
              <w:keepLines w:val="0"/>
              <w:widowControl w:val="0"/>
              <w:suppressLineNumbers w:val="0"/>
              <w:spacing w:before="0" w:beforeAutospacing="0" w:after="0" w:afterAutospacing="0"/>
              <w:ind w:left="0" w:leftChars="0" w:right="0" w:firstLine="0" w:firstLineChars="0"/>
              <w:jc w:val="center"/>
              <w:rPr>
                <w:rFonts w:hint="eastAsia" w:ascii="宋体" w:hAnsi="宋体" w:cs="宋体"/>
                <w:color w:val="000000"/>
                <w:kern w:val="2"/>
                <w:sz w:val="24"/>
                <w:szCs w:val="24"/>
                <w:lang w:val="en-US" w:eastAsia="zh" w:bidi="ar"/>
                <w:woUserID w:val="5"/>
              </w:rPr>
            </w:pPr>
          </w:p>
        </w:tc>
        <w:tc>
          <w:tcPr>
            <w:tcW w:w="1247" w:type="pct"/>
            <w:tcBorders>
              <w:top w:val="single" w:color="auto" w:sz="4" w:space="0"/>
              <w:left w:val="single" w:color="auto" w:sz="4" w:space="0"/>
              <w:bottom w:val="single" w:color="auto" w:sz="4" w:space="0"/>
              <w:right w:val="single" w:color="auto" w:sz="4" w:space="0"/>
            </w:tcBorders>
            <w:shd w:val="clear" w:color="auto" w:fill="auto"/>
            <w:vAlign w:val="center"/>
          </w:tcPr>
          <w:p w14:paraId="2B5760BE">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b w:val="0"/>
                <w:bCs w:val="0"/>
                <w:color w:val="000000"/>
                <w:kern w:val="2"/>
                <w:sz w:val="24"/>
                <w:szCs w:val="24"/>
                <w:lang w:val="en-US" w:eastAsia="zh-CN" w:bidi="ar"/>
                <w:woUserID w:val="5"/>
              </w:rPr>
              <w:t>用地红线、规划控制线</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062CB916">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2"/>
                <w:sz w:val="24"/>
                <w:szCs w:val="24"/>
                <w:lang w:val="en-US" w:eastAsia="zh-CN" w:bidi="ar"/>
                <w:woUserID w:val="5"/>
              </w:rPr>
            </w:pPr>
            <w:r>
              <w:rPr>
                <w:rFonts w:hint="eastAsia" w:ascii="宋体" w:hAnsi="宋体" w:eastAsia="宋体" w:cs="宋体"/>
                <w:b w:val="0"/>
                <w:bCs w:val="0"/>
                <w:color w:val="000000"/>
                <w:kern w:val="2"/>
                <w:sz w:val="24"/>
                <w:szCs w:val="24"/>
                <w:lang w:val="en-US" w:eastAsia="zh" w:bidi="ar"/>
                <w:woUserID w:val="5"/>
              </w:rPr>
              <w:t>平面</w:t>
            </w:r>
            <w:r>
              <w:rPr>
                <w:rFonts w:hint="eastAsia" w:ascii="宋体" w:hAnsi="宋体" w:eastAsia="宋体" w:cs="宋体"/>
                <w:b w:val="0"/>
                <w:bCs w:val="0"/>
                <w:color w:val="000000"/>
                <w:kern w:val="2"/>
                <w:sz w:val="24"/>
                <w:szCs w:val="24"/>
                <w:lang w:val="en-US" w:eastAsia="zh-CN" w:bidi="ar"/>
                <w:woUserID w:val="5"/>
              </w:rPr>
              <w:t>坐标、</w:t>
            </w:r>
            <w:r>
              <w:rPr>
                <w:rFonts w:hint="eastAsia" w:ascii="宋体" w:hAnsi="宋体" w:eastAsia="宋体" w:cs="宋体"/>
                <w:b w:val="0"/>
                <w:bCs w:val="0"/>
                <w:color w:val="000000"/>
                <w:kern w:val="2"/>
                <w:sz w:val="24"/>
                <w:szCs w:val="24"/>
                <w:lang w:val="en-US" w:eastAsia="zh" w:bidi="ar"/>
                <w:woUserID w:val="5"/>
              </w:rPr>
              <w:t>尺寸</w:t>
            </w:r>
          </w:p>
        </w:tc>
        <w:tc>
          <w:tcPr>
            <w:tcW w:w="1648" w:type="pct"/>
            <w:tcBorders>
              <w:top w:val="single" w:color="auto" w:sz="4" w:space="0"/>
              <w:left w:val="single" w:color="auto" w:sz="4" w:space="0"/>
              <w:bottom w:val="single" w:color="auto" w:sz="4" w:space="0"/>
              <w:right w:val="single" w:color="auto" w:sz="4" w:space="0"/>
            </w:tcBorders>
            <w:shd w:val="clear" w:color="auto" w:fill="auto"/>
            <w:vAlign w:val="center"/>
          </w:tcPr>
          <w:p w14:paraId="1F3C1CBF">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宋体" w:cs="Times New Roman"/>
                <w:kern w:val="2"/>
                <w:sz w:val="24"/>
                <w:szCs w:val="24"/>
                <w:woUserID w:val="5"/>
              </w:rPr>
            </w:pPr>
            <w:r>
              <w:rPr>
                <w:rFonts w:hint="eastAsia" w:ascii="宋体" w:hAnsi="宋体" w:eastAsia="宋体" w:cs="宋体"/>
                <w:b w:val="0"/>
                <w:bCs w:val="0"/>
                <w:color w:val="000000"/>
                <w:kern w:val="2"/>
                <w:sz w:val="24"/>
                <w:szCs w:val="24"/>
                <w:lang w:val="en-US" w:eastAsia="zh-CN" w:bidi="ar"/>
                <w:woUserID w:val="5"/>
              </w:rPr>
              <w:t>规划条件（容积率、建筑密度等），</w:t>
            </w:r>
            <w:r>
              <w:rPr>
                <w:rFonts w:hint="eastAsia" w:ascii="宋体" w:hAnsi="宋体" w:eastAsia="宋体" w:cs="宋体"/>
                <w:b w:val="0"/>
                <w:bCs w:val="0"/>
                <w:color w:val="000000"/>
                <w:kern w:val="2"/>
                <w:sz w:val="24"/>
                <w:szCs w:val="24"/>
                <w:lang w:val="en-US" w:eastAsia="zh" w:bidi="ar"/>
                <w:woUserID w:val="5"/>
              </w:rPr>
              <w:t>权属，</w:t>
            </w:r>
            <w:r>
              <w:rPr>
                <w:rFonts w:hint="eastAsia" w:ascii="宋体" w:hAnsi="宋体" w:eastAsia="宋体" w:cs="宋体"/>
                <w:b w:val="0"/>
                <w:bCs w:val="0"/>
                <w:color w:val="000000"/>
                <w:kern w:val="2"/>
                <w:sz w:val="24"/>
                <w:szCs w:val="24"/>
                <w:lang w:val="en-US" w:eastAsia="zh-CN" w:bidi="ar"/>
                <w:woUserID w:val="5"/>
              </w:rPr>
              <w:t>项目信息（项目名称、业主信息等）</w:t>
            </w:r>
            <w:r>
              <w:rPr>
                <w:rFonts w:hint="eastAsia" w:ascii="宋体" w:hAnsi="宋体" w:eastAsia="宋体" w:cs="宋体"/>
                <w:b w:val="0"/>
                <w:bCs w:val="0"/>
                <w:color w:val="000000"/>
                <w:kern w:val="2"/>
                <w:sz w:val="24"/>
                <w:szCs w:val="24"/>
                <w:lang w:val="en-US" w:eastAsia="zh" w:bidi="ar"/>
                <w:woUserID w:val="5"/>
              </w:rPr>
              <w:t>等</w:t>
            </w:r>
          </w:p>
        </w:tc>
      </w:tr>
      <w:tr w14:paraId="0277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60" w:type="pct"/>
            <w:vMerge w:val="continue"/>
            <w:tcBorders>
              <w:left w:val="single" w:color="auto" w:sz="4" w:space="0"/>
              <w:bottom w:val="single" w:color="auto" w:sz="4" w:space="0"/>
              <w:right w:val="single" w:color="auto" w:sz="4" w:space="0"/>
            </w:tcBorders>
            <w:shd w:val="clear" w:color="auto" w:fill="auto"/>
            <w:vAlign w:val="center"/>
          </w:tcPr>
          <w:p w14:paraId="2F078E45">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p>
        </w:tc>
        <w:tc>
          <w:tcPr>
            <w:tcW w:w="1247" w:type="pct"/>
            <w:tcBorders>
              <w:top w:val="single" w:color="auto" w:sz="4" w:space="0"/>
              <w:left w:val="single" w:color="auto" w:sz="4" w:space="0"/>
              <w:bottom w:val="single" w:color="auto" w:sz="4" w:space="0"/>
              <w:right w:val="single" w:color="auto" w:sz="4" w:space="0"/>
            </w:tcBorders>
            <w:shd w:val="clear" w:color="auto" w:fill="auto"/>
            <w:vAlign w:val="center"/>
          </w:tcPr>
          <w:p w14:paraId="16594043">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auto"/>
                <w:kern w:val="2"/>
                <w:sz w:val="24"/>
                <w:szCs w:val="24"/>
                <w:lang w:val="en-US" w:eastAsia="zh-CN" w:bidi="ar"/>
                <w:woUserID w:val="5"/>
              </w:rPr>
              <w:t>挡土墙、护坡、</w:t>
            </w:r>
            <w:r>
              <w:rPr>
                <w:rFonts w:hint="eastAsia" w:ascii="宋体" w:hAnsi="宋体" w:eastAsia="宋体" w:cs="宋体"/>
                <w:color w:val="auto"/>
                <w:kern w:val="2"/>
                <w:sz w:val="24"/>
                <w:szCs w:val="24"/>
                <w:lang w:val="en-US" w:eastAsia="zh-CN"/>
                <w:woUserID w:val="5"/>
              </w:rPr>
              <w:t>广场、道路、绿化、水景、构筑物等</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0F3E4267">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2"/>
                <w:sz w:val="24"/>
                <w:szCs w:val="24"/>
                <w:lang w:val="en-US" w:eastAsia="zh-CN" w:bidi="ar"/>
                <w:woUserID w:val="5"/>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woUserID w:val="5"/>
              </w:rPr>
              <w:t>粗略</w:t>
            </w:r>
            <w:r>
              <w:rPr>
                <w:rFonts w:hint="eastAsia" w:ascii="宋体" w:hAnsi="宋体" w:eastAsia="宋体" w:cs="宋体"/>
                <w:color w:val="000000" w:themeColor="text1"/>
                <w:kern w:val="2"/>
                <w:sz w:val="24"/>
                <w:szCs w:val="24"/>
                <w:lang w:val="en-US" w:eastAsia="zh-CN"/>
                <w14:textFill>
                  <w14:solidFill>
                    <w14:schemeClr w14:val="tx1"/>
                  </w14:solidFill>
                </w14:textFill>
                <w:woUserID w:val="5"/>
              </w:rPr>
              <w:t>高程、坐标、方位、</w:t>
            </w:r>
            <w:r>
              <w:rPr>
                <w:rFonts w:hint="eastAsia" w:ascii="宋体" w:hAnsi="宋体" w:eastAsia="宋体" w:cs="宋体"/>
                <w:color w:val="000000" w:themeColor="text1"/>
                <w:kern w:val="2"/>
                <w:sz w:val="24"/>
                <w:szCs w:val="24"/>
                <w:lang w:val="en-US" w:eastAsia="zh"/>
                <w14:textFill>
                  <w14:solidFill>
                    <w14:schemeClr w14:val="tx1"/>
                  </w14:solidFill>
                </w14:textFill>
                <w:woUserID w:val="5"/>
              </w:rPr>
              <w:t>坡度、</w:t>
            </w:r>
            <w:r>
              <w:rPr>
                <w:rFonts w:hint="eastAsia" w:ascii="宋体" w:hAnsi="宋体" w:eastAsia="宋体" w:cs="宋体"/>
                <w:color w:val="000000" w:themeColor="text1"/>
                <w:kern w:val="2"/>
                <w:sz w:val="24"/>
                <w:szCs w:val="24"/>
                <w:lang w:val="en-US" w:eastAsia="zh-CN"/>
                <w14:textFill>
                  <w14:solidFill>
                    <w14:schemeClr w14:val="tx1"/>
                  </w14:solidFill>
                </w14:textFill>
                <w:woUserID w:val="5"/>
              </w:rPr>
              <w:t>几何</w:t>
            </w:r>
            <w:r>
              <w:rPr>
                <w:rFonts w:hint="eastAsia" w:ascii="宋体" w:hAnsi="宋体" w:eastAsia="宋体" w:cs="宋体"/>
                <w:color w:val="000000" w:themeColor="text1"/>
                <w:kern w:val="2"/>
                <w:sz w:val="24"/>
                <w:szCs w:val="24"/>
                <w:lang w:val="en-US" w:eastAsia="zh"/>
                <w14:textFill>
                  <w14:solidFill>
                    <w14:schemeClr w14:val="tx1"/>
                  </w14:solidFill>
                </w14:textFill>
                <w:woUserID w:val="5"/>
              </w:rPr>
              <w:t>尺寸</w:t>
            </w:r>
            <w:r>
              <w:rPr>
                <w:rFonts w:hint="eastAsia" w:ascii="宋体" w:hAnsi="宋体" w:eastAsia="宋体" w:cs="宋体"/>
                <w:color w:val="000000" w:themeColor="text1"/>
                <w:kern w:val="2"/>
                <w:sz w:val="24"/>
                <w:szCs w:val="24"/>
                <w:lang w:val="en-US" w:eastAsia="zh-CN"/>
                <w14:textFill>
                  <w14:solidFill>
                    <w14:schemeClr w14:val="tx1"/>
                  </w14:solidFill>
                </w14:textFill>
                <w:woUserID w:val="5"/>
              </w:rPr>
              <w:t>等</w:t>
            </w:r>
          </w:p>
        </w:tc>
        <w:tc>
          <w:tcPr>
            <w:tcW w:w="1648" w:type="pct"/>
            <w:tcBorders>
              <w:top w:val="single" w:color="auto" w:sz="4" w:space="0"/>
              <w:left w:val="single" w:color="auto" w:sz="4" w:space="0"/>
              <w:bottom w:val="single" w:color="auto" w:sz="4" w:space="0"/>
              <w:right w:val="single" w:color="auto" w:sz="4" w:space="0"/>
            </w:tcBorders>
            <w:shd w:val="clear" w:color="auto" w:fill="auto"/>
            <w:vAlign w:val="center"/>
          </w:tcPr>
          <w:p w14:paraId="1B07F311">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宋体" w:cs="Times New Roman"/>
                <w:kern w:val="2"/>
                <w:sz w:val="24"/>
                <w:szCs w:val="24"/>
                <w:woUserID w:val="5"/>
              </w:rPr>
            </w:pPr>
            <w:r>
              <w:rPr>
                <w:rFonts w:hint="eastAsia" w:ascii="Calibri" w:hAnsi="Calibri" w:eastAsia="宋体" w:cs="Times New Roman"/>
                <w:color w:val="000000"/>
                <w:kern w:val="2"/>
                <w:sz w:val="24"/>
                <w:szCs w:val="24"/>
                <w:lang w:val="en-US" w:eastAsia="zh"/>
                <w:woUserID w:val="5"/>
              </w:rPr>
              <w:t>简要的种类、</w:t>
            </w:r>
            <w:r>
              <w:rPr>
                <w:rFonts w:hint="eastAsia" w:ascii="Calibri" w:hAnsi="Calibri" w:eastAsia="宋体" w:cs="Times New Roman"/>
                <w:color w:val="000000"/>
                <w:kern w:val="2"/>
                <w:sz w:val="24"/>
                <w:szCs w:val="24"/>
                <w:lang w:val="en-US" w:eastAsia="zh-CN"/>
                <w:woUserID w:val="5"/>
              </w:rPr>
              <w:t>材质等</w:t>
            </w:r>
            <w:r>
              <w:rPr>
                <w:rFonts w:hint="eastAsia" w:ascii="Calibri" w:hAnsi="Calibri" w:eastAsia="宋体" w:cs="Times New Roman"/>
                <w:color w:val="000000"/>
                <w:kern w:val="2"/>
                <w:sz w:val="24"/>
                <w:szCs w:val="24"/>
                <w:lang w:val="en-US" w:eastAsia="zh"/>
                <w:woUserID w:val="5"/>
              </w:rPr>
              <w:t>描述</w:t>
            </w:r>
          </w:p>
        </w:tc>
      </w:tr>
      <w:tr w14:paraId="0DE0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6" w:hRule="atLeast"/>
        </w:trPr>
        <w:tc>
          <w:tcPr>
            <w:tcW w:w="560" w:type="pct"/>
            <w:vMerge w:val="restart"/>
            <w:tcBorders>
              <w:top w:val="single" w:color="auto" w:sz="4" w:space="0"/>
              <w:left w:val="single" w:color="auto" w:sz="4" w:space="0"/>
              <w:right w:val="single" w:color="auto" w:sz="4" w:space="0"/>
            </w:tcBorders>
            <w:shd w:val="clear" w:color="auto" w:fill="auto"/>
            <w:vAlign w:val="center"/>
          </w:tcPr>
          <w:p w14:paraId="6053BBE3">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4"/>
                <w:szCs w:val="24"/>
                <w:woUserID w:val="5"/>
              </w:rPr>
            </w:pPr>
            <w:r>
              <w:rPr>
                <w:rFonts w:hint="eastAsia" w:ascii="宋体" w:hAnsi="宋体" w:eastAsia="宋体" w:cs="宋体"/>
                <w:color w:val="000000"/>
                <w:kern w:val="2"/>
                <w:sz w:val="24"/>
                <w:szCs w:val="24"/>
                <w:lang w:val="en-US" w:eastAsia="zh-CN" w:bidi="ar"/>
                <w:woUserID w:val="5"/>
              </w:rPr>
              <w:t>建筑</w:t>
            </w:r>
          </w:p>
        </w:tc>
        <w:tc>
          <w:tcPr>
            <w:tcW w:w="1247" w:type="pct"/>
            <w:tcBorders>
              <w:top w:val="single" w:color="auto" w:sz="4" w:space="0"/>
              <w:left w:val="single" w:color="auto" w:sz="4" w:space="0"/>
              <w:bottom w:val="single" w:color="auto" w:sz="4" w:space="0"/>
              <w:right w:val="single" w:color="auto" w:sz="4" w:space="0"/>
            </w:tcBorders>
            <w:shd w:val="clear" w:color="auto" w:fill="auto"/>
            <w:vAlign w:val="center"/>
          </w:tcPr>
          <w:p w14:paraId="649BC9AE">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墙</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69CE4E8A">
            <w:pPr>
              <w:keepNext w:val="0"/>
              <w:keepLines w:val="0"/>
              <w:widowControl w:val="0"/>
              <w:suppressLineNumbers w:val="0"/>
              <w:spacing w:before="0" w:beforeAutospacing="0" w:after="0" w:afterAutospacing="0"/>
              <w:ind w:left="0" w:right="0"/>
              <w:jc w:val="center"/>
              <w:rPr>
                <w:rFonts w:hint="eastAsia" w:ascii="宋体" w:hAnsi="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w:t>
            </w:r>
          </w:p>
          <w:p w14:paraId="27D2D90C">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（顶底标高、轴线定位等）</w:t>
            </w:r>
          </w:p>
        </w:tc>
        <w:tc>
          <w:tcPr>
            <w:tcW w:w="1648" w:type="pct"/>
            <w:tcBorders>
              <w:top w:val="single" w:color="auto" w:sz="4" w:space="0"/>
              <w:left w:val="single" w:color="auto" w:sz="4" w:space="0"/>
              <w:bottom w:val="single" w:color="auto" w:sz="4" w:space="0"/>
              <w:right w:val="single" w:color="auto" w:sz="4" w:space="0"/>
            </w:tcBorders>
            <w:shd w:val="clear" w:color="auto" w:fill="auto"/>
            <w:vAlign w:val="center"/>
          </w:tcPr>
          <w:p w14:paraId="45A29E3B">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w:t>
            </w:r>
            <w:r>
              <w:rPr>
                <w:rFonts w:hint="eastAsia" w:ascii="宋体" w:hAnsi="宋体" w:eastAsia="宋体" w:cs="宋体"/>
                <w:color w:val="000000"/>
                <w:kern w:val="2"/>
                <w:sz w:val="24"/>
                <w:szCs w:val="24"/>
                <w:highlight w:val="none"/>
                <w:lang w:val="en-US" w:eastAsia="zh-CN" w:bidi="ar"/>
                <w:woUserID w:val="5"/>
              </w:rPr>
              <w:t>材质</w:t>
            </w:r>
          </w:p>
        </w:tc>
      </w:tr>
      <w:tr w14:paraId="709B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60" w:type="pct"/>
            <w:vMerge w:val="continue"/>
            <w:tcBorders>
              <w:left w:val="single" w:color="auto" w:sz="4" w:space="0"/>
              <w:right w:val="single" w:color="auto" w:sz="4" w:space="0"/>
            </w:tcBorders>
            <w:shd w:val="clear" w:color="auto" w:fill="auto"/>
            <w:vAlign w:val="top"/>
          </w:tcPr>
          <w:p w14:paraId="0AB08414">
            <w:pPr>
              <w:keepNext w:val="0"/>
              <w:keepLines w:val="0"/>
              <w:widowControl w:val="0"/>
              <w:suppressLineNumbers w:val="0"/>
              <w:spacing w:before="0" w:beforeAutospacing="0" w:after="0" w:afterAutospacing="0"/>
              <w:ind w:left="0" w:right="0"/>
              <w:jc w:val="both"/>
              <w:rPr>
                <w:rFonts w:hint="eastAsia" w:ascii="Calibri" w:hAnsi="Calibri" w:eastAsia="宋体" w:cs="Times New Roman"/>
                <w:kern w:val="2"/>
                <w:sz w:val="24"/>
                <w:szCs w:val="24"/>
                <w:woUserID w:val="5"/>
              </w:rPr>
            </w:pPr>
          </w:p>
        </w:tc>
        <w:tc>
          <w:tcPr>
            <w:tcW w:w="1247" w:type="pct"/>
            <w:tcBorders>
              <w:top w:val="single" w:color="auto" w:sz="4" w:space="0"/>
              <w:left w:val="single" w:color="auto" w:sz="4" w:space="0"/>
              <w:bottom w:val="single" w:color="auto" w:sz="4" w:space="0"/>
              <w:right w:val="single" w:color="auto" w:sz="4" w:space="0"/>
            </w:tcBorders>
            <w:shd w:val="clear" w:color="auto" w:fill="auto"/>
            <w:vAlign w:val="center"/>
          </w:tcPr>
          <w:p w14:paraId="0602BA55">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柱</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47A572DE">
            <w:pPr>
              <w:keepNext w:val="0"/>
              <w:keepLines w:val="0"/>
              <w:widowControl w:val="0"/>
              <w:suppressLineNumbers w:val="0"/>
              <w:spacing w:before="0" w:beforeAutospacing="0" w:after="0" w:afterAutospacing="0"/>
              <w:ind w:left="0" w:right="0"/>
              <w:jc w:val="center"/>
              <w:rPr>
                <w:rFonts w:hint="eastAsia" w:ascii="宋体" w:hAnsi="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w:t>
            </w:r>
          </w:p>
          <w:p w14:paraId="51F494AA">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（顶底标高、轴线定位等）</w:t>
            </w:r>
          </w:p>
        </w:tc>
        <w:tc>
          <w:tcPr>
            <w:tcW w:w="1648" w:type="pct"/>
            <w:tcBorders>
              <w:top w:val="single" w:color="auto" w:sz="4" w:space="0"/>
              <w:left w:val="single" w:color="auto" w:sz="4" w:space="0"/>
              <w:bottom w:val="single" w:color="auto" w:sz="4" w:space="0"/>
              <w:right w:val="single" w:color="auto" w:sz="4" w:space="0"/>
            </w:tcBorders>
            <w:shd w:val="clear" w:color="auto" w:fill="auto"/>
            <w:vAlign w:val="center"/>
          </w:tcPr>
          <w:p w14:paraId="1BAB3214">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w:t>
            </w:r>
            <w:r>
              <w:rPr>
                <w:rFonts w:hint="eastAsia" w:ascii="宋体" w:hAnsi="宋体" w:cs="宋体"/>
                <w:color w:val="000000"/>
                <w:kern w:val="2"/>
                <w:sz w:val="24"/>
                <w:szCs w:val="24"/>
                <w:lang w:val="en-US" w:eastAsia="zh" w:bidi="ar"/>
                <w:woUserID w:val="5"/>
              </w:rPr>
              <w:t>（区分装饰柱及结构柱）</w:t>
            </w:r>
            <w:r>
              <w:rPr>
                <w:rFonts w:hint="eastAsia" w:ascii="宋体" w:hAnsi="宋体" w:eastAsia="宋体" w:cs="宋体"/>
                <w:color w:val="000000"/>
                <w:kern w:val="2"/>
                <w:sz w:val="24"/>
                <w:szCs w:val="24"/>
                <w:lang w:val="en-US" w:eastAsia="zh" w:bidi="ar"/>
                <w:woUserID w:val="5"/>
              </w:rPr>
              <w:t>、</w:t>
            </w:r>
            <w:r>
              <w:rPr>
                <w:rFonts w:hint="eastAsia" w:ascii="宋体" w:hAnsi="宋体" w:eastAsia="宋体" w:cs="宋体"/>
                <w:color w:val="000000"/>
                <w:kern w:val="2"/>
                <w:sz w:val="24"/>
                <w:szCs w:val="24"/>
                <w:lang w:val="en-US" w:eastAsia="zh-CN" w:bidi="ar"/>
                <w:woUserID w:val="5"/>
              </w:rPr>
              <w:t>材质</w:t>
            </w:r>
          </w:p>
        </w:tc>
      </w:tr>
      <w:tr w14:paraId="70DC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560" w:type="pct"/>
            <w:vMerge w:val="continue"/>
            <w:tcBorders>
              <w:left w:val="single" w:color="auto" w:sz="4" w:space="0"/>
              <w:right w:val="single" w:color="auto" w:sz="4" w:space="0"/>
            </w:tcBorders>
            <w:shd w:val="clear" w:color="auto" w:fill="auto"/>
            <w:vAlign w:val="top"/>
          </w:tcPr>
          <w:p w14:paraId="711B2CA6">
            <w:pPr>
              <w:keepNext w:val="0"/>
              <w:keepLines w:val="0"/>
              <w:widowControl w:val="0"/>
              <w:suppressLineNumbers w:val="0"/>
              <w:spacing w:before="0" w:beforeAutospacing="0" w:after="0" w:afterAutospacing="0"/>
              <w:ind w:left="0" w:leftChars="0" w:right="0" w:firstLine="0" w:firstLineChars="0"/>
              <w:jc w:val="both"/>
              <w:rPr>
                <w:rFonts w:hint="eastAsia" w:ascii="Calibri" w:hAnsi="Calibri" w:eastAsia="宋体" w:cs="Times New Roman"/>
                <w:kern w:val="2"/>
                <w:sz w:val="24"/>
                <w:szCs w:val="24"/>
                <w:woUserID w:val="5"/>
              </w:rPr>
            </w:pPr>
          </w:p>
        </w:tc>
        <w:tc>
          <w:tcPr>
            <w:tcW w:w="1247" w:type="pct"/>
            <w:tcBorders>
              <w:top w:val="single" w:color="auto" w:sz="4" w:space="0"/>
              <w:left w:val="single" w:color="auto" w:sz="4" w:space="0"/>
              <w:bottom w:val="single" w:color="auto" w:sz="4" w:space="0"/>
              <w:right w:val="single" w:color="auto" w:sz="4" w:space="0"/>
            </w:tcBorders>
            <w:shd w:val="clear" w:color="auto" w:fill="auto"/>
            <w:vAlign w:val="center"/>
          </w:tcPr>
          <w:p w14:paraId="38FE159F">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幕墙</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4AF26AB9">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空间定位（顶底标高、轴线定位）、总厚度</w:t>
            </w:r>
          </w:p>
        </w:tc>
        <w:tc>
          <w:tcPr>
            <w:tcW w:w="1648" w:type="pct"/>
            <w:tcBorders>
              <w:top w:val="single" w:color="auto" w:sz="4" w:space="0"/>
              <w:left w:val="single" w:color="auto" w:sz="4" w:space="0"/>
              <w:bottom w:val="single" w:color="auto" w:sz="4" w:space="0"/>
              <w:right w:val="single" w:color="auto" w:sz="4" w:space="0"/>
            </w:tcBorders>
            <w:shd w:val="clear" w:color="auto" w:fill="auto"/>
            <w:vAlign w:val="center"/>
          </w:tcPr>
          <w:p w14:paraId="0A51E529">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类型、</w:t>
            </w:r>
            <w:r>
              <w:rPr>
                <w:rFonts w:hint="eastAsia" w:ascii="宋体" w:hAnsi="宋体" w:eastAsia="宋体" w:cs="宋体"/>
                <w:color w:val="000000"/>
                <w:kern w:val="2"/>
                <w:sz w:val="24"/>
                <w:szCs w:val="24"/>
                <w:lang w:val="en-US" w:eastAsia="zh-CN" w:bidi="ar"/>
                <w:woUserID w:val="5"/>
              </w:rPr>
              <w:t>材质</w:t>
            </w:r>
          </w:p>
        </w:tc>
      </w:tr>
      <w:tr w14:paraId="7427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560" w:type="pct"/>
            <w:vMerge w:val="continue"/>
            <w:tcBorders>
              <w:left w:val="single" w:color="auto" w:sz="4" w:space="0"/>
              <w:right w:val="single" w:color="auto" w:sz="4" w:space="0"/>
            </w:tcBorders>
            <w:shd w:val="clear" w:color="auto" w:fill="auto"/>
            <w:vAlign w:val="top"/>
          </w:tcPr>
          <w:p w14:paraId="2D5DC8B9">
            <w:pPr>
              <w:keepNext w:val="0"/>
              <w:keepLines w:val="0"/>
              <w:widowControl w:val="0"/>
              <w:suppressLineNumbers w:val="0"/>
              <w:spacing w:before="0" w:beforeAutospacing="0" w:after="0" w:afterAutospacing="0"/>
              <w:ind w:left="0" w:leftChars="0" w:right="0" w:firstLine="0" w:firstLineChars="0"/>
              <w:jc w:val="both"/>
              <w:rPr>
                <w:rFonts w:hint="eastAsia" w:ascii="Calibri" w:hAnsi="Calibri" w:eastAsia="宋体" w:cs="Times New Roman"/>
                <w:kern w:val="2"/>
                <w:sz w:val="24"/>
                <w:szCs w:val="24"/>
                <w:woUserID w:val="5"/>
              </w:rPr>
            </w:pPr>
          </w:p>
        </w:tc>
        <w:tc>
          <w:tcPr>
            <w:tcW w:w="1247" w:type="pct"/>
            <w:tcBorders>
              <w:top w:val="single" w:color="auto" w:sz="4" w:space="0"/>
              <w:left w:val="single" w:color="auto" w:sz="4" w:space="0"/>
              <w:bottom w:val="single" w:color="auto" w:sz="4" w:space="0"/>
              <w:right w:val="single" w:color="auto" w:sz="4" w:space="0"/>
            </w:tcBorders>
            <w:shd w:val="clear" w:color="auto" w:fill="auto"/>
            <w:vAlign w:val="center"/>
          </w:tcPr>
          <w:p w14:paraId="74E0866D">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楼</w:t>
            </w:r>
            <w:r>
              <w:rPr>
                <w:rFonts w:hint="eastAsia" w:ascii="宋体" w:hAnsi="宋体" w:cs="宋体"/>
                <w:color w:val="000000"/>
                <w:kern w:val="2"/>
                <w:sz w:val="24"/>
                <w:szCs w:val="24"/>
                <w:lang w:val="en-US" w:eastAsia="zh" w:bidi="ar"/>
                <w:woUserID w:val="5"/>
              </w:rPr>
              <w:t>板、地</w:t>
            </w:r>
            <w:r>
              <w:rPr>
                <w:rFonts w:hint="eastAsia" w:ascii="宋体" w:hAnsi="宋体" w:eastAsia="宋体" w:cs="宋体"/>
                <w:color w:val="000000"/>
                <w:kern w:val="2"/>
                <w:sz w:val="24"/>
                <w:szCs w:val="24"/>
                <w:lang w:val="en-US" w:eastAsia="zh-CN" w:bidi="ar"/>
                <w:woUserID w:val="5"/>
              </w:rPr>
              <w:t>面</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5BFF9A7C">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边界范围</w:t>
            </w:r>
            <w:r>
              <w:rPr>
                <w:rFonts w:hint="eastAsia" w:ascii="宋体" w:hAnsi="宋体" w:cs="宋体"/>
                <w:color w:val="000000"/>
                <w:kern w:val="2"/>
                <w:sz w:val="24"/>
                <w:szCs w:val="24"/>
                <w:lang w:val="en-US" w:eastAsia="zh" w:bidi="ar"/>
                <w:woUserID w:val="5"/>
              </w:rPr>
              <w:t>、厚度、标高</w:t>
            </w:r>
          </w:p>
        </w:tc>
        <w:tc>
          <w:tcPr>
            <w:tcW w:w="1648" w:type="pct"/>
            <w:tcBorders>
              <w:top w:val="single" w:color="auto" w:sz="4" w:space="0"/>
              <w:left w:val="single" w:color="auto" w:sz="4" w:space="0"/>
              <w:bottom w:val="single" w:color="auto" w:sz="4" w:space="0"/>
              <w:right w:val="single" w:color="auto" w:sz="4" w:space="0"/>
            </w:tcBorders>
            <w:shd w:val="clear" w:color="auto" w:fill="auto"/>
            <w:vAlign w:val="center"/>
          </w:tcPr>
          <w:p w14:paraId="680AB174">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类型、材质</w:t>
            </w:r>
          </w:p>
        </w:tc>
      </w:tr>
      <w:tr w14:paraId="6D06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60" w:type="pct"/>
            <w:vMerge w:val="continue"/>
            <w:tcBorders>
              <w:left w:val="single" w:color="auto" w:sz="4" w:space="0"/>
              <w:right w:val="single" w:color="auto" w:sz="4" w:space="0"/>
            </w:tcBorders>
            <w:shd w:val="clear" w:color="auto" w:fill="auto"/>
            <w:vAlign w:val="top"/>
          </w:tcPr>
          <w:p w14:paraId="329F4A68">
            <w:pPr>
              <w:keepNext w:val="0"/>
              <w:keepLines w:val="0"/>
              <w:widowControl w:val="0"/>
              <w:suppressLineNumbers w:val="0"/>
              <w:spacing w:before="0" w:beforeAutospacing="0" w:after="0" w:afterAutospacing="0"/>
              <w:ind w:left="0" w:leftChars="0" w:right="0" w:firstLine="0" w:firstLineChars="0"/>
              <w:jc w:val="both"/>
              <w:rPr>
                <w:rFonts w:hint="eastAsia" w:ascii="Calibri" w:hAnsi="Calibri" w:eastAsia="宋体" w:cs="Times New Roman"/>
                <w:kern w:val="2"/>
                <w:sz w:val="24"/>
                <w:szCs w:val="24"/>
                <w:woUserID w:val="5"/>
              </w:rPr>
            </w:pPr>
          </w:p>
        </w:tc>
        <w:tc>
          <w:tcPr>
            <w:tcW w:w="1247" w:type="pct"/>
            <w:tcBorders>
              <w:top w:val="single" w:color="auto" w:sz="4" w:space="0"/>
              <w:left w:val="single" w:color="auto" w:sz="4" w:space="0"/>
              <w:bottom w:val="single" w:color="auto" w:sz="4" w:space="0"/>
              <w:right w:val="single" w:color="auto" w:sz="4" w:space="0"/>
            </w:tcBorders>
            <w:shd w:val="clear" w:color="auto" w:fill="auto"/>
            <w:vAlign w:val="center"/>
          </w:tcPr>
          <w:p w14:paraId="4EF05E7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屋顶</w:t>
            </w:r>
            <w:r>
              <w:rPr>
                <w:rFonts w:hint="eastAsia" w:ascii="宋体" w:hAnsi="宋体" w:eastAsia="宋体" w:cs="宋体"/>
                <w:color w:val="000000"/>
                <w:kern w:val="2"/>
                <w:sz w:val="24"/>
                <w:szCs w:val="24"/>
                <w:lang w:val="en-US" w:eastAsia="zh" w:bidi="ar"/>
                <w:woUserID w:val="5"/>
              </w:rPr>
              <w:t>、天窗</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71E23220">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 w:bidi="ar"/>
                <w:woUserID w:val="5"/>
              </w:rPr>
              <w:t>边界范围、</w:t>
            </w:r>
            <w:r>
              <w:rPr>
                <w:rFonts w:hint="eastAsia" w:ascii="宋体" w:hAnsi="宋体" w:cs="宋体"/>
                <w:color w:val="000000"/>
                <w:kern w:val="2"/>
                <w:sz w:val="24"/>
                <w:szCs w:val="24"/>
                <w:lang w:val="en-US" w:eastAsia="zh" w:bidi="ar"/>
                <w:woUserID w:val="5"/>
              </w:rPr>
              <w:t>厚度、标高、</w:t>
            </w:r>
            <w:r>
              <w:rPr>
                <w:rFonts w:hint="eastAsia" w:ascii="宋体" w:hAnsi="宋体" w:eastAsia="宋体" w:cs="宋体"/>
                <w:color w:val="000000"/>
                <w:kern w:val="2"/>
                <w:sz w:val="24"/>
                <w:szCs w:val="24"/>
                <w:lang w:val="en-US" w:eastAsia="zh" w:bidi="ar"/>
                <w:woUserID w:val="5"/>
              </w:rPr>
              <w:t>坡度</w:t>
            </w:r>
          </w:p>
        </w:tc>
        <w:tc>
          <w:tcPr>
            <w:tcW w:w="1648" w:type="pct"/>
            <w:tcBorders>
              <w:top w:val="single" w:color="auto" w:sz="4" w:space="0"/>
              <w:left w:val="single" w:color="auto" w:sz="4" w:space="0"/>
              <w:bottom w:val="single" w:color="auto" w:sz="4" w:space="0"/>
              <w:right w:val="single" w:color="auto" w:sz="4" w:space="0"/>
            </w:tcBorders>
            <w:shd w:val="clear" w:color="auto" w:fill="auto"/>
            <w:vAlign w:val="center"/>
          </w:tcPr>
          <w:p w14:paraId="16D8CF5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 w:bidi="ar"/>
                <w:woUserID w:val="5"/>
              </w:rPr>
              <w:t>类型、</w:t>
            </w:r>
            <w:r>
              <w:rPr>
                <w:rFonts w:hint="eastAsia" w:ascii="宋体" w:hAnsi="宋体" w:eastAsia="宋体" w:cs="宋体"/>
                <w:color w:val="000000"/>
                <w:kern w:val="2"/>
                <w:sz w:val="24"/>
                <w:szCs w:val="24"/>
                <w:lang w:val="en-US" w:eastAsia="zh-CN" w:bidi="ar"/>
                <w:woUserID w:val="5"/>
              </w:rPr>
              <w:t>材质</w:t>
            </w:r>
          </w:p>
        </w:tc>
      </w:tr>
      <w:tr w14:paraId="1B32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60" w:type="pct"/>
            <w:vMerge w:val="continue"/>
            <w:tcBorders>
              <w:left w:val="single" w:color="auto" w:sz="4" w:space="0"/>
              <w:right w:val="single" w:color="auto" w:sz="4" w:space="0"/>
            </w:tcBorders>
            <w:shd w:val="clear" w:color="auto" w:fill="auto"/>
            <w:vAlign w:val="top"/>
          </w:tcPr>
          <w:p w14:paraId="4DF76FF9">
            <w:pPr>
              <w:keepNext w:val="0"/>
              <w:keepLines w:val="0"/>
              <w:widowControl w:val="0"/>
              <w:suppressLineNumbers w:val="0"/>
              <w:spacing w:before="0" w:beforeAutospacing="0" w:after="0" w:afterAutospacing="0"/>
              <w:ind w:left="0" w:leftChars="0" w:right="0" w:firstLine="0" w:firstLineChars="0"/>
              <w:jc w:val="both"/>
              <w:rPr>
                <w:rFonts w:hint="eastAsia" w:ascii="Calibri" w:hAnsi="Calibri" w:eastAsia="宋体" w:cs="Times New Roman"/>
                <w:kern w:val="2"/>
                <w:sz w:val="24"/>
                <w:szCs w:val="24"/>
                <w:woUserID w:val="5"/>
              </w:rPr>
            </w:pPr>
          </w:p>
        </w:tc>
        <w:tc>
          <w:tcPr>
            <w:tcW w:w="1247" w:type="pct"/>
            <w:tcBorders>
              <w:top w:val="single" w:color="auto" w:sz="4" w:space="0"/>
              <w:left w:val="single" w:color="auto" w:sz="4" w:space="0"/>
              <w:bottom w:val="single" w:color="auto" w:sz="4" w:space="0"/>
              <w:right w:val="single" w:color="auto" w:sz="4" w:space="0"/>
            </w:tcBorders>
            <w:shd w:val="clear" w:color="auto" w:fill="auto"/>
            <w:vAlign w:val="center"/>
          </w:tcPr>
          <w:p w14:paraId="3E706395">
            <w:pPr>
              <w:keepNext w:val="0"/>
              <w:keepLines w:val="0"/>
              <w:widowControl w:val="0"/>
              <w:suppressLineNumbers w:val="0"/>
              <w:spacing w:before="0" w:beforeAutospacing="0" w:after="0" w:afterAutospacing="0"/>
              <w:ind w:left="0" w:leftChars="0" w:right="0" w:rightChars="0"/>
              <w:jc w:val="center"/>
              <w:rPr>
                <w:rFonts w:hint="eastAsia" w:ascii="宋体" w:hAnsi="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门</w:t>
            </w:r>
            <w:r>
              <w:rPr>
                <w:rFonts w:hint="eastAsia" w:ascii="宋体" w:hAnsi="宋体" w:cs="宋体"/>
                <w:color w:val="000000"/>
                <w:kern w:val="2"/>
                <w:sz w:val="24"/>
                <w:szCs w:val="24"/>
                <w:lang w:val="en-US" w:eastAsia="zh" w:bidi="ar"/>
                <w:woUserID w:val="5"/>
              </w:rPr>
              <w:t>、窗、洞口</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082B2233">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洞口尺寸、</w:t>
            </w:r>
            <w:r>
              <w:rPr>
                <w:rFonts w:hint="eastAsia" w:ascii="宋体" w:hAnsi="宋体" w:cs="宋体"/>
                <w:color w:val="000000"/>
                <w:kern w:val="2"/>
                <w:sz w:val="24"/>
                <w:szCs w:val="24"/>
                <w:lang w:val="en-US" w:eastAsia="zh" w:bidi="ar"/>
                <w:woUserID w:val="5"/>
              </w:rPr>
              <w:t>底部标高</w:t>
            </w:r>
          </w:p>
        </w:tc>
        <w:tc>
          <w:tcPr>
            <w:tcW w:w="1648" w:type="pct"/>
            <w:tcBorders>
              <w:top w:val="single" w:color="auto" w:sz="4" w:space="0"/>
              <w:left w:val="single" w:color="auto" w:sz="4" w:space="0"/>
              <w:bottom w:val="single" w:color="auto" w:sz="4" w:space="0"/>
              <w:right w:val="single" w:color="auto" w:sz="4" w:space="0"/>
            </w:tcBorders>
            <w:shd w:val="clear" w:color="auto" w:fill="auto"/>
            <w:vAlign w:val="center"/>
          </w:tcPr>
          <w:p w14:paraId="685FCAA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类型（平开</w:t>
            </w:r>
            <w:r>
              <w:rPr>
                <w:rFonts w:hint="default" w:ascii="宋体" w:hAnsi="宋体" w:eastAsia="宋体" w:cs="宋体"/>
                <w:color w:val="000000"/>
                <w:kern w:val="2"/>
                <w:sz w:val="24"/>
                <w:szCs w:val="24"/>
                <w:lang w:val="en-US" w:eastAsia="zh-CN" w:bidi="ar"/>
                <w:woUserID w:val="5"/>
              </w:rPr>
              <w:t>/</w:t>
            </w:r>
            <w:r>
              <w:rPr>
                <w:rFonts w:hint="eastAsia" w:ascii="宋体" w:hAnsi="宋体" w:eastAsia="宋体" w:cs="宋体"/>
                <w:color w:val="000000"/>
                <w:kern w:val="2"/>
                <w:sz w:val="24"/>
                <w:szCs w:val="24"/>
                <w:lang w:val="en-US" w:eastAsia="zh-CN" w:bidi="ar"/>
                <w:woUserID w:val="5"/>
              </w:rPr>
              <w:t>推拉）、材质</w:t>
            </w:r>
          </w:p>
        </w:tc>
      </w:tr>
      <w:tr w14:paraId="313B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60" w:type="pct"/>
            <w:vMerge w:val="continue"/>
            <w:tcBorders>
              <w:left w:val="single" w:color="auto" w:sz="4" w:space="0"/>
              <w:right w:val="single" w:color="auto" w:sz="4" w:space="0"/>
            </w:tcBorders>
            <w:shd w:val="clear" w:color="auto" w:fill="auto"/>
            <w:vAlign w:val="top"/>
          </w:tcPr>
          <w:p w14:paraId="275205D1">
            <w:pPr>
              <w:keepNext w:val="0"/>
              <w:keepLines w:val="0"/>
              <w:widowControl w:val="0"/>
              <w:suppressLineNumbers w:val="0"/>
              <w:spacing w:before="0" w:beforeAutospacing="0" w:after="0" w:afterAutospacing="0"/>
              <w:ind w:left="0" w:leftChars="0" w:right="0" w:firstLine="0" w:firstLineChars="0"/>
              <w:jc w:val="both"/>
              <w:rPr>
                <w:rFonts w:hint="eastAsia" w:ascii="Calibri" w:hAnsi="Calibri" w:eastAsia="宋体" w:cs="Times New Roman"/>
                <w:kern w:val="2"/>
                <w:sz w:val="24"/>
                <w:szCs w:val="24"/>
                <w:woUserID w:val="5"/>
              </w:rPr>
            </w:pPr>
          </w:p>
        </w:tc>
        <w:tc>
          <w:tcPr>
            <w:tcW w:w="1247" w:type="pct"/>
            <w:tcBorders>
              <w:top w:val="single" w:color="auto" w:sz="4" w:space="0"/>
              <w:left w:val="single" w:color="auto" w:sz="4" w:space="0"/>
              <w:bottom w:val="single" w:color="auto" w:sz="4" w:space="0"/>
              <w:right w:val="single" w:color="auto" w:sz="4" w:space="0"/>
            </w:tcBorders>
            <w:shd w:val="clear" w:color="auto" w:fill="auto"/>
            <w:vAlign w:val="center"/>
          </w:tcPr>
          <w:p w14:paraId="7305C87D">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楼梯</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7E6D3671">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w:t>
            </w:r>
            <w:r>
              <w:rPr>
                <w:rFonts w:hint="eastAsia" w:ascii="宋体" w:hAnsi="宋体" w:eastAsia="宋体" w:cs="宋体"/>
                <w:color w:val="000000"/>
                <w:kern w:val="2"/>
                <w:sz w:val="24"/>
                <w:szCs w:val="24"/>
                <w:lang w:val="en-US" w:eastAsia="zh-CN" w:bidi="ar"/>
                <w:woUserID w:val="5"/>
              </w:rPr>
              <w:t>踏步数量</w:t>
            </w:r>
          </w:p>
        </w:tc>
        <w:tc>
          <w:tcPr>
            <w:tcW w:w="1648" w:type="pct"/>
            <w:tcBorders>
              <w:top w:val="single" w:color="auto" w:sz="4" w:space="0"/>
              <w:left w:val="single" w:color="auto" w:sz="4" w:space="0"/>
              <w:bottom w:val="single" w:color="auto" w:sz="4" w:space="0"/>
              <w:right w:val="single" w:color="auto" w:sz="4" w:space="0"/>
            </w:tcBorders>
            <w:shd w:val="clear" w:color="auto" w:fill="auto"/>
            <w:vAlign w:val="center"/>
          </w:tcPr>
          <w:p w14:paraId="5BB47D92">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类型（疏散、景观等）、</w:t>
            </w:r>
            <w:r>
              <w:rPr>
                <w:rFonts w:hint="eastAsia" w:ascii="宋体" w:hAnsi="宋体" w:cs="宋体"/>
                <w:color w:val="000000"/>
                <w:kern w:val="2"/>
                <w:sz w:val="24"/>
                <w:szCs w:val="24"/>
                <w:lang w:val="en-US" w:eastAsia="zh" w:bidi="ar"/>
                <w:woUserID w:val="5"/>
              </w:rPr>
              <w:t>材质</w:t>
            </w:r>
          </w:p>
        </w:tc>
      </w:tr>
      <w:tr w14:paraId="6551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6" w:hRule="atLeast"/>
        </w:trPr>
        <w:tc>
          <w:tcPr>
            <w:tcW w:w="560" w:type="pct"/>
            <w:vMerge w:val="continue"/>
            <w:tcBorders>
              <w:left w:val="single" w:color="auto" w:sz="4" w:space="0"/>
              <w:right w:val="single" w:color="auto" w:sz="4" w:space="0"/>
            </w:tcBorders>
            <w:shd w:val="clear" w:color="auto" w:fill="auto"/>
            <w:vAlign w:val="top"/>
          </w:tcPr>
          <w:p w14:paraId="18265572">
            <w:pPr>
              <w:keepNext w:val="0"/>
              <w:keepLines w:val="0"/>
              <w:widowControl w:val="0"/>
              <w:suppressLineNumbers w:val="0"/>
              <w:spacing w:before="0" w:beforeAutospacing="0" w:after="0" w:afterAutospacing="0"/>
              <w:ind w:left="0" w:leftChars="0" w:right="0" w:firstLine="0" w:firstLineChars="0"/>
              <w:jc w:val="both"/>
              <w:rPr>
                <w:rFonts w:hint="eastAsia" w:ascii="Calibri" w:hAnsi="Calibri" w:eastAsia="宋体" w:cs="Times New Roman"/>
                <w:kern w:val="2"/>
                <w:sz w:val="24"/>
                <w:szCs w:val="24"/>
                <w:woUserID w:val="5"/>
              </w:rPr>
            </w:pPr>
          </w:p>
        </w:tc>
        <w:tc>
          <w:tcPr>
            <w:tcW w:w="1247" w:type="pct"/>
            <w:tcBorders>
              <w:top w:val="single" w:color="auto" w:sz="4" w:space="0"/>
              <w:left w:val="single" w:color="auto" w:sz="4" w:space="0"/>
              <w:bottom w:val="single" w:color="auto" w:sz="4" w:space="0"/>
              <w:right w:val="single" w:color="auto" w:sz="4" w:space="0"/>
            </w:tcBorders>
            <w:shd w:val="clear" w:color="auto" w:fill="auto"/>
            <w:vAlign w:val="center"/>
          </w:tcPr>
          <w:p w14:paraId="1ADB5A4F">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电梯</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041416EE">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井道尺寸，轿厢尺寸</w:t>
            </w:r>
            <w:r>
              <w:rPr>
                <w:rFonts w:hint="eastAsia" w:ascii="宋体" w:hAnsi="宋体" w:cs="宋体"/>
                <w:color w:val="000000"/>
                <w:kern w:val="2"/>
                <w:sz w:val="24"/>
                <w:szCs w:val="24"/>
                <w:lang w:val="en-US" w:eastAsia="zh" w:bidi="ar"/>
                <w:woUserID w:val="5"/>
              </w:rPr>
              <w:t>等</w:t>
            </w:r>
            <w:r>
              <w:rPr>
                <w:rFonts w:hint="default" w:ascii="宋体" w:hAnsi="宋体" w:eastAsia="宋体" w:cs="宋体"/>
                <w:color w:val="000000"/>
                <w:kern w:val="2"/>
                <w:sz w:val="24"/>
                <w:szCs w:val="24"/>
                <w:lang w:val="en-US" w:eastAsia="zh-CN" w:bidi="ar"/>
                <w:woUserID w:val="5"/>
              </w:rPr>
              <w:t xml:space="preserve"> </w:t>
            </w:r>
          </w:p>
        </w:tc>
        <w:tc>
          <w:tcPr>
            <w:tcW w:w="1648" w:type="pct"/>
            <w:tcBorders>
              <w:top w:val="single" w:color="auto" w:sz="4" w:space="0"/>
              <w:left w:val="single" w:color="auto" w:sz="4" w:space="0"/>
              <w:bottom w:val="single" w:color="auto" w:sz="4" w:space="0"/>
              <w:right w:val="single" w:color="auto" w:sz="4" w:space="0"/>
            </w:tcBorders>
            <w:shd w:val="clear" w:color="auto" w:fill="auto"/>
            <w:vAlign w:val="center"/>
          </w:tcPr>
          <w:p w14:paraId="36736C40">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类型</w:t>
            </w:r>
            <w:r>
              <w:rPr>
                <w:rFonts w:hint="eastAsia" w:ascii="宋体" w:hAnsi="宋体" w:eastAsia="宋体" w:cs="宋体"/>
                <w:color w:val="000000"/>
                <w:kern w:val="2"/>
                <w:sz w:val="24"/>
                <w:szCs w:val="24"/>
                <w:lang w:val="en-US" w:eastAsia="zh" w:bidi="ar"/>
                <w:woUserID w:val="5"/>
              </w:rPr>
              <w:t>、</w:t>
            </w:r>
            <w:r>
              <w:rPr>
                <w:rFonts w:hint="eastAsia" w:ascii="宋体" w:hAnsi="宋体" w:cs="宋体"/>
                <w:color w:val="000000"/>
                <w:kern w:val="2"/>
                <w:sz w:val="24"/>
                <w:szCs w:val="24"/>
                <w:lang w:val="en-US" w:eastAsia="zh" w:bidi="ar"/>
                <w:woUserID w:val="5"/>
              </w:rPr>
              <w:t>材质、</w:t>
            </w:r>
            <w:r>
              <w:rPr>
                <w:rFonts w:hint="eastAsia" w:ascii="宋体" w:hAnsi="宋体" w:eastAsia="宋体" w:cs="宋体"/>
                <w:color w:val="000000"/>
                <w:kern w:val="2"/>
                <w:sz w:val="24"/>
                <w:szCs w:val="24"/>
                <w:lang w:val="en-US" w:eastAsia="zh-CN" w:bidi="ar"/>
                <w:woUserID w:val="5"/>
              </w:rPr>
              <w:t>停站楼层等</w:t>
            </w:r>
          </w:p>
        </w:tc>
      </w:tr>
      <w:tr w14:paraId="413A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560" w:type="pct"/>
            <w:vMerge w:val="continue"/>
            <w:tcBorders>
              <w:left w:val="single" w:color="auto" w:sz="4" w:space="0"/>
              <w:right w:val="single" w:color="auto" w:sz="4" w:space="0"/>
            </w:tcBorders>
            <w:shd w:val="clear" w:color="auto" w:fill="auto"/>
            <w:vAlign w:val="top"/>
          </w:tcPr>
          <w:p w14:paraId="19EDB6A5">
            <w:pPr>
              <w:keepNext w:val="0"/>
              <w:keepLines w:val="0"/>
              <w:widowControl w:val="0"/>
              <w:suppressLineNumbers w:val="0"/>
              <w:spacing w:before="0" w:beforeAutospacing="0" w:after="0" w:afterAutospacing="0"/>
              <w:ind w:left="0" w:leftChars="0" w:right="0" w:firstLine="0" w:firstLineChars="0"/>
              <w:jc w:val="both"/>
              <w:rPr>
                <w:rFonts w:hint="eastAsia" w:ascii="Calibri" w:hAnsi="Calibri" w:eastAsia="宋体" w:cs="Times New Roman"/>
                <w:kern w:val="2"/>
                <w:sz w:val="24"/>
                <w:szCs w:val="24"/>
                <w:woUserID w:val="5"/>
              </w:rPr>
            </w:pPr>
          </w:p>
        </w:tc>
        <w:tc>
          <w:tcPr>
            <w:tcW w:w="1247" w:type="pct"/>
            <w:tcBorders>
              <w:top w:val="single" w:color="auto" w:sz="4" w:space="0"/>
              <w:left w:val="single" w:color="auto" w:sz="4" w:space="0"/>
              <w:bottom w:val="single" w:color="auto" w:sz="4" w:space="0"/>
              <w:right w:val="single" w:color="auto" w:sz="4" w:space="0"/>
            </w:tcBorders>
            <w:shd w:val="clear" w:color="auto" w:fill="auto"/>
            <w:vAlign w:val="center"/>
          </w:tcPr>
          <w:p w14:paraId="459AA62B">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坡道</w:t>
            </w:r>
            <w:r>
              <w:rPr>
                <w:rFonts w:hint="eastAsia" w:ascii="宋体" w:hAnsi="宋体" w:cs="宋体"/>
                <w:color w:val="000000"/>
                <w:kern w:val="2"/>
                <w:sz w:val="24"/>
                <w:szCs w:val="24"/>
                <w:lang w:val="en-US" w:eastAsia="zh" w:bidi="ar"/>
                <w:woUserID w:val="5"/>
              </w:rPr>
              <w:t>、台阶</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0B2D3D44">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空间定位、坡度</w:t>
            </w:r>
          </w:p>
        </w:tc>
        <w:tc>
          <w:tcPr>
            <w:tcW w:w="1648" w:type="pct"/>
            <w:tcBorders>
              <w:top w:val="single" w:color="auto" w:sz="4" w:space="0"/>
              <w:left w:val="single" w:color="auto" w:sz="4" w:space="0"/>
              <w:bottom w:val="single" w:color="auto" w:sz="4" w:space="0"/>
              <w:right w:val="single" w:color="auto" w:sz="4" w:space="0"/>
            </w:tcBorders>
            <w:shd w:val="clear" w:color="auto" w:fill="auto"/>
            <w:vAlign w:val="center"/>
          </w:tcPr>
          <w:p w14:paraId="558AEAB3">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类型、</w:t>
            </w:r>
            <w:r>
              <w:rPr>
                <w:rFonts w:hint="eastAsia" w:ascii="宋体" w:hAnsi="宋体" w:eastAsia="宋体" w:cs="宋体"/>
                <w:color w:val="000000"/>
                <w:kern w:val="2"/>
                <w:sz w:val="24"/>
                <w:szCs w:val="24"/>
                <w:lang w:val="en-US" w:eastAsia="zh-CN" w:bidi="ar"/>
                <w:woUserID w:val="5"/>
              </w:rPr>
              <w:t>材质</w:t>
            </w:r>
          </w:p>
        </w:tc>
      </w:tr>
      <w:tr w14:paraId="4373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60" w:type="pct"/>
            <w:vMerge w:val="continue"/>
            <w:tcBorders>
              <w:left w:val="single" w:color="auto" w:sz="4" w:space="0"/>
              <w:right w:val="single" w:color="auto" w:sz="4" w:space="0"/>
            </w:tcBorders>
            <w:shd w:val="clear" w:color="auto" w:fill="auto"/>
            <w:vAlign w:val="top"/>
          </w:tcPr>
          <w:p w14:paraId="1473EA0A">
            <w:pPr>
              <w:keepNext w:val="0"/>
              <w:keepLines w:val="0"/>
              <w:widowControl w:val="0"/>
              <w:suppressLineNumbers w:val="0"/>
              <w:spacing w:before="0" w:beforeAutospacing="0" w:after="0" w:afterAutospacing="0"/>
              <w:ind w:left="0" w:leftChars="0" w:right="0" w:firstLine="0" w:firstLineChars="0"/>
              <w:jc w:val="both"/>
              <w:rPr>
                <w:rFonts w:hint="eastAsia" w:ascii="Calibri" w:hAnsi="Calibri" w:eastAsia="宋体" w:cs="Times New Roman"/>
                <w:kern w:val="2"/>
                <w:sz w:val="24"/>
                <w:szCs w:val="24"/>
                <w:woUserID w:val="5"/>
              </w:rPr>
            </w:pPr>
          </w:p>
        </w:tc>
        <w:tc>
          <w:tcPr>
            <w:tcW w:w="1247" w:type="pct"/>
            <w:tcBorders>
              <w:top w:val="single" w:color="auto" w:sz="4" w:space="0"/>
              <w:left w:val="single" w:color="auto" w:sz="4" w:space="0"/>
              <w:bottom w:val="single" w:color="auto" w:sz="4" w:space="0"/>
              <w:right w:val="single" w:color="auto" w:sz="4" w:space="0"/>
            </w:tcBorders>
            <w:shd w:val="clear" w:color="auto" w:fill="auto"/>
            <w:vAlign w:val="center"/>
          </w:tcPr>
          <w:p w14:paraId="1743AD8C">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装饰线脚、饰面层</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7A550152">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粗略轮廓、空间定位</w:t>
            </w:r>
          </w:p>
        </w:tc>
        <w:tc>
          <w:tcPr>
            <w:tcW w:w="1648" w:type="pct"/>
            <w:tcBorders>
              <w:top w:val="single" w:color="auto" w:sz="4" w:space="0"/>
              <w:left w:val="single" w:color="auto" w:sz="4" w:space="0"/>
              <w:bottom w:val="single" w:color="auto" w:sz="4" w:space="0"/>
              <w:right w:val="single" w:color="auto" w:sz="4" w:space="0"/>
            </w:tcBorders>
            <w:shd w:val="clear" w:color="auto" w:fill="auto"/>
            <w:vAlign w:val="center"/>
          </w:tcPr>
          <w:p w14:paraId="74908431">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材质</w:t>
            </w:r>
          </w:p>
        </w:tc>
      </w:tr>
      <w:tr w14:paraId="18D5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9" w:hRule="atLeast"/>
        </w:trPr>
        <w:tc>
          <w:tcPr>
            <w:tcW w:w="560" w:type="pct"/>
            <w:vMerge w:val="continue"/>
            <w:tcBorders>
              <w:left w:val="single" w:color="auto" w:sz="4" w:space="0"/>
              <w:right w:val="single" w:color="auto" w:sz="4" w:space="0"/>
            </w:tcBorders>
            <w:shd w:val="clear" w:color="auto" w:fill="auto"/>
            <w:vAlign w:val="top"/>
          </w:tcPr>
          <w:p w14:paraId="2A706F33">
            <w:pPr>
              <w:keepNext w:val="0"/>
              <w:keepLines w:val="0"/>
              <w:widowControl w:val="0"/>
              <w:suppressLineNumbers w:val="0"/>
              <w:spacing w:before="0" w:beforeAutospacing="0" w:after="0" w:afterAutospacing="0"/>
              <w:ind w:left="0" w:leftChars="0" w:right="0" w:firstLine="0" w:firstLineChars="0"/>
              <w:jc w:val="both"/>
              <w:rPr>
                <w:rFonts w:hint="eastAsia" w:ascii="Calibri" w:hAnsi="Calibri" w:eastAsia="宋体" w:cs="Times New Roman"/>
                <w:kern w:val="2"/>
                <w:sz w:val="24"/>
                <w:szCs w:val="24"/>
                <w:woUserID w:val="5"/>
              </w:rPr>
            </w:pPr>
          </w:p>
        </w:tc>
        <w:tc>
          <w:tcPr>
            <w:tcW w:w="1247" w:type="pct"/>
            <w:tcBorders>
              <w:top w:val="single" w:color="auto" w:sz="4" w:space="0"/>
              <w:left w:val="single" w:color="auto" w:sz="4" w:space="0"/>
              <w:bottom w:val="single" w:color="auto" w:sz="4" w:space="0"/>
              <w:right w:val="single" w:color="auto" w:sz="4" w:space="0"/>
            </w:tcBorders>
            <w:shd w:val="clear" w:color="auto" w:fill="auto"/>
            <w:vAlign w:val="center"/>
          </w:tcPr>
          <w:p w14:paraId="38668639">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栏杆</w:t>
            </w:r>
            <w:r>
              <w:rPr>
                <w:rFonts w:hint="eastAsia" w:ascii="宋体" w:hAnsi="宋体" w:cs="宋体"/>
                <w:color w:val="000000"/>
                <w:kern w:val="2"/>
                <w:sz w:val="24"/>
                <w:szCs w:val="24"/>
                <w:lang w:val="en-US" w:eastAsia="zh" w:bidi="ar"/>
                <w:woUserID w:val="5"/>
              </w:rPr>
              <w:t>扶手</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4D95C12F">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粗略</w:t>
            </w:r>
            <w:r>
              <w:rPr>
                <w:rFonts w:hint="eastAsia" w:ascii="宋体" w:hAnsi="宋体" w:eastAsia="宋体" w:cs="宋体"/>
                <w:color w:val="000000"/>
                <w:kern w:val="2"/>
                <w:sz w:val="24"/>
                <w:szCs w:val="24"/>
                <w:lang w:val="en-US" w:eastAsia="zh" w:bidi="ar"/>
                <w:woUserID w:val="5"/>
              </w:rPr>
              <w:t>样式、</w:t>
            </w:r>
            <w:r>
              <w:rPr>
                <w:rFonts w:hint="eastAsia" w:ascii="宋体" w:hAnsi="宋体" w:eastAsia="宋体" w:cs="宋体"/>
                <w:color w:val="000000"/>
                <w:kern w:val="2"/>
                <w:sz w:val="24"/>
                <w:szCs w:val="24"/>
                <w:lang w:val="en-US" w:eastAsia="zh-CN" w:bidi="ar"/>
                <w:woUserID w:val="5"/>
              </w:rPr>
              <w:t>长度</w:t>
            </w:r>
            <w:r>
              <w:rPr>
                <w:rFonts w:hint="eastAsia" w:ascii="宋体" w:hAnsi="宋体" w:eastAsia="宋体" w:cs="宋体"/>
                <w:color w:val="000000"/>
                <w:kern w:val="2"/>
                <w:sz w:val="24"/>
                <w:szCs w:val="24"/>
                <w:lang w:val="en-US" w:eastAsia="zh" w:bidi="ar"/>
                <w:woUserID w:val="5"/>
              </w:rPr>
              <w:t>、</w:t>
            </w:r>
            <w:r>
              <w:rPr>
                <w:rFonts w:hint="eastAsia" w:ascii="宋体" w:hAnsi="宋体" w:eastAsia="宋体" w:cs="宋体"/>
                <w:color w:val="000000"/>
                <w:kern w:val="2"/>
                <w:sz w:val="24"/>
                <w:szCs w:val="24"/>
                <w:lang w:val="en-US" w:eastAsia="zh-CN" w:bidi="ar"/>
                <w:woUserID w:val="5"/>
              </w:rPr>
              <w:t>高度</w:t>
            </w:r>
          </w:p>
        </w:tc>
        <w:tc>
          <w:tcPr>
            <w:tcW w:w="1648" w:type="pct"/>
            <w:tcBorders>
              <w:top w:val="single" w:color="auto" w:sz="4" w:space="0"/>
              <w:left w:val="single" w:color="auto" w:sz="4" w:space="0"/>
              <w:bottom w:val="single" w:color="auto" w:sz="4" w:space="0"/>
              <w:right w:val="single" w:color="auto" w:sz="4" w:space="0"/>
            </w:tcBorders>
            <w:shd w:val="clear" w:color="auto" w:fill="auto"/>
            <w:vAlign w:val="center"/>
          </w:tcPr>
          <w:p w14:paraId="1CDCC28E">
            <w:pPr>
              <w:keepNext w:val="0"/>
              <w:keepLines w:val="0"/>
              <w:widowControl w:val="0"/>
              <w:suppressLineNumbers w:val="0"/>
              <w:spacing w:before="0" w:beforeAutospacing="0" w:after="0" w:afterAutospacing="0"/>
              <w:ind w:left="0" w:leftChars="0" w:right="0" w:rightChars="0"/>
              <w:jc w:val="center"/>
              <w:rPr>
                <w:rFonts w:hint="eastAsia" w:ascii="宋体" w:hAnsi="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 w:bidi="ar"/>
                <w:woUserID w:val="5"/>
              </w:rPr>
              <w:t>类型、</w:t>
            </w:r>
            <w:r>
              <w:rPr>
                <w:rFonts w:hint="eastAsia" w:ascii="宋体" w:hAnsi="宋体" w:eastAsia="宋体" w:cs="宋体"/>
                <w:color w:val="000000"/>
                <w:kern w:val="2"/>
                <w:sz w:val="24"/>
                <w:szCs w:val="24"/>
                <w:lang w:val="en-US" w:eastAsia="zh-CN" w:bidi="ar"/>
                <w:woUserID w:val="5"/>
              </w:rPr>
              <w:t>材质</w:t>
            </w:r>
          </w:p>
        </w:tc>
      </w:tr>
      <w:tr w14:paraId="23F98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60" w:type="pct"/>
            <w:vMerge w:val="continue"/>
            <w:tcBorders>
              <w:left w:val="single" w:color="auto" w:sz="4" w:space="0"/>
              <w:right w:val="single" w:color="auto" w:sz="4" w:space="0"/>
            </w:tcBorders>
            <w:shd w:val="clear" w:color="auto" w:fill="auto"/>
            <w:vAlign w:val="top"/>
          </w:tcPr>
          <w:p w14:paraId="2B806BC2">
            <w:pPr>
              <w:keepNext w:val="0"/>
              <w:keepLines w:val="0"/>
              <w:widowControl w:val="0"/>
              <w:suppressLineNumbers w:val="0"/>
              <w:spacing w:before="0" w:beforeAutospacing="0" w:after="0" w:afterAutospacing="0"/>
              <w:ind w:left="0" w:leftChars="0" w:right="0" w:firstLine="0" w:firstLineChars="0"/>
              <w:jc w:val="both"/>
              <w:rPr>
                <w:rFonts w:hint="eastAsia" w:ascii="Calibri" w:hAnsi="Calibri" w:eastAsia="宋体" w:cs="Times New Roman"/>
                <w:kern w:val="2"/>
                <w:sz w:val="24"/>
                <w:szCs w:val="24"/>
                <w:woUserID w:val="5"/>
              </w:rPr>
            </w:pPr>
          </w:p>
        </w:tc>
        <w:tc>
          <w:tcPr>
            <w:tcW w:w="1247" w:type="pct"/>
            <w:tcBorders>
              <w:top w:val="single" w:color="auto" w:sz="4" w:space="0"/>
              <w:left w:val="single" w:color="auto" w:sz="4" w:space="0"/>
              <w:bottom w:val="single" w:color="auto" w:sz="4" w:space="0"/>
              <w:right w:val="single" w:color="auto" w:sz="4" w:space="0"/>
            </w:tcBorders>
            <w:shd w:val="clear" w:color="auto" w:fill="auto"/>
            <w:vAlign w:val="center"/>
          </w:tcPr>
          <w:p w14:paraId="5EDA7499">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highlight w:val="yellow"/>
                <w:lang w:val="en-US" w:eastAsia="zh" w:bidi="ar"/>
                <w:woUserID w:val="5"/>
              </w:rPr>
            </w:pPr>
            <w:r>
              <w:rPr>
                <w:rFonts w:hint="eastAsia" w:ascii="宋体" w:hAnsi="宋体" w:eastAsia="宋体" w:cs="宋体"/>
                <w:color w:val="000000"/>
                <w:kern w:val="2"/>
                <w:sz w:val="24"/>
                <w:szCs w:val="24"/>
                <w:highlight w:val="none"/>
                <w:lang w:val="en-US" w:eastAsia="zh-CN" w:bidi="ar"/>
                <w:woUserID w:val="5"/>
              </w:rPr>
              <w:t>雨水管、檐沟、排水沟</w:t>
            </w:r>
            <w:r>
              <w:rPr>
                <w:rFonts w:hint="eastAsia" w:ascii="宋体" w:hAnsi="宋体" w:cs="宋体"/>
                <w:color w:val="000000"/>
                <w:kern w:val="2"/>
                <w:sz w:val="24"/>
                <w:szCs w:val="24"/>
                <w:highlight w:val="none"/>
                <w:lang w:val="en-US" w:eastAsia="zh" w:bidi="ar"/>
                <w:woUserID w:val="5"/>
              </w:rPr>
              <w:t>、雨棚</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25E080BF">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粗略</w:t>
            </w:r>
            <w:r>
              <w:rPr>
                <w:rFonts w:hint="eastAsia" w:ascii="宋体" w:hAnsi="宋体" w:eastAsia="宋体" w:cs="宋体"/>
                <w:color w:val="000000"/>
                <w:kern w:val="2"/>
                <w:sz w:val="24"/>
                <w:szCs w:val="24"/>
                <w:lang w:val="en-US" w:eastAsia="zh" w:bidi="ar"/>
                <w:woUserID w:val="5"/>
              </w:rPr>
              <w:t>样式</w:t>
            </w:r>
            <w:r>
              <w:rPr>
                <w:rFonts w:hint="eastAsia" w:ascii="宋体" w:hAnsi="宋体" w:eastAsia="宋体" w:cs="宋体"/>
                <w:color w:val="000000"/>
                <w:kern w:val="2"/>
                <w:sz w:val="24"/>
                <w:szCs w:val="24"/>
                <w:lang w:val="en-US" w:eastAsia="zh-CN" w:bidi="ar"/>
                <w:woUserID w:val="5"/>
              </w:rPr>
              <w:t>、几何尺寸</w:t>
            </w:r>
          </w:p>
        </w:tc>
        <w:tc>
          <w:tcPr>
            <w:tcW w:w="1648" w:type="pct"/>
            <w:tcBorders>
              <w:top w:val="single" w:color="auto" w:sz="4" w:space="0"/>
              <w:left w:val="single" w:color="auto" w:sz="4" w:space="0"/>
              <w:bottom w:val="single" w:color="auto" w:sz="4" w:space="0"/>
              <w:right w:val="single" w:color="auto" w:sz="4" w:space="0"/>
            </w:tcBorders>
            <w:shd w:val="clear" w:color="auto" w:fill="auto"/>
            <w:vAlign w:val="center"/>
          </w:tcPr>
          <w:p w14:paraId="4F00CF2A">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材质</w:t>
            </w:r>
          </w:p>
        </w:tc>
      </w:tr>
      <w:tr w14:paraId="0546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7" w:hRule="atLeast"/>
        </w:trPr>
        <w:tc>
          <w:tcPr>
            <w:tcW w:w="560" w:type="pct"/>
            <w:vMerge w:val="continue"/>
            <w:tcBorders>
              <w:left w:val="single" w:color="auto" w:sz="4" w:space="0"/>
              <w:right w:val="single" w:color="auto" w:sz="4" w:space="0"/>
            </w:tcBorders>
            <w:shd w:val="clear" w:color="auto" w:fill="auto"/>
            <w:vAlign w:val="top"/>
          </w:tcPr>
          <w:p w14:paraId="64CAE75C">
            <w:pPr>
              <w:keepNext w:val="0"/>
              <w:keepLines w:val="0"/>
              <w:widowControl w:val="0"/>
              <w:suppressLineNumbers w:val="0"/>
              <w:spacing w:before="0" w:beforeAutospacing="0" w:after="0" w:afterAutospacing="0"/>
              <w:ind w:left="0" w:leftChars="0" w:right="0" w:firstLine="0" w:firstLineChars="0"/>
              <w:jc w:val="both"/>
              <w:rPr>
                <w:rFonts w:hint="eastAsia" w:ascii="Calibri" w:hAnsi="Calibri" w:eastAsia="宋体" w:cs="Times New Roman"/>
                <w:kern w:val="2"/>
                <w:sz w:val="24"/>
                <w:szCs w:val="24"/>
                <w:woUserID w:val="5"/>
              </w:rPr>
            </w:pPr>
          </w:p>
        </w:tc>
        <w:tc>
          <w:tcPr>
            <w:tcW w:w="1247" w:type="pct"/>
            <w:tcBorders>
              <w:top w:val="single" w:color="auto" w:sz="4" w:space="0"/>
              <w:left w:val="single" w:color="auto" w:sz="4" w:space="0"/>
              <w:bottom w:val="single" w:color="auto" w:sz="4" w:space="0"/>
              <w:right w:val="single" w:color="auto" w:sz="4" w:space="0"/>
            </w:tcBorders>
            <w:shd w:val="clear" w:color="auto" w:fill="auto"/>
            <w:vAlign w:val="center"/>
          </w:tcPr>
          <w:p w14:paraId="4FD9A660">
            <w:pPr>
              <w:keepNext w:val="0"/>
              <w:keepLines w:val="0"/>
              <w:widowControl w:val="0"/>
              <w:suppressLineNumbers w:val="0"/>
              <w:spacing w:before="0" w:beforeAutospacing="0" w:after="0" w:afterAutospacing="0"/>
              <w:ind w:left="0" w:leftChars="0" w:right="0" w:firstLine="0" w:firstLineChars="0"/>
              <w:jc w:val="center"/>
              <w:rPr>
                <w:rFonts w:hint="eastAsia"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停车位</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4ECCCA18">
            <w:pPr>
              <w:keepNext w:val="0"/>
              <w:keepLines w:val="0"/>
              <w:widowControl w:val="0"/>
              <w:suppressLineNumbers w:val="0"/>
              <w:spacing w:before="0" w:beforeAutospacing="0" w:after="0" w:afterAutospacing="0"/>
              <w:ind w:left="0" w:leftChars="0" w:right="0" w:firstLine="0" w:firstLineChars="0"/>
              <w:jc w:val="center"/>
              <w:rPr>
                <w:rFonts w:hint="eastAsia"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形状尺寸、空间定位、方向</w:t>
            </w:r>
          </w:p>
        </w:tc>
        <w:tc>
          <w:tcPr>
            <w:tcW w:w="1648" w:type="pct"/>
            <w:tcBorders>
              <w:top w:val="single" w:color="auto" w:sz="4" w:space="0"/>
              <w:left w:val="single" w:color="auto" w:sz="4" w:space="0"/>
              <w:bottom w:val="single" w:color="auto" w:sz="4" w:space="0"/>
              <w:right w:val="single" w:color="auto" w:sz="4" w:space="0"/>
            </w:tcBorders>
            <w:shd w:val="clear" w:color="auto" w:fill="auto"/>
            <w:vAlign w:val="center"/>
          </w:tcPr>
          <w:p w14:paraId="05F64BAB">
            <w:pPr>
              <w:keepNext w:val="0"/>
              <w:keepLines w:val="0"/>
              <w:widowControl w:val="0"/>
              <w:suppressLineNumbers w:val="0"/>
              <w:spacing w:before="0" w:beforeAutospacing="0" w:after="0" w:afterAutospacing="0"/>
              <w:ind w:left="0" w:leftChars="0" w:right="0" w:firstLine="0" w:firstLineChars="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 w:bidi="ar"/>
                <w:woUserID w:val="5"/>
              </w:rPr>
              <w:t>类型</w:t>
            </w:r>
          </w:p>
        </w:tc>
      </w:tr>
    </w:tbl>
    <w:p w14:paraId="10F6C127">
      <w:pPr>
        <w:rPr>
          <w:rFonts w:hint="eastAsia"/>
          <w:lang w:val="en-US" w:eastAsia="zh"/>
        </w:rPr>
      </w:pPr>
    </w:p>
    <w:p w14:paraId="342C80EF">
      <w:pPr>
        <w:rPr>
          <w:rFonts w:hint="eastAsia" w:ascii="等线" w:hAnsi="等线" w:eastAsia="等线" w:cs="宋体"/>
          <w:b/>
          <w:bCs/>
          <w:kern w:val="0"/>
          <w:lang w:val="en-US" w:eastAsia="zh" w:bidi="ar-SA"/>
          <w:woUserID w:val="1"/>
        </w:rPr>
      </w:pPr>
      <w:r>
        <w:rPr>
          <w:rFonts w:hint="eastAsia" w:ascii="等线" w:hAnsi="等线" w:eastAsia="等线" w:cs="宋体"/>
          <w:b/>
          <w:bCs/>
          <w:kern w:val="0"/>
          <w:lang w:val="en-US" w:eastAsia="zh" w:bidi="ar-SA"/>
          <w:woUserID w:val="1"/>
        </w:rPr>
        <w:br w:type="page"/>
      </w:r>
    </w:p>
    <w:p w14:paraId="2F4E1902">
      <w:pPr>
        <w:jc w:val="center"/>
        <w:rPr>
          <w:rFonts w:hint="eastAsia"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表C.3 初步设计阶段建筑信息模型交付深度要求</w:t>
      </w:r>
    </w:p>
    <w:p w14:paraId="0DE9AB6A">
      <w:pPr>
        <w:jc w:val="center"/>
        <w:rPr>
          <w:rFonts w:hint="eastAsia" w:ascii="等线" w:hAnsi="等线" w:eastAsia="等线" w:cs="宋体"/>
          <w:b/>
          <w:bCs/>
          <w:kern w:val="0"/>
          <w:lang w:val="en-US" w:eastAsia="zh" w:bidi="ar-SA"/>
          <w:woUserID w:val="5"/>
        </w:rPr>
      </w:pPr>
    </w:p>
    <w:tbl>
      <w:tblPr>
        <w:tblStyle w:val="19"/>
        <w:tblpPr w:leftFromText="180" w:rightFromText="180" w:vertAnchor="text" w:tblpX="-40" w:tblpY="49"/>
        <w:tblOverlap w:val="never"/>
        <w:tblW w:w="49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2"/>
        <w:gridCol w:w="2165"/>
        <w:gridCol w:w="2625"/>
        <w:gridCol w:w="2763"/>
      </w:tblGrid>
      <w:tr w14:paraId="044B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9" w:hRule="atLeast"/>
        </w:trPr>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14:paraId="69EC37D5">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4"/>
                <w:szCs w:val="24"/>
                <w:woUserID w:val="5"/>
              </w:rPr>
            </w:pPr>
            <w:r>
              <w:rPr>
                <w:rFonts w:hint="eastAsia" w:ascii="宋体" w:hAnsi="宋体" w:eastAsia="宋体" w:cs="宋体"/>
                <w:b/>
                <w:bCs/>
                <w:color w:val="000000"/>
                <w:kern w:val="2"/>
                <w:sz w:val="24"/>
                <w:szCs w:val="24"/>
                <w:lang w:val="en-US" w:eastAsia="zh-CN" w:bidi="ar"/>
                <w:woUserID w:val="5"/>
              </w:rPr>
              <w:t>专业</w:t>
            </w:r>
            <w:r>
              <w:rPr>
                <w:rFonts w:hint="default" w:ascii="宋体" w:hAnsi="宋体" w:eastAsia="宋体" w:cs="宋体"/>
                <w:b/>
                <w:bCs/>
                <w:color w:val="000000"/>
                <w:kern w:val="2"/>
                <w:sz w:val="24"/>
                <w:szCs w:val="24"/>
                <w:lang w:val="en-US" w:eastAsia="zh-CN" w:bidi="ar"/>
                <w:woUserID w:val="5"/>
              </w:rPr>
              <w:t>/</w:t>
            </w:r>
            <w:r>
              <w:rPr>
                <w:rFonts w:hint="eastAsia" w:ascii="宋体" w:hAnsi="宋体" w:eastAsia="宋体" w:cs="宋体"/>
                <w:b/>
                <w:bCs/>
                <w:color w:val="000000"/>
                <w:kern w:val="2"/>
                <w:sz w:val="24"/>
                <w:szCs w:val="24"/>
                <w:lang w:val="en-US" w:eastAsia="zh-CN" w:bidi="ar"/>
                <w:woUserID w:val="5"/>
              </w:rPr>
              <w:t>专项</w:t>
            </w: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198DE271">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000000"/>
                <w:kern w:val="2"/>
                <w:sz w:val="24"/>
                <w:szCs w:val="24"/>
                <w:lang w:val="en-US" w:eastAsia="zh" w:bidi="ar"/>
                <w:woUserID w:val="5"/>
              </w:rPr>
            </w:pPr>
            <w:r>
              <w:rPr>
                <w:rFonts w:hint="eastAsia" w:ascii="宋体" w:hAnsi="宋体" w:cs="宋体"/>
                <w:b/>
                <w:bCs/>
                <w:color w:val="000000"/>
                <w:kern w:val="2"/>
                <w:sz w:val="24"/>
                <w:szCs w:val="24"/>
                <w:lang w:val="en-US" w:eastAsia="zh" w:bidi="ar"/>
                <w:woUserID w:val="5"/>
              </w:rPr>
              <w:t>模型元素</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3D45CE27">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4"/>
                <w:szCs w:val="24"/>
                <w:woUserID w:val="5"/>
              </w:rPr>
            </w:pPr>
            <w:r>
              <w:rPr>
                <w:rFonts w:hint="eastAsia" w:ascii="宋体" w:hAnsi="宋体" w:eastAsia="宋体" w:cs="宋体"/>
                <w:b/>
                <w:bCs/>
                <w:color w:val="000000"/>
                <w:kern w:val="2"/>
                <w:sz w:val="24"/>
                <w:szCs w:val="24"/>
                <w:lang w:val="en-US" w:eastAsia="zh-CN" w:bidi="ar"/>
                <w:woUserID w:val="5"/>
              </w:rPr>
              <w:t>几何信息</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07A35092">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4"/>
                <w:szCs w:val="24"/>
                <w:woUserID w:val="5"/>
              </w:rPr>
            </w:pPr>
            <w:r>
              <w:rPr>
                <w:rFonts w:hint="eastAsia" w:ascii="宋体" w:hAnsi="宋体" w:eastAsia="宋体" w:cs="宋体"/>
                <w:b/>
                <w:bCs/>
                <w:color w:val="000000"/>
                <w:kern w:val="2"/>
                <w:sz w:val="24"/>
                <w:szCs w:val="24"/>
                <w:lang w:val="en-US" w:eastAsia="zh-CN" w:bidi="ar"/>
                <w:woUserID w:val="5"/>
              </w:rPr>
              <w:t>非几何信息</w:t>
            </w:r>
          </w:p>
        </w:tc>
      </w:tr>
      <w:tr w14:paraId="23DD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restart"/>
            <w:tcBorders>
              <w:top w:val="single" w:color="auto" w:sz="4" w:space="0"/>
              <w:left w:val="single" w:color="auto" w:sz="4" w:space="0"/>
              <w:right w:val="single" w:color="auto" w:sz="4" w:space="0"/>
            </w:tcBorders>
            <w:shd w:val="clear" w:color="auto" w:fill="auto"/>
            <w:vAlign w:val="center"/>
          </w:tcPr>
          <w:p w14:paraId="12189268">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场地</w:t>
            </w: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4974D8D6">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2"/>
                <w:sz w:val="24"/>
                <w:szCs w:val="24"/>
                <w:lang w:val="en-US" w:eastAsia="zh-CN" w:bidi="ar"/>
                <w:woUserID w:val="5"/>
              </w:rPr>
            </w:pPr>
            <w:r>
              <w:rPr>
                <w:rFonts w:hint="eastAsia" w:ascii="宋体" w:hAnsi="宋体" w:eastAsia="宋体" w:cs="宋体"/>
                <w:b w:val="0"/>
                <w:bCs w:val="0"/>
                <w:color w:val="000000"/>
                <w:kern w:val="2"/>
                <w:sz w:val="24"/>
                <w:szCs w:val="24"/>
                <w:lang w:val="en-US" w:eastAsia="zh-CN" w:bidi="ar"/>
                <w:woUserID w:val="5"/>
              </w:rPr>
              <w:t>现状地形（含建、构筑物，水体，植被，道路等）</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4D1B154B">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2"/>
                <w:sz w:val="24"/>
                <w:szCs w:val="24"/>
                <w:lang w:val="en-US" w:eastAsia="zh-CN" w:bidi="ar"/>
                <w:woUserID w:val="5"/>
              </w:rPr>
            </w:pPr>
            <w:r>
              <w:rPr>
                <w:rFonts w:hint="eastAsia" w:ascii="宋体" w:hAnsi="宋体" w:eastAsia="宋体" w:cs="宋体"/>
                <w:b w:val="0"/>
                <w:bCs w:val="0"/>
                <w:color w:val="000000"/>
                <w:kern w:val="2"/>
                <w:sz w:val="24"/>
                <w:szCs w:val="24"/>
                <w:lang w:val="en-US" w:eastAsia="zh" w:bidi="ar"/>
                <w:woUserID w:val="5"/>
              </w:rPr>
              <w:t>准确</w:t>
            </w:r>
            <w:r>
              <w:rPr>
                <w:rFonts w:hint="eastAsia" w:ascii="宋体" w:hAnsi="宋体" w:eastAsia="宋体" w:cs="宋体"/>
                <w:b w:val="0"/>
                <w:bCs w:val="0"/>
                <w:color w:val="000000"/>
                <w:kern w:val="2"/>
                <w:sz w:val="24"/>
                <w:szCs w:val="24"/>
                <w:lang w:val="en-US" w:eastAsia="zh-CN" w:bidi="ar"/>
                <w:woUserID w:val="5"/>
              </w:rPr>
              <w:t>高程、</w:t>
            </w:r>
            <w:r>
              <w:rPr>
                <w:rFonts w:hint="eastAsia" w:ascii="宋体" w:hAnsi="宋体" w:eastAsia="宋体" w:cs="宋体"/>
                <w:b w:val="0"/>
                <w:bCs w:val="0"/>
                <w:color w:val="000000"/>
                <w:kern w:val="2"/>
                <w:sz w:val="24"/>
                <w:szCs w:val="24"/>
                <w:lang w:val="en-US" w:eastAsia="zh" w:bidi="ar"/>
                <w:woUserID w:val="5"/>
              </w:rPr>
              <w:t>平面</w:t>
            </w:r>
            <w:r>
              <w:rPr>
                <w:rFonts w:hint="eastAsia" w:ascii="宋体" w:hAnsi="宋体" w:eastAsia="宋体" w:cs="宋体"/>
                <w:b w:val="0"/>
                <w:bCs w:val="0"/>
                <w:color w:val="000000"/>
                <w:kern w:val="2"/>
                <w:sz w:val="24"/>
                <w:szCs w:val="24"/>
                <w:lang w:val="en-US" w:eastAsia="zh-CN" w:bidi="ar"/>
                <w:woUserID w:val="5"/>
              </w:rPr>
              <w:t>坐标、方位</w:t>
            </w:r>
            <w:r>
              <w:rPr>
                <w:rFonts w:hint="eastAsia" w:ascii="宋体" w:hAnsi="宋体" w:eastAsia="宋体" w:cs="宋体"/>
                <w:b w:val="0"/>
                <w:bCs w:val="0"/>
                <w:color w:val="000000"/>
                <w:kern w:val="2"/>
                <w:sz w:val="24"/>
                <w:szCs w:val="24"/>
                <w:lang w:val="en-US" w:eastAsia="zh" w:bidi="ar"/>
                <w:woUserID w:val="5"/>
              </w:rPr>
              <w:t>、坡度及坡向</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742EC19C">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宋体" w:cs="Times New Roman"/>
                <w:kern w:val="2"/>
                <w:sz w:val="24"/>
                <w:szCs w:val="24"/>
                <w:woUserID w:val="5"/>
              </w:rPr>
            </w:pPr>
            <w:r>
              <w:rPr>
                <w:rFonts w:hint="eastAsia" w:ascii="宋体" w:hAnsi="宋体" w:eastAsia="宋体" w:cs="宋体"/>
                <w:color w:val="000000"/>
                <w:kern w:val="2"/>
                <w:sz w:val="24"/>
                <w:szCs w:val="24"/>
                <w:lang w:val="en-US" w:eastAsia="zh" w:bidi="ar"/>
                <w:woUserID w:val="5"/>
              </w:rPr>
              <w:t>地质信息</w:t>
            </w:r>
            <w:r>
              <w:rPr>
                <w:rFonts w:hint="eastAsia" w:ascii="宋体" w:hAnsi="宋体" w:eastAsia="宋体" w:cs="宋体"/>
                <w:color w:val="000000"/>
                <w:kern w:val="2"/>
                <w:sz w:val="24"/>
                <w:szCs w:val="24"/>
                <w:lang w:val="en-US" w:eastAsia="zh-CN" w:bidi="ar"/>
                <w:woUserID w:val="5"/>
              </w:rPr>
              <w:t>、气候信息、材质</w:t>
            </w:r>
            <w:r>
              <w:rPr>
                <w:rFonts w:hint="eastAsia" w:ascii="宋体" w:hAnsi="宋体" w:eastAsia="宋体" w:cs="宋体"/>
                <w:color w:val="000000"/>
                <w:kern w:val="2"/>
                <w:sz w:val="24"/>
                <w:szCs w:val="24"/>
                <w:lang w:val="en-US" w:eastAsia="zh" w:bidi="ar"/>
                <w:woUserID w:val="5"/>
              </w:rPr>
              <w:t>等</w:t>
            </w:r>
          </w:p>
        </w:tc>
      </w:tr>
      <w:tr w14:paraId="4E58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6C2D164C">
            <w:pPr>
              <w:keepNext w:val="0"/>
              <w:keepLines w:val="0"/>
              <w:widowControl w:val="0"/>
              <w:suppressLineNumbers w:val="0"/>
              <w:spacing w:before="0" w:beforeAutospacing="0" w:after="0" w:afterAutospacing="0"/>
              <w:ind w:left="0" w:leftChars="0" w:right="0" w:firstLine="0" w:firstLineChars="0"/>
              <w:jc w:val="center"/>
              <w:rPr>
                <w:rFonts w:hint="eastAsia" w:ascii="宋体" w:hAnsi="宋体" w:eastAsia="宋体" w:cs="宋体"/>
                <w:color w:val="000000"/>
                <w:kern w:val="2"/>
                <w:sz w:val="24"/>
                <w:szCs w:val="24"/>
                <w:lang w:val="en-US" w:eastAsia="zh" w:bidi="ar"/>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1805671C">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b w:val="0"/>
                <w:bCs w:val="0"/>
                <w:color w:val="000000"/>
                <w:kern w:val="2"/>
                <w:sz w:val="24"/>
                <w:szCs w:val="24"/>
                <w:lang w:val="en-US" w:eastAsia="zh-CN" w:bidi="ar"/>
                <w:woUserID w:val="5"/>
              </w:rPr>
              <w:t>用地红线、规划控制线</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6EEFE737">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2"/>
                <w:sz w:val="24"/>
                <w:szCs w:val="24"/>
                <w:lang w:val="en-US" w:eastAsia="zh-CN" w:bidi="ar"/>
                <w:woUserID w:val="5"/>
              </w:rPr>
            </w:pPr>
            <w:r>
              <w:rPr>
                <w:rFonts w:hint="eastAsia" w:ascii="宋体" w:hAnsi="宋体" w:eastAsia="宋体" w:cs="宋体"/>
                <w:b w:val="0"/>
                <w:bCs w:val="0"/>
                <w:color w:val="000000"/>
                <w:kern w:val="2"/>
                <w:sz w:val="24"/>
                <w:szCs w:val="24"/>
                <w:lang w:val="en-US" w:eastAsia="zh-CN" w:bidi="ar"/>
                <w:woUserID w:val="5"/>
              </w:rPr>
              <w:t>面积、长度、坐标</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65693F55">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宋体" w:cs="Times New Roman"/>
                <w:kern w:val="2"/>
                <w:sz w:val="24"/>
                <w:szCs w:val="24"/>
                <w:woUserID w:val="5"/>
              </w:rPr>
            </w:pPr>
            <w:r>
              <w:rPr>
                <w:rFonts w:hint="eastAsia" w:ascii="宋体" w:hAnsi="宋体" w:eastAsia="宋体" w:cs="宋体"/>
                <w:b w:val="0"/>
                <w:bCs w:val="0"/>
                <w:color w:val="000000"/>
                <w:kern w:val="2"/>
                <w:sz w:val="24"/>
                <w:szCs w:val="24"/>
                <w:lang w:val="en-US" w:eastAsia="zh-CN" w:bidi="ar"/>
                <w:woUserID w:val="5"/>
              </w:rPr>
              <w:t>规划条件（容积率、限高、建筑密度、绿化率等），</w:t>
            </w:r>
            <w:r>
              <w:rPr>
                <w:rFonts w:hint="eastAsia" w:ascii="宋体" w:hAnsi="宋体" w:eastAsia="宋体" w:cs="宋体"/>
                <w:b w:val="0"/>
                <w:bCs w:val="0"/>
                <w:color w:val="000000"/>
                <w:kern w:val="2"/>
                <w:sz w:val="24"/>
                <w:szCs w:val="24"/>
                <w:lang w:val="en-US" w:eastAsia="zh" w:bidi="ar"/>
                <w:woUserID w:val="5"/>
              </w:rPr>
              <w:t>权属，</w:t>
            </w:r>
            <w:r>
              <w:rPr>
                <w:rFonts w:hint="eastAsia" w:ascii="宋体" w:hAnsi="宋体" w:eastAsia="宋体" w:cs="宋体"/>
                <w:b w:val="0"/>
                <w:bCs w:val="0"/>
                <w:color w:val="000000"/>
                <w:kern w:val="2"/>
                <w:sz w:val="24"/>
                <w:szCs w:val="24"/>
                <w:lang w:val="en-US" w:eastAsia="zh-CN" w:bidi="ar"/>
                <w:woUserID w:val="5"/>
              </w:rPr>
              <w:t>项目信息（项目名称、业主信息等）</w:t>
            </w:r>
          </w:p>
        </w:tc>
      </w:tr>
      <w:tr w14:paraId="0799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3CEF87CE">
            <w:pPr>
              <w:keepNext w:val="0"/>
              <w:keepLines w:val="0"/>
              <w:widowControl w:val="0"/>
              <w:suppressLineNumbers w:val="0"/>
              <w:spacing w:before="0" w:beforeAutospacing="0" w:after="0" w:afterAutospacing="0"/>
              <w:ind w:left="0" w:leftChars="0" w:right="0" w:firstLine="0" w:firstLineChars="0"/>
              <w:jc w:val="center"/>
              <w:rPr>
                <w:rFonts w:hint="eastAsia" w:ascii="宋体" w:hAnsi="宋体" w:eastAsia="宋体" w:cs="宋体"/>
                <w:color w:val="000000"/>
                <w:kern w:val="2"/>
                <w:sz w:val="24"/>
                <w:szCs w:val="24"/>
                <w:lang w:val="en-US" w:eastAsia="zh" w:bidi="ar"/>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6FD2F16F">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auto"/>
                <w:kern w:val="2"/>
                <w:sz w:val="24"/>
                <w:szCs w:val="24"/>
                <w:lang w:val="en-US" w:eastAsia="zh-CN" w:bidi="ar"/>
                <w:woUserID w:val="5"/>
              </w:rPr>
              <w:t>挡土墙、护坡、</w:t>
            </w:r>
            <w:r>
              <w:rPr>
                <w:rFonts w:hint="eastAsia" w:ascii="宋体" w:hAnsi="宋体" w:eastAsia="宋体" w:cs="宋体"/>
                <w:color w:val="000000"/>
                <w:kern w:val="2"/>
                <w:sz w:val="24"/>
                <w:szCs w:val="24"/>
                <w:lang w:val="en-US" w:eastAsia="zh-CN"/>
                <w:woUserID w:val="5"/>
              </w:rPr>
              <w:t>道路、停车场、围墙、广场、水景、景观小品、排水沟、电缆沟等</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46AEC30A">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2"/>
                <w:sz w:val="24"/>
                <w:szCs w:val="24"/>
                <w:lang w:val="en-US" w:eastAsia="zh-CN" w:bidi="ar"/>
                <w:woUserID w:val="5"/>
              </w:rPr>
            </w:pPr>
            <w:r>
              <w:rPr>
                <w:rFonts w:hint="eastAsia" w:ascii="宋体" w:hAnsi="宋体" w:eastAsia="宋体" w:cs="宋体"/>
                <w:color w:val="000000" w:themeColor="text1"/>
                <w:kern w:val="2"/>
                <w:sz w:val="24"/>
                <w:szCs w:val="24"/>
                <w:highlight w:val="none"/>
                <w:lang w:val="en-US" w:eastAsia="zh"/>
                <w14:textFill>
                  <w14:solidFill>
                    <w14:schemeClr w14:val="tx1"/>
                  </w14:solidFill>
                </w14:textFill>
                <w:woUserID w:val="5"/>
              </w:rPr>
              <w:t>关键</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woUserID w:val="5"/>
              </w:rPr>
              <w:t>高程、</w:t>
            </w:r>
            <w:r>
              <w:rPr>
                <w:rFonts w:hint="eastAsia" w:ascii="宋体" w:hAnsi="宋体" w:eastAsia="宋体" w:cs="宋体"/>
                <w:color w:val="000000" w:themeColor="text1"/>
                <w:kern w:val="2"/>
                <w:sz w:val="24"/>
                <w:szCs w:val="24"/>
                <w:highlight w:val="none"/>
                <w:lang w:val="en-US" w:eastAsia="zh"/>
                <w14:textFill>
                  <w14:solidFill>
                    <w14:schemeClr w14:val="tx1"/>
                  </w14:solidFill>
                </w14:textFill>
                <w:woUserID w:val="5"/>
              </w:rPr>
              <w:t>平</w:t>
            </w:r>
            <w:r>
              <w:rPr>
                <w:rFonts w:hint="eastAsia" w:ascii="宋体" w:hAnsi="宋体" w:eastAsia="宋体" w:cs="宋体"/>
                <w:color w:val="000000" w:themeColor="text1"/>
                <w:kern w:val="2"/>
                <w:sz w:val="24"/>
                <w:szCs w:val="24"/>
                <w:lang w:val="en-US" w:eastAsia="zh"/>
                <w14:textFill>
                  <w14:solidFill>
                    <w14:schemeClr w14:val="tx1"/>
                  </w14:solidFill>
                </w14:textFill>
                <w:woUserID w:val="5"/>
              </w:rPr>
              <w:t>面</w:t>
            </w:r>
            <w:r>
              <w:rPr>
                <w:rFonts w:hint="eastAsia" w:ascii="宋体" w:hAnsi="宋体" w:eastAsia="宋体" w:cs="宋体"/>
                <w:color w:val="000000" w:themeColor="text1"/>
                <w:kern w:val="2"/>
                <w:sz w:val="24"/>
                <w:szCs w:val="24"/>
                <w:lang w:val="en-US" w:eastAsia="zh-CN"/>
                <w14:textFill>
                  <w14:solidFill>
                    <w14:schemeClr w14:val="tx1"/>
                  </w14:solidFill>
                </w14:textFill>
                <w:woUserID w:val="5"/>
              </w:rPr>
              <w:t>坐标、方位</w:t>
            </w:r>
            <w:r>
              <w:rPr>
                <w:rFonts w:hint="eastAsia" w:ascii="宋体" w:hAnsi="宋体" w:eastAsia="宋体" w:cs="宋体"/>
                <w:b w:val="0"/>
                <w:bCs w:val="0"/>
                <w:color w:val="000000"/>
                <w:kern w:val="2"/>
                <w:sz w:val="24"/>
                <w:szCs w:val="24"/>
                <w:lang w:val="en-US" w:eastAsia="zh" w:bidi="ar"/>
                <w:woUserID w:val="5"/>
              </w:rPr>
              <w:t>、坡度、</w:t>
            </w:r>
            <w:r>
              <w:rPr>
                <w:rFonts w:hint="eastAsia" w:ascii="宋体" w:hAnsi="宋体" w:eastAsia="宋体" w:cs="宋体"/>
                <w:color w:val="000000" w:themeColor="text1"/>
                <w:kern w:val="2"/>
                <w:sz w:val="24"/>
                <w:szCs w:val="24"/>
                <w:lang w:val="en-US" w:eastAsia="zh-CN"/>
                <w14:textFill>
                  <w14:solidFill>
                    <w14:schemeClr w14:val="tx1"/>
                  </w14:solidFill>
                </w14:textFill>
                <w:woUserID w:val="5"/>
              </w:rPr>
              <w:t>几何</w:t>
            </w:r>
            <w:r>
              <w:rPr>
                <w:rFonts w:hint="eastAsia" w:ascii="宋体" w:hAnsi="宋体" w:eastAsia="宋体" w:cs="宋体"/>
                <w:color w:val="000000" w:themeColor="text1"/>
                <w:kern w:val="2"/>
                <w:sz w:val="24"/>
                <w:szCs w:val="24"/>
                <w:lang w:val="en-US" w:eastAsia="zh"/>
                <w14:textFill>
                  <w14:solidFill>
                    <w14:schemeClr w14:val="tx1"/>
                  </w14:solidFill>
                </w14:textFill>
                <w:woUserID w:val="5"/>
              </w:rPr>
              <w:t>尺寸</w:t>
            </w:r>
            <w:r>
              <w:rPr>
                <w:rFonts w:hint="eastAsia" w:ascii="宋体" w:hAnsi="宋体" w:eastAsia="宋体" w:cs="宋体"/>
                <w:color w:val="000000" w:themeColor="text1"/>
                <w:kern w:val="2"/>
                <w:sz w:val="24"/>
                <w:szCs w:val="24"/>
                <w:lang w:val="en-US" w:eastAsia="zh-CN"/>
                <w14:textFill>
                  <w14:solidFill>
                    <w14:schemeClr w14:val="tx1"/>
                  </w14:solidFill>
                </w14:textFill>
                <w:woUserID w:val="5"/>
              </w:rPr>
              <w:t>等</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49803EA5">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宋体" w:cs="Times New Roman"/>
                <w:kern w:val="2"/>
                <w:sz w:val="24"/>
                <w:szCs w:val="24"/>
                <w:woUserID w:val="5"/>
              </w:rPr>
            </w:pPr>
            <w:r>
              <w:rPr>
                <w:rFonts w:hint="eastAsia" w:ascii="宋体" w:hAnsi="宋体" w:eastAsia="宋体" w:cs="宋体"/>
                <w:b w:val="0"/>
                <w:bCs w:val="0"/>
                <w:color w:val="000000"/>
                <w:kern w:val="2"/>
                <w:sz w:val="24"/>
                <w:szCs w:val="24"/>
                <w:lang w:val="en-US" w:eastAsia="zh" w:bidi="ar"/>
                <w:woUserID w:val="5"/>
              </w:rPr>
              <w:t>主要的材质、构造做法等</w:t>
            </w:r>
          </w:p>
        </w:tc>
      </w:tr>
      <w:tr w14:paraId="5FABE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18E67D4F">
            <w:pPr>
              <w:keepNext w:val="0"/>
              <w:keepLines w:val="0"/>
              <w:widowControl w:val="0"/>
              <w:suppressLineNumbers w:val="0"/>
              <w:spacing w:before="0" w:beforeAutospacing="0" w:after="0" w:afterAutospacing="0"/>
              <w:ind w:left="0" w:leftChars="0" w:right="0" w:firstLine="0" w:firstLineChars="0"/>
              <w:jc w:val="center"/>
              <w:rPr>
                <w:rFonts w:hint="eastAsia" w:ascii="宋体" w:hAnsi="宋体" w:eastAsia="宋体" w:cs="宋体"/>
                <w:color w:val="000000"/>
                <w:kern w:val="2"/>
                <w:sz w:val="24"/>
                <w:szCs w:val="24"/>
                <w:lang w:val="en-US" w:eastAsia="zh" w:bidi="ar"/>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0444BFA7">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highlight w:val="none"/>
                <w:lang w:val="en-US" w:eastAsia="zh-CN" w:bidi="ar"/>
                <w:woUserID w:val="5"/>
              </w:rPr>
            </w:pPr>
            <w:r>
              <w:rPr>
                <w:rFonts w:hint="eastAsia" w:ascii="宋体" w:hAnsi="宋体" w:eastAsia="宋体" w:cs="宋体"/>
                <w:color w:val="000000"/>
                <w:kern w:val="2"/>
                <w:sz w:val="24"/>
                <w:szCs w:val="24"/>
                <w:highlight w:val="none"/>
                <w:lang w:val="en-US" w:eastAsia="zh"/>
                <w:woUserID w:val="5"/>
              </w:rPr>
              <w:t>乔木、灌木、地被</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53E0B594">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2"/>
                <w:sz w:val="24"/>
                <w:szCs w:val="24"/>
                <w:highlight w:val="none"/>
                <w:lang w:val="en-US" w:eastAsia="zh-CN" w:bidi="ar"/>
                <w:woUserID w:val="5"/>
              </w:rPr>
            </w:pPr>
            <w:r>
              <w:rPr>
                <w:rFonts w:hint="eastAsia" w:ascii="宋体" w:hAnsi="宋体" w:eastAsia="宋体" w:cs="宋体"/>
                <w:color w:val="000000" w:themeColor="text1"/>
                <w:kern w:val="2"/>
                <w:sz w:val="24"/>
                <w:szCs w:val="24"/>
                <w:highlight w:val="none"/>
                <w:lang w:val="en-US" w:eastAsia="zh"/>
                <w14:textFill>
                  <w14:solidFill>
                    <w14:schemeClr w14:val="tx1"/>
                  </w14:solidFill>
                </w14:textFill>
                <w:woUserID w:val="5"/>
              </w:rPr>
              <w:t>关键定位、</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woUserID w:val="5"/>
              </w:rPr>
              <w:t>几何尺寸</w:t>
            </w:r>
            <w:r>
              <w:rPr>
                <w:rFonts w:hint="eastAsia" w:ascii="宋体" w:hAnsi="宋体" w:eastAsia="宋体" w:cs="宋体"/>
                <w:color w:val="000000" w:themeColor="text1"/>
                <w:kern w:val="2"/>
                <w:sz w:val="24"/>
                <w:szCs w:val="24"/>
                <w:highlight w:val="none"/>
                <w:lang w:val="en-US" w:eastAsia="zh"/>
                <w14:textFill>
                  <w14:solidFill>
                    <w14:schemeClr w14:val="tx1"/>
                  </w14:solidFill>
                </w14:textFill>
                <w:woUserID w:val="5"/>
              </w:rPr>
              <w:t>、边界范围</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4D1031F7">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宋体" w:cs="Times New Roman"/>
                <w:kern w:val="2"/>
                <w:sz w:val="24"/>
                <w:szCs w:val="24"/>
                <w:woUserID w:val="5"/>
              </w:rPr>
            </w:pPr>
            <w:r>
              <w:rPr>
                <w:rFonts w:hint="eastAsia" w:ascii="宋体" w:hAnsi="宋体" w:eastAsia="宋体" w:cs="宋体"/>
                <w:b w:val="0"/>
                <w:bCs w:val="0"/>
                <w:color w:val="000000"/>
                <w:kern w:val="2"/>
                <w:sz w:val="24"/>
                <w:szCs w:val="24"/>
                <w:lang w:val="en-US" w:eastAsia="zh" w:bidi="ar"/>
                <w:woUserID w:val="5"/>
              </w:rPr>
              <w:t>主要的名称、类别、规格、材质</w:t>
            </w:r>
            <w:r>
              <w:rPr>
                <w:rFonts w:hint="eastAsia" w:ascii="Calibri" w:hAnsi="Calibri" w:eastAsia="宋体" w:cs="Times New Roman"/>
                <w:color w:val="000000"/>
                <w:kern w:val="2"/>
                <w:sz w:val="24"/>
                <w:szCs w:val="24"/>
                <w:lang w:val="en-US" w:eastAsia="zh-CN"/>
                <w:woUserID w:val="5"/>
              </w:rPr>
              <w:t>等</w:t>
            </w:r>
          </w:p>
        </w:tc>
      </w:tr>
      <w:tr w14:paraId="6AEE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bottom w:val="single" w:color="auto" w:sz="4" w:space="0"/>
              <w:right w:val="single" w:color="auto" w:sz="4" w:space="0"/>
            </w:tcBorders>
            <w:shd w:val="clear" w:color="auto" w:fill="auto"/>
            <w:vAlign w:val="center"/>
          </w:tcPr>
          <w:p w14:paraId="3E697275">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49FE9D1E">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auto"/>
                <w:kern w:val="2"/>
                <w:sz w:val="24"/>
                <w:szCs w:val="24"/>
                <w:lang w:val="en-US" w:eastAsia="zh" w:bidi="ar"/>
                <w:woUserID w:val="5"/>
              </w:rPr>
              <w:t>管网（管道、检查井、化粪池、雨水回用设施）、管网设备、照明灯具</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78EEEBB2">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2"/>
                <w:sz w:val="24"/>
                <w:szCs w:val="24"/>
                <w:lang w:val="en-US" w:eastAsia="zh-CN" w:bidi="ar"/>
                <w:woUserID w:val="5"/>
              </w:rPr>
            </w:pPr>
            <w:r>
              <w:rPr>
                <w:rFonts w:hint="eastAsia" w:ascii="宋体" w:hAnsi="宋体" w:eastAsia="宋体" w:cs="宋体"/>
                <w:color w:val="000000" w:themeColor="text1"/>
                <w:kern w:val="2"/>
                <w:sz w:val="24"/>
                <w:szCs w:val="24"/>
                <w:highlight w:val="none"/>
                <w:lang w:val="en-US" w:eastAsia="zh"/>
                <w14:textFill>
                  <w14:solidFill>
                    <w14:schemeClr w14:val="tx1"/>
                  </w14:solidFill>
                </w14:textFill>
                <w:woUserID w:val="5"/>
              </w:rPr>
              <w:t>关键定</w:t>
            </w:r>
            <w:r>
              <w:rPr>
                <w:rFonts w:hint="eastAsia" w:ascii="宋体" w:hAnsi="宋体" w:eastAsia="宋体" w:cs="宋体"/>
                <w:color w:val="000000" w:themeColor="text1"/>
                <w:kern w:val="2"/>
                <w:sz w:val="24"/>
                <w:szCs w:val="24"/>
                <w:lang w:val="en-US" w:eastAsia="zh"/>
                <w14:textFill>
                  <w14:solidFill>
                    <w14:schemeClr w14:val="tx1"/>
                  </w14:solidFill>
                </w14:textFill>
                <w:woUserID w:val="5"/>
              </w:rPr>
              <w:t>位、高程、</w:t>
            </w:r>
            <w:r>
              <w:rPr>
                <w:rFonts w:hint="eastAsia" w:ascii="宋体" w:hAnsi="宋体" w:eastAsia="宋体" w:cs="宋体"/>
                <w:color w:val="000000" w:themeColor="text1"/>
                <w:kern w:val="2"/>
                <w:sz w:val="24"/>
                <w:szCs w:val="24"/>
                <w:lang w:val="en-US" w:eastAsia="zh-CN"/>
                <w14:textFill>
                  <w14:solidFill>
                    <w14:schemeClr w14:val="tx1"/>
                  </w14:solidFill>
                </w14:textFill>
                <w:woUserID w:val="5"/>
              </w:rPr>
              <w:t>几何尺寸</w:t>
            </w:r>
            <w:r>
              <w:rPr>
                <w:rFonts w:hint="eastAsia" w:ascii="宋体" w:hAnsi="宋体" w:eastAsia="宋体" w:cs="宋体"/>
                <w:color w:val="000000" w:themeColor="text1"/>
                <w:kern w:val="2"/>
                <w:sz w:val="24"/>
                <w:szCs w:val="24"/>
                <w:lang w:val="en-US" w:eastAsia="zh"/>
                <w14:textFill>
                  <w14:solidFill>
                    <w14:schemeClr w14:val="tx1"/>
                  </w14:solidFill>
                </w14:textFill>
                <w:woUserID w:val="5"/>
              </w:rPr>
              <w:t>、坡度</w:t>
            </w:r>
            <w:r>
              <w:rPr>
                <w:rFonts w:hint="eastAsia" w:ascii="Calibri" w:hAnsi="Calibri" w:eastAsia="宋体" w:cs="Times New Roman"/>
                <w:color w:val="000000"/>
                <w:kern w:val="2"/>
                <w:sz w:val="24"/>
                <w:szCs w:val="24"/>
                <w:lang w:val="en-US" w:eastAsia="zh-CN"/>
                <w:woUserID w:val="5"/>
              </w:rPr>
              <w:t>等</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4DAA0287">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宋体" w:cs="Times New Roman"/>
                <w:kern w:val="2"/>
                <w:sz w:val="24"/>
                <w:szCs w:val="24"/>
                <w:woUserID w:val="5"/>
              </w:rPr>
            </w:pPr>
            <w:r>
              <w:rPr>
                <w:rFonts w:hint="eastAsia" w:ascii="宋体" w:hAnsi="宋体" w:eastAsia="宋体" w:cs="宋体"/>
                <w:b w:val="0"/>
                <w:bCs w:val="0"/>
                <w:color w:val="000000"/>
                <w:kern w:val="2"/>
                <w:sz w:val="24"/>
                <w:szCs w:val="24"/>
                <w:lang w:val="en-US" w:eastAsia="zh" w:bidi="ar"/>
                <w:woUserID w:val="5"/>
              </w:rPr>
              <w:t>主要的</w:t>
            </w:r>
            <w:r>
              <w:rPr>
                <w:rFonts w:hint="eastAsia" w:ascii="Calibri" w:hAnsi="Calibri" w:eastAsia="宋体" w:cs="Times New Roman"/>
                <w:color w:val="000000"/>
                <w:kern w:val="2"/>
                <w:sz w:val="24"/>
                <w:szCs w:val="24"/>
                <w:lang w:eastAsia="zh"/>
                <w:woUserID w:val="5"/>
              </w:rPr>
              <w:t>系统、类型、技术参数、材质</w:t>
            </w:r>
            <w:r>
              <w:rPr>
                <w:rFonts w:hint="eastAsia" w:ascii="宋体" w:hAnsi="宋体" w:eastAsia="宋体" w:cs="宋体"/>
                <w:color w:val="000000" w:themeColor="text1"/>
                <w:kern w:val="2"/>
                <w:sz w:val="24"/>
                <w:szCs w:val="24"/>
                <w:lang w:val="en-US" w:eastAsia="zh"/>
                <w14:textFill>
                  <w14:solidFill>
                    <w14:schemeClr w14:val="tx1"/>
                  </w14:solidFill>
                </w14:textFill>
                <w:woUserID w:val="5"/>
              </w:rPr>
              <w:t>、埋深、</w:t>
            </w:r>
            <w:r>
              <w:rPr>
                <w:rFonts w:hint="eastAsia" w:ascii="宋体" w:hAnsi="宋体" w:eastAsia="宋体" w:cs="宋体"/>
                <w:b w:val="0"/>
                <w:bCs w:val="0"/>
                <w:color w:val="000000"/>
                <w:kern w:val="2"/>
                <w:sz w:val="24"/>
                <w:szCs w:val="24"/>
                <w:lang w:val="en-US" w:eastAsia="zh" w:bidi="ar"/>
                <w:woUserID w:val="5"/>
              </w:rPr>
              <w:t>构造做法</w:t>
            </w:r>
            <w:r>
              <w:rPr>
                <w:rFonts w:hint="eastAsia" w:ascii="Calibri" w:hAnsi="Calibri" w:eastAsia="宋体" w:cs="Times New Roman"/>
                <w:color w:val="000000"/>
                <w:kern w:val="2"/>
                <w:sz w:val="24"/>
                <w:szCs w:val="24"/>
                <w:lang w:val="en-US" w:eastAsia="zh-CN"/>
                <w:woUserID w:val="5"/>
              </w:rPr>
              <w:t>等</w:t>
            </w:r>
          </w:p>
        </w:tc>
      </w:tr>
      <w:tr w14:paraId="398D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6" w:hRule="atLeast"/>
        </w:trPr>
        <w:tc>
          <w:tcPr>
            <w:tcW w:w="533" w:type="pct"/>
            <w:vMerge w:val="restart"/>
            <w:tcBorders>
              <w:top w:val="single" w:color="auto" w:sz="4" w:space="0"/>
              <w:left w:val="single" w:color="auto" w:sz="4" w:space="0"/>
              <w:right w:val="single" w:color="auto" w:sz="4" w:space="0"/>
            </w:tcBorders>
            <w:shd w:val="clear" w:color="auto" w:fill="auto"/>
            <w:vAlign w:val="center"/>
          </w:tcPr>
          <w:p w14:paraId="0F7C4320">
            <w:pPr>
              <w:keepNext w:val="0"/>
              <w:keepLines w:val="0"/>
              <w:widowControl w:val="0"/>
              <w:suppressLineNumbers w:val="0"/>
              <w:spacing w:before="0" w:beforeAutospacing="0" w:after="0" w:afterAutospacing="0"/>
              <w:ind w:left="0" w:right="0" w:firstLine="0" w:firstLineChars="0"/>
              <w:jc w:val="center"/>
              <w:rPr>
                <w:rFonts w:hint="eastAsia" w:ascii="Calibri" w:hAnsi="Calibri" w:eastAsia="宋体" w:cs="Times New Roman"/>
                <w:kern w:val="2"/>
                <w:sz w:val="24"/>
                <w:szCs w:val="24"/>
                <w:woUserID w:val="5"/>
              </w:rPr>
            </w:pPr>
            <w:r>
              <w:rPr>
                <w:rFonts w:hint="eastAsia" w:ascii="宋体" w:hAnsi="宋体" w:eastAsia="宋体" w:cs="宋体"/>
                <w:color w:val="000000"/>
                <w:kern w:val="2"/>
                <w:sz w:val="24"/>
                <w:szCs w:val="24"/>
                <w:lang w:val="en-US" w:eastAsia="zh-CN" w:bidi="ar"/>
                <w:woUserID w:val="5"/>
              </w:rPr>
              <w:t>建筑</w:t>
            </w: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586B2562">
            <w:pPr>
              <w:keepNext w:val="0"/>
              <w:keepLines w:val="0"/>
              <w:widowControl w:val="0"/>
              <w:suppressLineNumbers w:val="0"/>
              <w:spacing w:before="0" w:beforeAutospacing="0" w:after="0" w:afterAutospacing="0"/>
              <w:ind w:left="0" w:right="0"/>
              <w:jc w:val="center"/>
              <w:rPr>
                <w:rFonts w:hint="eastAsia" w:ascii="宋体" w:hAnsi="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墙</w:t>
            </w:r>
            <w:r>
              <w:rPr>
                <w:rFonts w:hint="eastAsia" w:ascii="宋体" w:hAnsi="宋体" w:cs="宋体"/>
                <w:color w:val="000000"/>
                <w:kern w:val="2"/>
                <w:sz w:val="24"/>
                <w:szCs w:val="24"/>
                <w:lang w:val="en-US" w:eastAsia="zh" w:bidi="ar"/>
                <w:woUserID w:val="5"/>
              </w:rPr>
              <w:t xml:space="preserve"> </w:t>
            </w:r>
          </w:p>
          <w:p w14:paraId="28BED96F">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highlight w:val="none"/>
                <w:lang w:val="en-US" w:eastAsia="zh" w:bidi="ar"/>
                <w:woUserID w:val="5"/>
              </w:rPr>
              <w:t>（含预制非承重墙）</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05E8385E">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空间定位（顶底标高、轴线定位等）、主要</w:t>
            </w:r>
            <w:r>
              <w:rPr>
                <w:rFonts w:hint="eastAsia" w:ascii="宋体" w:hAnsi="宋体" w:eastAsia="宋体" w:cs="宋体"/>
                <w:color w:val="000000"/>
                <w:kern w:val="2"/>
                <w:sz w:val="24"/>
                <w:szCs w:val="24"/>
                <w:lang w:val="en-US" w:eastAsia="zh-CN" w:bidi="ar"/>
                <w:woUserID w:val="5"/>
              </w:rPr>
              <w:t>构造</w:t>
            </w:r>
            <w:r>
              <w:rPr>
                <w:rFonts w:hint="eastAsia" w:ascii="宋体" w:hAnsi="宋体" w:cs="宋体"/>
                <w:color w:val="000000"/>
                <w:kern w:val="2"/>
                <w:sz w:val="24"/>
                <w:szCs w:val="24"/>
                <w:lang w:val="en-US" w:eastAsia="zh" w:bidi="ar"/>
                <w:woUserID w:val="5"/>
              </w:rPr>
              <w:t>层次</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73B93D64">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类型（内</w:t>
            </w:r>
            <w:r>
              <w:rPr>
                <w:rFonts w:hint="default" w:ascii="宋体" w:hAnsi="宋体" w:eastAsia="宋体" w:cs="宋体"/>
                <w:color w:val="000000"/>
                <w:kern w:val="2"/>
                <w:sz w:val="24"/>
                <w:szCs w:val="24"/>
                <w:lang w:val="en-US" w:eastAsia="zh-CN" w:bidi="ar"/>
                <w:woUserID w:val="5"/>
              </w:rPr>
              <w:t>/</w:t>
            </w:r>
            <w:r>
              <w:rPr>
                <w:rFonts w:hint="eastAsia" w:ascii="宋体" w:hAnsi="宋体" w:eastAsia="宋体" w:cs="宋体"/>
                <w:color w:val="000000"/>
                <w:kern w:val="2"/>
                <w:sz w:val="24"/>
                <w:szCs w:val="24"/>
                <w:lang w:val="en-US" w:eastAsia="zh-CN" w:bidi="ar"/>
                <w:woUserID w:val="5"/>
              </w:rPr>
              <w:t>外墙</w:t>
            </w:r>
            <w:r>
              <w:rPr>
                <w:rFonts w:hint="eastAsia" w:ascii="宋体" w:hAnsi="宋体" w:cs="宋体"/>
                <w:color w:val="000000"/>
                <w:kern w:val="2"/>
                <w:sz w:val="24"/>
                <w:szCs w:val="24"/>
                <w:lang w:val="en-US" w:eastAsia="zh" w:bidi="ar"/>
                <w:woUserID w:val="5"/>
              </w:rPr>
              <w:t>，区分防火墙、预制墙</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主要</w:t>
            </w:r>
            <w:r>
              <w:rPr>
                <w:rFonts w:hint="eastAsia" w:ascii="宋体" w:hAnsi="宋体" w:eastAsia="宋体" w:cs="宋体"/>
                <w:color w:val="000000"/>
                <w:kern w:val="2"/>
                <w:sz w:val="24"/>
                <w:szCs w:val="24"/>
                <w:lang w:val="en-US" w:eastAsia="zh-CN" w:bidi="ar"/>
                <w:woUserID w:val="5"/>
              </w:rPr>
              <w:t>构造</w:t>
            </w:r>
            <w:r>
              <w:rPr>
                <w:rFonts w:hint="eastAsia" w:ascii="宋体" w:hAnsi="宋体" w:cs="宋体"/>
                <w:color w:val="000000"/>
                <w:kern w:val="2"/>
                <w:sz w:val="24"/>
                <w:szCs w:val="24"/>
                <w:lang w:val="en-US" w:eastAsia="zh" w:bidi="ar"/>
                <w:woUserID w:val="5"/>
              </w:rPr>
              <w:t>层</w:t>
            </w:r>
            <w:r>
              <w:rPr>
                <w:rFonts w:hint="eastAsia" w:ascii="宋体" w:hAnsi="宋体" w:eastAsia="宋体" w:cs="宋体"/>
                <w:color w:val="000000"/>
                <w:kern w:val="2"/>
                <w:sz w:val="24"/>
                <w:szCs w:val="24"/>
                <w:lang w:val="en-US" w:eastAsia="zh-CN" w:bidi="ar"/>
                <w:woUserID w:val="5"/>
              </w:rPr>
              <w:t>材质</w:t>
            </w:r>
          </w:p>
        </w:tc>
      </w:tr>
      <w:tr w14:paraId="2EA7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533" w:type="pct"/>
            <w:vMerge w:val="continue"/>
            <w:tcBorders>
              <w:left w:val="single" w:color="auto" w:sz="4" w:space="0"/>
              <w:right w:val="single" w:color="auto" w:sz="4" w:space="0"/>
            </w:tcBorders>
            <w:shd w:val="clear" w:color="auto" w:fill="auto"/>
            <w:vAlign w:val="center"/>
          </w:tcPr>
          <w:p w14:paraId="5877F646">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4"/>
                <w:szCs w:val="24"/>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6B2093D4">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柱</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06215AF1">
            <w:pPr>
              <w:keepNext w:val="0"/>
              <w:keepLines w:val="0"/>
              <w:widowControl w:val="0"/>
              <w:suppressLineNumbers w:val="0"/>
              <w:spacing w:before="0" w:beforeAutospacing="0" w:after="0" w:afterAutospacing="0"/>
              <w:ind w:left="0" w:right="0"/>
              <w:jc w:val="center"/>
              <w:rPr>
                <w:rFonts w:hint="eastAsia" w:ascii="宋体" w:hAnsi="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w:t>
            </w:r>
          </w:p>
          <w:p w14:paraId="182C2B9F">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（顶底标高、轴线定位等）</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209BAAE4">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w:t>
            </w:r>
            <w:r>
              <w:rPr>
                <w:rFonts w:hint="eastAsia" w:ascii="宋体" w:hAnsi="宋体" w:cs="宋体"/>
                <w:color w:val="000000"/>
                <w:kern w:val="2"/>
                <w:sz w:val="24"/>
                <w:szCs w:val="24"/>
                <w:lang w:val="en-US" w:eastAsia="zh" w:bidi="ar"/>
                <w:woUserID w:val="5"/>
              </w:rPr>
              <w:t>（区分装饰柱及结构柱）</w:t>
            </w:r>
            <w:r>
              <w:rPr>
                <w:rFonts w:hint="eastAsia" w:ascii="宋体" w:hAnsi="宋体" w:eastAsia="宋体" w:cs="宋体"/>
                <w:color w:val="000000"/>
                <w:kern w:val="2"/>
                <w:sz w:val="24"/>
                <w:szCs w:val="24"/>
                <w:lang w:val="en-US" w:eastAsia="zh" w:bidi="ar"/>
                <w:woUserID w:val="5"/>
              </w:rPr>
              <w:t>、</w:t>
            </w:r>
            <w:r>
              <w:rPr>
                <w:rFonts w:hint="eastAsia" w:ascii="宋体" w:hAnsi="宋体" w:eastAsia="宋体" w:cs="宋体"/>
                <w:color w:val="000000"/>
                <w:kern w:val="2"/>
                <w:sz w:val="24"/>
                <w:szCs w:val="24"/>
                <w:lang w:val="en-US" w:eastAsia="zh-CN" w:bidi="ar"/>
                <w:woUserID w:val="5"/>
              </w:rPr>
              <w:t>材质</w:t>
            </w:r>
          </w:p>
        </w:tc>
      </w:tr>
      <w:tr w14:paraId="731F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33" w:type="pct"/>
            <w:vMerge w:val="continue"/>
            <w:tcBorders>
              <w:left w:val="single" w:color="auto" w:sz="4" w:space="0"/>
              <w:right w:val="single" w:color="auto" w:sz="4" w:space="0"/>
            </w:tcBorders>
            <w:shd w:val="clear" w:color="auto" w:fill="auto"/>
            <w:vAlign w:val="center"/>
          </w:tcPr>
          <w:p w14:paraId="3BF29A57">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1A06C8DB">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幕墙</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6E076DA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空间定位（顶底标高、轴线定位）、总厚度、</w:t>
            </w:r>
            <w:r>
              <w:rPr>
                <w:rFonts w:hint="eastAsia" w:ascii="宋体" w:hAnsi="宋体" w:eastAsia="宋体" w:cs="宋体"/>
                <w:color w:val="000000"/>
                <w:kern w:val="2"/>
                <w:sz w:val="24"/>
                <w:szCs w:val="24"/>
                <w:lang w:val="en-US" w:eastAsia="zh-CN" w:bidi="ar"/>
                <w:woUserID w:val="5"/>
              </w:rPr>
              <w:t>分隔</w:t>
            </w:r>
            <w:r>
              <w:rPr>
                <w:rFonts w:hint="eastAsia" w:ascii="宋体" w:hAnsi="宋体" w:eastAsia="宋体" w:cs="宋体"/>
                <w:color w:val="000000"/>
                <w:kern w:val="2"/>
                <w:sz w:val="24"/>
                <w:szCs w:val="24"/>
                <w:lang w:val="en-US" w:eastAsia="zh" w:bidi="ar"/>
                <w:woUserID w:val="5"/>
              </w:rPr>
              <w:t>尺寸</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03194CC7">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类型、</w:t>
            </w:r>
            <w:r>
              <w:rPr>
                <w:rFonts w:hint="eastAsia" w:ascii="宋体" w:hAnsi="宋体" w:cs="宋体"/>
                <w:color w:val="000000"/>
                <w:kern w:val="2"/>
                <w:sz w:val="24"/>
                <w:szCs w:val="24"/>
                <w:lang w:val="en-US" w:eastAsia="zh" w:bidi="ar"/>
                <w:woUserID w:val="5"/>
              </w:rPr>
              <w:t>编号、</w:t>
            </w:r>
            <w:r>
              <w:rPr>
                <w:rFonts w:hint="eastAsia" w:ascii="宋体" w:hAnsi="宋体" w:eastAsia="宋体" w:cs="宋体"/>
                <w:color w:val="000000"/>
                <w:kern w:val="2"/>
                <w:sz w:val="24"/>
                <w:szCs w:val="24"/>
                <w:lang w:val="en-US" w:eastAsia="zh" w:bidi="ar"/>
                <w:woUserID w:val="5"/>
              </w:rPr>
              <w:t>主要构造</w:t>
            </w:r>
            <w:r>
              <w:rPr>
                <w:rFonts w:hint="eastAsia" w:ascii="宋体" w:hAnsi="宋体" w:cs="宋体"/>
                <w:color w:val="000000"/>
                <w:kern w:val="2"/>
                <w:sz w:val="24"/>
                <w:szCs w:val="24"/>
                <w:lang w:val="en-US" w:eastAsia="zh" w:bidi="ar"/>
                <w:woUserID w:val="5"/>
              </w:rPr>
              <w:t>材质</w:t>
            </w:r>
          </w:p>
        </w:tc>
      </w:tr>
      <w:tr w14:paraId="0A16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533" w:type="pct"/>
            <w:vMerge w:val="continue"/>
            <w:tcBorders>
              <w:left w:val="single" w:color="auto" w:sz="4" w:space="0"/>
              <w:right w:val="single" w:color="auto" w:sz="4" w:space="0"/>
            </w:tcBorders>
            <w:shd w:val="clear" w:color="auto" w:fill="auto"/>
            <w:vAlign w:val="center"/>
          </w:tcPr>
          <w:p w14:paraId="441250C8">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56BD91F6">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楼</w:t>
            </w:r>
            <w:r>
              <w:rPr>
                <w:rFonts w:hint="eastAsia" w:ascii="宋体" w:hAnsi="宋体" w:eastAsia="宋体" w:cs="宋体"/>
                <w:color w:val="000000"/>
                <w:kern w:val="2"/>
                <w:sz w:val="24"/>
                <w:szCs w:val="24"/>
                <w:lang w:val="en-US" w:eastAsia="zh" w:bidi="ar"/>
                <w:woUserID w:val="5"/>
              </w:rPr>
              <w:t>板、</w:t>
            </w:r>
            <w:r>
              <w:rPr>
                <w:rFonts w:hint="eastAsia" w:ascii="宋体" w:hAnsi="宋体" w:cs="宋体"/>
                <w:color w:val="000000"/>
                <w:kern w:val="2"/>
                <w:sz w:val="24"/>
                <w:szCs w:val="24"/>
                <w:lang w:val="en-US" w:eastAsia="zh" w:bidi="ar"/>
                <w:woUserID w:val="5"/>
              </w:rPr>
              <w:t>地</w:t>
            </w:r>
            <w:r>
              <w:rPr>
                <w:rFonts w:hint="eastAsia" w:ascii="宋体" w:hAnsi="宋体" w:eastAsia="宋体" w:cs="宋体"/>
                <w:color w:val="000000"/>
                <w:kern w:val="2"/>
                <w:sz w:val="24"/>
                <w:szCs w:val="24"/>
                <w:lang w:val="en-US" w:eastAsia="zh-CN" w:bidi="ar"/>
                <w:woUserID w:val="5"/>
              </w:rPr>
              <w:t>面</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77DA5F56">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边界范围</w:t>
            </w:r>
            <w:r>
              <w:rPr>
                <w:rFonts w:hint="eastAsia" w:ascii="宋体" w:hAnsi="宋体" w:cs="宋体"/>
                <w:color w:val="000000"/>
                <w:kern w:val="2"/>
                <w:sz w:val="24"/>
                <w:szCs w:val="24"/>
                <w:lang w:val="en-US" w:eastAsia="zh" w:bidi="ar"/>
                <w:woUserID w:val="5"/>
              </w:rPr>
              <w:t>、厚度、标高</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主要</w:t>
            </w:r>
            <w:r>
              <w:rPr>
                <w:rFonts w:hint="eastAsia" w:ascii="宋体" w:hAnsi="宋体" w:eastAsia="宋体" w:cs="宋体"/>
                <w:color w:val="000000"/>
                <w:kern w:val="2"/>
                <w:sz w:val="24"/>
                <w:szCs w:val="24"/>
                <w:lang w:val="en-US" w:eastAsia="zh-CN" w:bidi="ar"/>
                <w:woUserID w:val="5"/>
              </w:rPr>
              <w:t>构造</w:t>
            </w:r>
            <w:r>
              <w:rPr>
                <w:rFonts w:hint="eastAsia" w:ascii="宋体" w:hAnsi="宋体" w:cs="宋体"/>
                <w:color w:val="000000"/>
                <w:kern w:val="2"/>
                <w:sz w:val="24"/>
                <w:szCs w:val="24"/>
                <w:lang w:val="en-US" w:eastAsia="zh" w:bidi="ar"/>
                <w:woUserID w:val="5"/>
              </w:rPr>
              <w:t>层次</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28E3FFF6">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w:t>
            </w:r>
            <w:r>
              <w:rPr>
                <w:rFonts w:hint="eastAsia" w:ascii="宋体" w:hAnsi="宋体" w:cs="宋体"/>
                <w:color w:val="000000"/>
                <w:kern w:val="2"/>
                <w:sz w:val="24"/>
                <w:szCs w:val="24"/>
                <w:lang w:val="en-US" w:eastAsia="zh" w:bidi="ar"/>
                <w:woUserID w:val="5"/>
              </w:rPr>
              <w:t>主要构造层</w:t>
            </w:r>
            <w:r>
              <w:rPr>
                <w:rFonts w:hint="eastAsia" w:ascii="宋体" w:hAnsi="宋体" w:eastAsia="宋体" w:cs="宋体"/>
                <w:color w:val="000000"/>
                <w:kern w:val="2"/>
                <w:sz w:val="24"/>
                <w:szCs w:val="24"/>
                <w:lang w:val="en-US" w:eastAsia="zh-CN" w:bidi="ar"/>
                <w:woUserID w:val="5"/>
              </w:rPr>
              <w:t>材质</w:t>
            </w:r>
          </w:p>
        </w:tc>
      </w:tr>
      <w:tr w14:paraId="24DA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80" w:hRule="atLeast"/>
        </w:trPr>
        <w:tc>
          <w:tcPr>
            <w:tcW w:w="533" w:type="pct"/>
            <w:vMerge w:val="continue"/>
            <w:tcBorders>
              <w:left w:val="single" w:color="auto" w:sz="4" w:space="0"/>
              <w:right w:val="single" w:color="auto" w:sz="4" w:space="0"/>
            </w:tcBorders>
            <w:shd w:val="clear" w:color="auto" w:fill="auto"/>
            <w:vAlign w:val="center"/>
          </w:tcPr>
          <w:p w14:paraId="23833D8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2277909C">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屋顶</w:t>
            </w:r>
            <w:r>
              <w:rPr>
                <w:rFonts w:hint="eastAsia" w:ascii="宋体" w:hAnsi="宋体" w:eastAsia="宋体" w:cs="宋体"/>
                <w:color w:val="000000"/>
                <w:kern w:val="2"/>
                <w:sz w:val="24"/>
                <w:szCs w:val="24"/>
                <w:lang w:val="en-US" w:eastAsia="zh" w:bidi="ar"/>
                <w:woUserID w:val="5"/>
              </w:rPr>
              <w:t>、天窗</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1C2C1EC5">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 w:bidi="ar"/>
                <w:woUserID w:val="5"/>
              </w:rPr>
              <w:t>边界范围、</w:t>
            </w:r>
            <w:r>
              <w:rPr>
                <w:rFonts w:hint="eastAsia" w:ascii="宋体" w:hAnsi="宋体" w:cs="宋体"/>
                <w:color w:val="000000"/>
                <w:kern w:val="2"/>
                <w:sz w:val="24"/>
                <w:szCs w:val="24"/>
                <w:lang w:val="en-US" w:eastAsia="zh" w:bidi="ar"/>
                <w:woUserID w:val="5"/>
              </w:rPr>
              <w:t>厚度、标高、</w:t>
            </w:r>
            <w:r>
              <w:rPr>
                <w:rFonts w:hint="eastAsia" w:ascii="宋体" w:hAnsi="宋体" w:eastAsia="宋体" w:cs="宋体"/>
                <w:color w:val="000000"/>
                <w:kern w:val="2"/>
                <w:sz w:val="24"/>
                <w:szCs w:val="24"/>
                <w:lang w:val="en-US" w:eastAsia="zh" w:bidi="ar"/>
                <w:woUserID w:val="5"/>
              </w:rPr>
              <w:t>坡度、</w:t>
            </w:r>
            <w:r>
              <w:rPr>
                <w:rFonts w:hint="eastAsia" w:ascii="宋体" w:hAnsi="宋体" w:cs="宋体"/>
                <w:color w:val="000000"/>
                <w:kern w:val="2"/>
                <w:sz w:val="24"/>
                <w:szCs w:val="24"/>
                <w:lang w:val="en-US" w:eastAsia="zh" w:bidi="ar"/>
                <w:woUserID w:val="5"/>
              </w:rPr>
              <w:t>主要</w:t>
            </w:r>
            <w:r>
              <w:rPr>
                <w:rFonts w:hint="eastAsia" w:ascii="宋体" w:hAnsi="宋体" w:eastAsia="宋体" w:cs="宋体"/>
                <w:color w:val="000000"/>
                <w:kern w:val="2"/>
                <w:sz w:val="24"/>
                <w:szCs w:val="24"/>
                <w:lang w:val="en-US" w:eastAsia="zh-CN" w:bidi="ar"/>
                <w:woUserID w:val="5"/>
              </w:rPr>
              <w:t>构造</w:t>
            </w:r>
            <w:r>
              <w:rPr>
                <w:rFonts w:hint="eastAsia" w:ascii="宋体" w:hAnsi="宋体" w:cs="宋体"/>
                <w:color w:val="000000"/>
                <w:kern w:val="2"/>
                <w:sz w:val="24"/>
                <w:szCs w:val="24"/>
                <w:lang w:val="en-US" w:eastAsia="zh" w:bidi="ar"/>
                <w:woUserID w:val="5"/>
              </w:rPr>
              <w:t>层次</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6305C38F">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w:t>
            </w:r>
            <w:r>
              <w:rPr>
                <w:rFonts w:hint="eastAsia" w:ascii="宋体" w:hAnsi="宋体" w:cs="宋体"/>
                <w:color w:val="000000"/>
                <w:kern w:val="2"/>
                <w:sz w:val="24"/>
                <w:szCs w:val="24"/>
                <w:lang w:val="en-US" w:eastAsia="zh" w:bidi="ar"/>
                <w:woUserID w:val="5"/>
              </w:rPr>
              <w:t>主要构造层</w:t>
            </w:r>
            <w:r>
              <w:rPr>
                <w:rFonts w:hint="eastAsia" w:ascii="宋体" w:hAnsi="宋体" w:eastAsia="宋体" w:cs="宋体"/>
                <w:color w:val="000000"/>
                <w:kern w:val="2"/>
                <w:sz w:val="24"/>
                <w:szCs w:val="24"/>
                <w:lang w:val="en-US" w:eastAsia="zh-CN" w:bidi="ar"/>
                <w:woUserID w:val="5"/>
              </w:rPr>
              <w:t>材质</w:t>
            </w:r>
            <w:r>
              <w:rPr>
                <w:rFonts w:hint="eastAsia" w:ascii="宋体" w:hAnsi="宋体" w:eastAsia="宋体" w:cs="宋体"/>
                <w:color w:val="000000"/>
                <w:kern w:val="2"/>
                <w:sz w:val="24"/>
                <w:szCs w:val="24"/>
                <w:lang w:val="en-US" w:eastAsia="zh" w:bidi="ar"/>
                <w:woUserID w:val="5"/>
              </w:rPr>
              <w:t>、</w:t>
            </w:r>
            <w:r>
              <w:rPr>
                <w:rFonts w:hint="eastAsia" w:ascii="宋体" w:hAnsi="宋体" w:eastAsia="宋体" w:cs="宋体"/>
                <w:color w:val="000000"/>
                <w:kern w:val="2"/>
                <w:sz w:val="24"/>
                <w:szCs w:val="24"/>
                <w:lang w:val="en-US" w:eastAsia="zh-CN" w:bidi="ar"/>
                <w:woUserID w:val="5"/>
              </w:rPr>
              <w:t>排水方式</w:t>
            </w:r>
          </w:p>
        </w:tc>
      </w:tr>
      <w:tr w14:paraId="2D44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33" w:type="pct"/>
            <w:vMerge w:val="continue"/>
            <w:tcBorders>
              <w:left w:val="single" w:color="auto" w:sz="4" w:space="0"/>
              <w:right w:val="single" w:color="auto" w:sz="4" w:space="0"/>
            </w:tcBorders>
            <w:shd w:val="clear" w:color="auto" w:fill="auto"/>
            <w:vAlign w:val="center"/>
          </w:tcPr>
          <w:p w14:paraId="46840987">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0C00CC93">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顶棚</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4562AC02">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边界范围</w:t>
            </w:r>
            <w:r>
              <w:rPr>
                <w:rFonts w:hint="eastAsia" w:ascii="宋体" w:hAnsi="宋体" w:cs="宋体"/>
                <w:color w:val="000000"/>
                <w:kern w:val="2"/>
                <w:sz w:val="24"/>
                <w:szCs w:val="24"/>
                <w:lang w:val="en-US" w:eastAsia="zh" w:bidi="ar"/>
                <w:woUserID w:val="5"/>
              </w:rPr>
              <w:t>、距</w:t>
            </w:r>
            <w:r>
              <w:rPr>
                <w:rFonts w:hint="eastAsia" w:ascii="宋体" w:hAnsi="宋体" w:eastAsia="宋体" w:cs="宋体"/>
                <w:color w:val="000000"/>
                <w:kern w:val="2"/>
                <w:sz w:val="24"/>
                <w:szCs w:val="24"/>
                <w:lang w:val="en-US" w:eastAsia="zh-CN" w:bidi="ar"/>
                <w:woUserID w:val="5"/>
              </w:rPr>
              <w:t>地高度</w:t>
            </w:r>
            <w:r>
              <w:rPr>
                <w:rFonts w:hint="eastAsia" w:ascii="宋体" w:hAnsi="宋体" w:cs="宋体"/>
                <w:color w:val="000000"/>
                <w:kern w:val="2"/>
                <w:sz w:val="24"/>
                <w:szCs w:val="24"/>
                <w:lang w:val="en-US" w:eastAsia="zh" w:bidi="ar"/>
                <w:woUserID w:val="5"/>
              </w:rPr>
              <w:t>、厚度</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0E0F5DF4">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w:t>
            </w:r>
            <w:r>
              <w:rPr>
                <w:rFonts w:hint="eastAsia" w:ascii="宋体" w:hAnsi="宋体" w:cs="宋体"/>
                <w:color w:val="000000"/>
                <w:kern w:val="2"/>
                <w:sz w:val="24"/>
                <w:szCs w:val="24"/>
                <w:lang w:val="en-US" w:eastAsia="zh" w:bidi="ar"/>
                <w:woUserID w:val="5"/>
              </w:rPr>
              <w:t>主要构造层</w:t>
            </w:r>
            <w:r>
              <w:rPr>
                <w:rFonts w:hint="eastAsia" w:ascii="宋体" w:hAnsi="宋体" w:eastAsia="宋体" w:cs="宋体"/>
                <w:color w:val="000000"/>
                <w:kern w:val="2"/>
                <w:sz w:val="24"/>
                <w:szCs w:val="24"/>
                <w:lang w:val="en-US" w:eastAsia="zh-CN" w:bidi="ar"/>
                <w:woUserID w:val="5"/>
              </w:rPr>
              <w:t>材质</w:t>
            </w:r>
          </w:p>
        </w:tc>
      </w:tr>
      <w:tr w14:paraId="2496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6" w:hRule="atLeast"/>
        </w:trPr>
        <w:tc>
          <w:tcPr>
            <w:tcW w:w="533" w:type="pct"/>
            <w:vMerge w:val="continue"/>
            <w:tcBorders>
              <w:left w:val="single" w:color="auto" w:sz="4" w:space="0"/>
              <w:right w:val="single" w:color="auto" w:sz="4" w:space="0"/>
            </w:tcBorders>
            <w:shd w:val="clear" w:color="auto" w:fill="auto"/>
            <w:vAlign w:val="center"/>
          </w:tcPr>
          <w:p w14:paraId="004A613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30B9C7BB">
            <w:pPr>
              <w:keepNext w:val="0"/>
              <w:keepLines w:val="0"/>
              <w:widowControl w:val="0"/>
              <w:suppressLineNumbers w:val="0"/>
              <w:spacing w:before="0" w:beforeAutospacing="0" w:after="0" w:afterAutospacing="0"/>
              <w:ind w:left="0" w:leftChars="0" w:right="0" w:rightChars="0"/>
              <w:jc w:val="center"/>
              <w:rPr>
                <w:rFonts w:hint="eastAsia" w:ascii="宋体" w:hAnsi="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门</w:t>
            </w:r>
            <w:r>
              <w:rPr>
                <w:rFonts w:hint="eastAsia" w:ascii="宋体" w:hAnsi="宋体" w:eastAsia="宋体" w:cs="宋体"/>
                <w:color w:val="000000"/>
                <w:kern w:val="2"/>
                <w:sz w:val="24"/>
                <w:szCs w:val="24"/>
                <w:lang w:val="en-US" w:eastAsia="zh" w:bidi="ar"/>
                <w:woUserID w:val="5"/>
              </w:rPr>
              <w:t>、</w:t>
            </w:r>
            <w:r>
              <w:rPr>
                <w:rFonts w:hint="eastAsia" w:ascii="宋体" w:hAnsi="宋体" w:cs="宋体"/>
                <w:color w:val="000000"/>
                <w:kern w:val="2"/>
                <w:sz w:val="24"/>
                <w:szCs w:val="24"/>
                <w:lang w:val="en-US" w:eastAsia="zh" w:bidi="ar"/>
                <w:woUserID w:val="5"/>
              </w:rPr>
              <w:t>窗、洞口</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7BBA74A8">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洞口尺寸（长、宽、高）、</w:t>
            </w:r>
            <w:r>
              <w:rPr>
                <w:rFonts w:hint="eastAsia" w:ascii="宋体" w:hAnsi="宋体" w:cs="宋体"/>
                <w:color w:val="000000"/>
                <w:kern w:val="2"/>
                <w:sz w:val="24"/>
                <w:szCs w:val="24"/>
                <w:lang w:val="en-US" w:eastAsia="zh" w:bidi="ar"/>
                <w:woUserID w:val="5"/>
              </w:rPr>
              <w:t>距地高度、标高</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3C456B50">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类型（平开</w:t>
            </w:r>
            <w:r>
              <w:rPr>
                <w:rFonts w:hint="default" w:ascii="宋体" w:hAnsi="宋体" w:eastAsia="宋体" w:cs="宋体"/>
                <w:color w:val="000000"/>
                <w:kern w:val="2"/>
                <w:sz w:val="24"/>
                <w:szCs w:val="24"/>
                <w:lang w:val="en-US" w:eastAsia="zh-CN" w:bidi="ar"/>
                <w:woUserID w:val="5"/>
              </w:rPr>
              <w:t>/</w:t>
            </w:r>
            <w:r>
              <w:rPr>
                <w:rFonts w:hint="eastAsia" w:ascii="宋体" w:hAnsi="宋体" w:eastAsia="宋体" w:cs="宋体"/>
                <w:color w:val="000000"/>
                <w:kern w:val="2"/>
                <w:sz w:val="24"/>
                <w:szCs w:val="24"/>
                <w:lang w:val="en-US" w:eastAsia="zh-CN" w:bidi="ar"/>
                <w:woUserID w:val="5"/>
              </w:rPr>
              <w:t>推拉）</w:t>
            </w:r>
            <w:r>
              <w:rPr>
                <w:rFonts w:hint="eastAsia" w:ascii="宋体" w:hAnsi="宋体" w:eastAsia="宋体" w:cs="宋体"/>
                <w:color w:val="000000"/>
                <w:kern w:val="2"/>
                <w:sz w:val="24"/>
                <w:szCs w:val="24"/>
                <w:lang w:val="en-US" w:eastAsia="zh" w:bidi="ar"/>
                <w:woUserID w:val="5"/>
              </w:rPr>
              <w:t>、</w:t>
            </w:r>
            <w:r>
              <w:rPr>
                <w:rFonts w:hint="eastAsia" w:ascii="宋体" w:hAnsi="宋体" w:cs="宋体"/>
                <w:color w:val="000000"/>
                <w:kern w:val="2"/>
                <w:sz w:val="24"/>
                <w:szCs w:val="24"/>
                <w:lang w:val="en-US" w:eastAsia="zh" w:bidi="ar"/>
                <w:woUserID w:val="5"/>
              </w:rPr>
              <w:t>编号、</w:t>
            </w:r>
            <w:r>
              <w:rPr>
                <w:rFonts w:hint="eastAsia" w:ascii="宋体" w:hAnsi="宋体" w:eastAsia="宋体" w:cs="宋体"/>
                <w:color w:val="000000"/>
                <w:kern w:val="2"/>
                <w:sz w:val="24"/>
                <w:szCs w:val="24"/>
                <w:lang w:val="en-US" w:eastAsia="zh-CN" w:bidi="ar"/>
                <w:woUserID w:val="5"/>
              </w:rPr>
              <w:t>防火</w:t>
            </w:r>
            <w:r>
              <w:rPr>
                <w:rFonts w:hint="eastAsia" w:ascii="宋体" w:hAnsi="宋体" w:cs="宋体"/>
                <w:color w:val="000000"/>
                <w:kern w:val="2"/>
                <w:sz w:val="24"/>
                <w:szCs w:val="24"/>
                <w:lang w:val="en-US" w:eastAsia="zh" w:bidi="ar"/>
                <w:woUserID w:val="5"/>
              </w:rPr>
              <w:t>性能</w:t>
            </w:r>
            <w:r>
              <w:rPr>
                <w:rFonts w:hint="eastAsia" w:ascii="宋体" w:hAnsi="宋体" w:eastAsia="宋体" w:cs="宋体"/>
                <w:color w:val="000000"/>
                <w:kern w:val="2"/>
                <w:sz w:val="24"/>
                <w:szCs w:val="24"/>
                <w:lang w:val="en-US" w:eastAsia="zh-CN" w:bidi="ar"/>
                <w:woUserID w:val="5"/>
              </w:rPr>
              <w:t>等级</w:t>
            </w:r>
          </w:p>
        </w:tc>
      </w:tr>
      <w:tr w14:paraId="044A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6" w:hRule="atLeast"/>
        </w:trPr>
        <w:tc>
          <w:tcPr>
            <w:tcW w:w="533" w:type="pct"/>
            <w:vMerge w:val="continue"/>
            <w:tcBorders>
              <w:left w:val="single" w:color="auto" w:sz="4" w:space="0"/>
              <w:right w:val="single" w:color="auto" w:sz="4" w:space="0"/>
            </w:tcBorders>
            <w:shd w:val="clear" w:color="auto" w:fill="auto"/>
            <w:vAlign w:val="center"/>
          </w:tcPr>
          <w:p w14:paraId="470A589B">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07F9BC4E">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楼梯</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1A6AFE4F">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w:t>
            </w:r>
            <w:r>
              <w:rPr>
                <w:rFonts w:hint="eastAsia" w:ascii="宋体" w:hAnsi="宋体" w:eastAsia="宋体" w:cs="宋体"/>
                <w:color w:val="000000"/>
                <w:kern w:val="2"/>
                <w:sz w:val="24"/>
                <w:szCs w:val="24"/>
                <w:lang w:val="en-US" w:eastAsia="zh-CN" w:bidi="ar"/>
                <w:woUserID w:val="5"/>
              </w:rPr>
              <w:t>踏步数量、面层厚度</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3B4632B1">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类型（疏散、景观等</w:t>
            </w:r>
            <w:r>
              <w:rPr>
                <w:rFonts w:hint="eastAsia" w:ascii="宋体" w:hAnsi="宋体" w:cs="宋体"/>
                <w:color w:val="000000"/>
                <w:kern w:val="2"/>
                <w:sz w:val="24"/>
                <w:szCs w:val="24"/>
                <w:lang w:val="en-US" w:eastAsia="zh" w:bidi="ar"/>
                <w:woUserID w:val="5"/>
              </w:rPr>
              <w:t>，区分“预制”和“现浇”</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主要构造材质</w:t>
            </w:r>
          </w:p>
        </w:tc>
      </w:tr>
      <w:tr w14:paraId="3119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6" w:hRule="atLeast"/>
        </w:trPr>
        <w:tc>
          <w:tcPr>
            <w:tcW w:w="533" w:type="pct"/>
            <w:vMerge w:val="continue"/>
            <w:tcBorders>
              <w:left w:val="single" w:color="auto" w:sz="4" w:space="0"/>
              <w:right w:val="single" w:color="auto" w:sz="4" w:space="0"/>
            </w:tcBorders>
            <w:shd w:val="clear" w:color="auto" w:fill="auto"/>
            <w:vAlign w:val="center"/>
          </w:tcPr>
          <w:p w14:paraId="579DA454">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6996568F">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电梯</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2C4D647D">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井道尺寸，轿厢尺寸，门洞尺寸</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6AF01373">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w:t>
            </w:r>
            <w:r>
              <w:rPr>
                <w:rFonts w:hint="eastAsia" w:ascii="宋体" w:hAnsi="宋体" w:eastAsia="宋体" w:cs="宋体"/>
                <w:color w:val="000000"/>
                <w:kern w:val="2"/>
                <w:sz w:val="24"/>
                <w:szCs w:val="24"/>
                <w:lang w:val="en-US" w:eastAsia="zh" w:bidi="ar"/>
                <w:woUserID w:val="5"/>
              </w:rPr>
              <w:t>、</w:t>
            </w:r>
            <w:r>
              <w:rPr>
                <w:rFonts w:hint="eastAsia" w:ascii="宋体" w:hAnsi="宋体" w:cs="宋体"/>
                <w:color w:val="000000"/>
                <w:kern w:val="2"/>
                <w:sz w:val="24"/>
                <w:szCs w:val="24"/>
                <w:lang w:val="en-US" w:eastAsia="zh" w:bidi="ar"/>
                <w:woUserID w:val="5"/>
              </w:rPr>
              <w:t>材质、吨位、速度、</w:t>
            </w:r>
            <w:r>
              <w:rPr>
                <w:rFonts w:hint="eastAsia" w:ascii="宋体" w:hAnsi="宋体" w:eastAsia="宋体" w:cs="宋体"/>
                <w:color w:val="000000"/>
                <w:kern w:val="2"/>
                <w:sz w:val="24"/>
                <w:szCs w:val="24"/>
                <w:lang w:val="en-US" w:eastAsia="zh-CN" w:bidi="ar"/>
                <w:woUserID w:val="5"/>
              </w:rPr>
              <w:t>停站楼层</w:t>
            </w:r>
            <w:r>
              <w:rPr>
                <w:rFonts w:hint="eastAsia" w:ascii="宋体" w:hAnsi="宋体" w:eastAsia="宋体" w:cs="宋体"/>
                <w:color w:val="000000"/>
                <w:kern w:val="2"/>
                <w:sz w:val="24"/>
                <w:szCs w:val="24"/>
                <w:lang w:val="en-US" w:eastAsia="zh" w:bidi="ar"/>
                <w:woUserID w:val="5"/>
              </w:rPr>
              <w:t>等</w:t>
            </w:r>
          </w:p>
        </w:tc>
      </w:tr>
      <w:tr w14:paraId="0D87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33" w:type="pct"/>
            <w:vMerge w:val="continue"/>
            <w:tcBorders>
              <w:left w:val="single" w:color="auto" w:sz="4" w:space="0"/>
              <w:right w:val="single" w:color="auto" w:sz="4" w:space="0"/>
            </w:tcBorders>
            <w:shd w:val="clear" w:color="auto" w:fill="auto"/>
            <w:vAlign w:val="center"/>
          </w:tcPr>
          <w:p w14:paraId="5B4DAEB0">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309C3911">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坡道</w:t>
            </w:r>
            <w:r>
              <w:rPr>
                <w:rFonts w:hint="eastAsia" w:ascii="宋体" w:hAnsi="宋体" w:cs="宋体"/>
                <w:color w:val="000000"/>
                <w:kern w:val="2"/>
                <w:sz w:val="24"/>
                <w:szCs w:val="24"/>
                <w:lang w:val="en-US" w:eastAsia="zh" w:bidi="ar"/>
                <w:woUserID w:val="5"/>
              </w:rPr>
              <w:t>、台阶</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0125E75F">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空间定位、坡度</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4DFA79ED">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类型、主要构件材质</w:t>
            </w:r>
            <w:r>
              <w:rPr>
                <w:rFonts w:hint="eastAsia" w:ascii="宋体" w:hAnsi="宋体" w:eastAsia="宋体" w:cs="宋体"/>
                <w:color w:val="000000"/>
                <w:kern w:val="2"/>
                <w:sz w:val="24"/>
                <w:szCs w:val="24"/>
                <w:lang w:val="en-US" w:eastAsia="zh-CN" w:bidi="ar"/>
                <w:woUserID w:val="5"/>
              </w:rPr>
              <w:t>、无障碍属性等</w:t>
            </w:r>
          </w:p>
        </w:tc>
      </w:tr>
      <w:tr w14:paraId="46F4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533" w:type="pct"/>
            <w:vMerge w:val="continue"/>
            <w:tcBorders>
              <w:left w:val="single" w:color="auto" w:sz="4" w:space="0"/>
              <w:right w:val="single" w:color="auto" w:sz="4" w:space="0"/>
            </w:tcBorders>
            <w:shd w:val="clear" w:color="auto" w:fill="auto"/>
            <w:vAlign w:val="center"/>
          </w:tcPr>
          <w:p w14:paraId="587B6B5C">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739FCAB9">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装饰线脚、饰面层</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7FC13D5A">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粗略轮廓、空间定位</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32DE16C3">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材质</w:t>
            </w:r>
          </w:p>
        </w:tc>
      </w:tr>
      <w:tr w14:paraId="11DE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33" w:type="pct"/>
            <w:vMerge w:val="continue"/>
            <w:tcBorders>
              <w:left w:val="single" w:color="auto" w:sz="4" w:space="0"/>
              <w:right w:val="single" w:color="auto" w:sz="4" w:space="0"/>
            </w:tcBorders>
            <w:shd w:val="clear" w:color="auto" w:fill="auto"/>
            <w:vAlign w:val="center"/>
          </w:tcPr>
          <w:p w14:paraId="33C1D06D">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0589AE3D">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栏杆</w:t>
            </w:r>
            <w:r>
              <w:rPr>
                <w:rFonts w:hint="eastAsia" w:ascii="宋体" w:hAnsi="宋体" w:eastAsia="宋体" w:cs="宋体"/>
                <w:color w:val="000000"/>
                <w:kern w:val="2"/>
                <w:sz w:val="24"/>
                <w:szCs w:val="24"/>
                <w:lang w:val="en-US" w:eastAsia="zh" w:bidi="ar"/>
                <w:woUserID w:val="5"/>
              </w:rPr>
              <w:t>扶手</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73D802E4">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粗略</w:t>
            </w:r>
            <w:r>
              <w:rPr>
                <w:rFonts w:hint="eastAsia" w:ascii="宋体" w:hAnsi="宋体" w:eastAsia="宋体" w:cs="宋体"/>
                <w:color w:val="000000"/>
                <w:kern w:val="2"/>
                <w:sz w:val="24"/>
                <w:szCs w:val="24"/>
                <w:lang w:val="en-US" w:eastAsia="zh" w:bidi="ar"/>
                <w:woUserID w:val="5"/>
              </w:rPr>
              <w:t>样式、</w:t>
            </w:r>
            <w:r>
              <w:rPr>
                <w:rFonts w:hint="eastAsia" w:ascii="宋体" w:hAnsi="宋体" w:eastAsia="宋体" w:cs="宋体"/>
                <w:color w:val="000000"/>
                <w:kern w:val="2"/>
                <w:sz w:val="24"/>
                <w:szCs w:val="24"/>
                <w:lang w:val="en-US" w:eastAsia="zh-CN" w:bidi="ar"/>
                <w:woUserID w:val="5"/>
              </w:rPr>
              <w:t>长度</w:t>
            </w:r>
            <w:r>
              <w:rPr>
                <w:rFonts w:hint="eastAsia" w:ascii="宋体" w:hAnsi="宋体" w:eastAsia="宋体" w:cs="宋体"/>
                <w:color w:val="000000"/>
                <w:kern w:val="2"/>
                <w:sz w:val="24"/>
                <w:szCs w:val="24"/>
                <w:lang w:val="en-US" w:eastAsia="zh" w:bidi="ar"/>
                <w:woUserID w:val="5"/>
              </w:rPr>
              <w:t>、</w:t>
            </w:r>
            <w:r>
              <w:rPr>
                <w:rFonts w:hint="eastAsia" w:ascii="宋体" w:hAnsi="宋体" w:eastAsia="宋体" w:cs="宋体"/>
                <w:color w:val="000000"/>
                <w:kern w:val="2"/>
                <w:sz w:val="24"/>
                <w:szCs w:val="24"/>
                <w:lang w:val="en-US" w:eastAsia="zh-CN" w:bidi="ar"/>
                <w:woUserID w:val="5"/>
              </w:rPr>
              <w:t>高度</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17E7C723">
            <w:pPr>
              <w:keepNext w:val="0"/>
              <w:keepLines w:val="0"/>
              <w:widowControl w:val="0"/>
              <w:suppressLineNumbers w:val="0"/>
              <w:spacing w:before="0" w:beforeAutospacing="0" w:after="0" w:afterAutospacing="0"/>
              <w:ind w:left="0" w:leftChars="0" w:right="0" w:rightChars="0"/>
              <w:jc w:val="center"/>
              <w:rPr>
                <w:rFonts w:hint="eastAsia" w:ascii="宋体" w:hAnsi="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w:t>
            </w:r>
            <w:r>
              <w:rPr>
                <w:rFonts w:hint="eastAsia" w:ascii="宋体" w:hAnsi="宋体" w:eastAsia="宋体" w:cs="宋体"/>
                <w:color w:val="000000"/>
                <w:kern w:val="2"/>
                <w:sz w:val="24"/>
                <w:szCs w:val="24"/>
                <w:lang w:val="en-US" w:eastAsia="zh" w:bidi="ar"/>
                <w:woUserID w:val="5"/>
              </w:rPr>
              <w:t>、</w:t>
            </w:r>
            <w:r>
              <w:rPr>
                <w:rFonts w:hint="eastAsia" w:ascii="宋体" w:hAnsi="宋体" w:cs="宋体"/>
                <w:color w:val="000000"/>
                <w:kern w:val="2"/>
                <w:sz w:val="24"/>
                <w:szCs w:val="24"/>
                <w:lang w:val="en-US" w:eastAsia="zh" w:bidi="ar"/>
                <w:woUserID w:val="5"/>
              </w:rPr>
              <w:t>材质</w:t>
            </w:r>
          </w:p>
        </w:tc>
      </w:tr>
      <w:tr w14:paraId="745D8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6" w:hRule="atLeast"/>
        </w:trPr>
        <w:tc>
          <w:tcPr>
            <w:tcW w:w="533" w:type="pct"/>
            <w:vMerge w:val="continue"/>
            <w:tcBorders>
              <w:left w:val="single" w:color="auto" w:sz="4" w:space="0"/>
              <w:right w:val="single" w:color="auto" w:sz="4" w:space="0"/>
            </w:tcBorders>
            <w:shd w:val="clear" w:color="auto" w:fill="auto"/>
            <w:vAlign w:val="center"/>
          </w:tcPr>
          <w:p w14:paraId="33FFCA9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1E49E963">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雨水管、檐沟、排水沟</w:t>
            </w:r>
            <w:r>
              <w:rPr>
                <w:rFonts w:hint="eastAsia" w:ascii="宋体" w:hAnsi="宋体" w:cs="宋体"/>
                <w:color w:val="000000"/>
                <w:kern w:val="2"/>
                <w:sz w:val="24"/>
                <w:szCs w:val="24"/>
                <w:lang w:val="en-US" w:eastAsia="zh" w:bidi="ar"/>
                <w:woUserID w:val="5"/>
              </w:rPr>
              <w:t>、雨棚</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0A50C1F6">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粗略</w:t>
            </w:r>
            <w:r>
              <w:rPr>
                <w:rFonts w:hint="eastAsia" w:ascii="宋体" w:hAnsi="宋体" w:eastAsia="宋体" w:cs="宋体"/>
                <w:color w:val="000000"/>
                <w:kern w:val="2"/>
                <w:sz w:val="24"/>
                <w:szCs w:val="24"/>
                <w:lang w:val="en-US" w:eastAsia="zh" w:bidi="ar"/>
                <w:woUserID w:val="5"/>
              </w:rPr>
              <w:t>样式</w:t>
            </w:r>
            <w:r>
              <w:rPr>
                <w:rFonts w:hint="eastAsia" w:ascii="宋体" w:hAnsi="宋体" w:eastAsia="宋体" w:cs="宋体"/>
                <w:color w:val="000000"/>
                <w:kern w:val="2"/>
                <w:sz w:val="24"/>
                <w:szCs w:val="24"/>
                <w:lang w:val="en-US" w:eastAsia="zh-CN" w:bidi="ar"/>
                <w:woUserID w:val="5"/>
              </w:rPr>
              <w:t>、几何尺寸</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2873E75C">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类型、材质</w:t>
            </w:r>
          </w:p>
        </w:tc>
      </w:tr>
      <w:tr w14:paraId="2D7C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33" w:type="pct"/>
            <w:vMerge w:val="continue"/>
            <w:tcBorders>
              <w:left w:val="single" w:color="auto" w:sz="4" w:space="0"/>
              <w:right w:val="single" w:color="auto" w:sz="4" w:space="0"/>
            </w:tcBorders>
            <w:shd w:val="clear" w:color="auto" w:fill="auto"/>
            <w:vAlign w:val="center"/>
          </w:tcPr>
          <w:p w14:paraId="64B05CFE">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1F7CB936">
            <w:pPr>
              <w:keepNext w:val="0"/>
              <w:keepLines w:val="0"/>
              <w:widowControl w:val="0"/>
              <w:suppressLineNumbers w:val="0"/>
              <w:spacing w:before="0" w:beforeAutospacing="0" w:after="0" w:afterAutospacing="0"/>
              <w:ind w:left="0" w:right="0"/>
              <w:jc w:val="center"/>
              <w:rPr>
                <w:rFonts w:hint="eastAsia" w:ascii="宋体" w:hAnsi="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家具</w:t>
            </w:r>
            <w:r>
              <w:rPr>
                <w:rFonts w:hint="eastAsia" w:ascii="宋体" w:hAnsi="宋体" w:cs="宋体"/>
                <w:color w:val="000000"/>
                <w:kern w:val="2"/>
                <w:sz w:val="24"/>
                <w:szCs w:val="24"/>
                <w:lang w:val="en-US" w:eastAsia="zh" w:bidi="ar"/>
                <w:woUserID w:val="5"/>
              </w:rPr>
              <w:t>、厨卫设施</w:t>
            </w:r>
          </w:p>
          <w:p w14:paraId="27AFA9C1">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highlight w:val="none"/>
                <w:lang w:val="en-US" w:eastAsia="zh" w:bidi="ar"/>
                <w:woUserID w:val="5"/>
              </w:rPr>
              <w:t>（含集成厨卫）</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42FE6C9B">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粗略</w:t>
            </w:r>
            <w:r>
              <w:rPr>
                <w:rFonts w:hint="eastAsia" w:ascii="宋体" w:hAnsi="宋体" w:eastAsia="宋体" w:cs="宋体"/>
                <w:color w:val="000000"/>
                <w:kern w:val="2"/>
                <w:sz w:val="24"/>
                <w:szCs w:val="24"/>
                <w:lang w:val="en-US" w:eastAsia="zh" w:bidi="ar"/>
                <w:woUserID w:val="5"/>
              </w:rPr>
              <w:t>样式</w:t>
            </w:r>
            <w:r>
              <w:rPr>
                <w:rFonts w:hint="eastAsia" w:ascii="宋体" w:hAnsi="宋体" w:eastAsia="宋体" w:cs="宋体"/>
                <w:color w:val="000000"/>
                <w:kern w:val="2"/>
                <w:sz w:val="24"/>
                <w:szCs w:val="24"/>
                <w:lang w:val="en-US" w:eastAsia="zh-CN" w:bidi="ar"/>
                <w:woUserID w:val="5"/>
              </w:rPr>
              <w:t>、几何尺寸</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6F30E5D6">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w:t>
            </w:r>
            <w:r>
              <w:rPr>
                <w:rFonts w:hint="eastAsia" w:ascii="宋体" w:hAnsi="宋体" w:eastAsia="宋体" w:cs="宋体"/>
                <w:color w:val="000000"/>
                <w:kern w:val="2"/>
                <w:sz w:val="24"/>
                <w:szCs w:val="24"/>
                <w:lang w:val="en-US" w:eastAsia="zh" w:bidi="ar"/>
                <w:woUserID w:val="5"/>
              </w:rPr>
              <w:t>、</w:t>
            </w:r>
            <w:r>
              <w:rPr>
                <w:rFonts w:hint="eastAsia" w:ascii="宋体" w:hAnsi="宋体" w:cs="宋体"/>
                <w:color w:val="000000"/>
                <w:kern w:val="2"/>
                <w:sz w:val="24"/>
                <w:szCs w:val="24"/>
                <w:lang w:val="en-US" w:eastAsia="zh" w:bidi="ar"/>
                <w:woUserID w:val="5"/>
              </w:rPr>
              <w:t>材质</w:t>
            </w:r>
          </w:p>
        </w:tc>
      </w:tr>
      <w:tr w14:paraId="10B2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33" w:type="pct"/>
            <w:vMerge w:val="continue"/>
            <w:tcBorders>
              <w:left w:val="single" w:color="auto" w:sz="4" w:space="0"/>
              <w:right w:val="single" w:color="auto" w:sz="4" w:space="0"/>
            </w:tcBorders>
            <w:shd w:val="clear" w:color="auto" w:fill="auto"/>
            <w:vAlign w:val="center"/>
          </w:tcPr>
          <w:p w14:paraId="209D2AF3">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20A5C86A">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停车位</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4E1C640D">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形状尺寸、空间定位、方向</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1BBB9725">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 w:bidi="ar"/>
                <w:woUserID w:val="5"/>
              </w:rPr>
              <w:t>类型（普通、充电、机械等）</w:t>
            </w:r>
          </w:p>
        </w:tc>
      </w:tr>
      <w:tr w14:paraId="7360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6E107196">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175C6600">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cs="宋体"/>
                <w:color w:val="000000"/>
                <w:kern w:val="2"/>
                <w:sz w:val="24"/>
                <w:szCs w:val="24"/>
                <w:highlight w:val="none"/>
                <w:lang w:val="en-US" w:eastAsia="zh" w:bidi="ar"/>
                <w:woUserID w:val="5"/>
              </w:rPr>
            </w:pPr>
            <w:r>
              <w:rPr>
                <w:rFonts w:hint="eastAsia" w:ascii="宋体" w:hAnsi="宋体" w:cs="宋体"/>
                <w:color w:val="000000"/>
                <w:kern w:val="2"/>
                <w:sz w:val="24"/>
                <w:szCs w:val="24"/>
                <w:highlight w:val="none"/>
                <w:lang w:val="en-US" w:eastAsia="zh" w:bidi="ar"/>
                <w:woUserID w:val="5"/>
              </w:rPr>
              <w:t>人防设施</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556994E4">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cs="宋体"/>
                <w:color w:val="000000"/>
                <w:kern w:val="2"/>
                <w:sz w:val="24"/>
                <w:szCs w:val="24"/>
                <w:highlight w:val="none"/>
                <w:lang w:val="en-US" w:eastAsia="zh" w:bidi="ar"/>
                <w:woUserID w:val="5"/>
              </w:rPr>
            </w:pPr>
            <w:r>
              <w:rPr>
                <w:rFonts w:hint="eastAsia" w:ascii="宋体" w:hAnsi="宋体" w:cs="宋体"/>
                <w:color w:val="000000"/>
                <w:kern w:val="2"/>
                <w:sz w:val="24"/>
                <w:szCs w:val="24"/>
                <w:highlight w:val="none"/>
                <w:lang w:val="en-US" w:eastAsia="zh" w:bidi="ar"/>
                <w:woUserID w:val="5"/>
              </w:rPr>
              <w:t>区域范围、几何尺寸</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021EEC88">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highlight w:val="none"/>
                <w:lang w:val="en-US" w:eastAsia="zh" w:bidi="ar"/>
                <w:woUserID w:val="5"/>
              </w:rPr>
            </w:pPr>
            <w:r>
              <w:rPr>
                <w:rFonts w:hint="eastAsia" w:ascii="宋体" w:hAnsi="宋体" w:cs="宋体"/>
                <w:color w:val="000000"/>
                <w:kern w:val="2"/>
                <w:sz w:val="24"/>
                <w:szCs w:val="24"/>
                <w:highlight w:val="none"/>
                <w:lang w:val="en-US" w:eastAsia="zh" w:bidi="ar"/>
                <w:woUserID w:val="5"/>
              </w:rPr>
              <w:t>防护等级、人防面积、</w:t>
            </w:r>
            <w:r>
              <w:rPr>
                <w:rFonts w:hint="eastAsia" w:ascii="宋体" w:hAnsi="宋体" w:cs="宋体"/>
                <w:color w:val="000000"/>
                <w:kern w:val="2"/>
                <w:sz w:val="24"/>
                <w:szCs w:val="24"/>
                <w:lang w:val="en-US" w:eastAsia="zh" w:bidi="ar"/>
                <w:woUserID w:val="5"/>
              </w:rPr>
              <w:t>主要构件材质</w:t>
            </w:r>
          </w:p>
        </w:tc>
      </w:tr>
      <w:tr w14:paraId="1CEC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restart"/>
            <w:tcBorders>
              <w:left w:val="single" w:color="auto" w:sz="4" w:space="0"/>
              <w:right w:val="single" w:color="auto" w:sz="4" w:space="0"/>
            </w:tcBorders>
            <w:shd w:val="clear" w:color="auto" w:fill="auto"/>
            <w:vAlign w:val="center"/>
          </w:tcPr>
          <w:p w14:paraId="6276E5DC">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eastAsia="宋体" w:cs="Times New Roman"/>
                <w:kern w:val="2"/>
                <w:sz w:val="24"/>
                <w:szCs w:val="24"/>
                <w:lang w:eastAsia="zh"/>
                <w:woUserID w:val="5"/>
              </w:rPr>
              <w:t>结构</w:t>
            </w: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3620B806">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r>
              <w:rPr>
                <w:rFonts w:hint="eastAsia" w:ascii="Calibri" w:hAnsi="Calibri" w:cs="Times New Roman"/>
                <w:kern w:val="2"/>
                <w:sz w:val="24"/>
                <w:szCs w:val="24"/>
                <w:lang w:eastAsia="zh"/>
                <w:woUserID w:val="5"/>
              </w:rPr>
              <w:t>基础</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7D16B135">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形状尺寸、空间定位、标高</w:t>
            </w:r>
          </w:p>
          <w:p w14:paraId="6B208FCD">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601D2B9E">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类型、材质、混凝土强度等级</w:t>
            </w:r>
          </w:p>
        </w:tc>
      </w:tr>
      <w:tr w14:paraId="5A38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51AA3122">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4AB5F1E6">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结构楼板</w:t>
            </w:r>
          </w:p>
          <w:p w14:paraId="66AAA258">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75390193">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形状尺寸、空间定位、标高、厚度</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1256322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类型、材质、混凝土强度等级</w:t>
            </w:r>
          </w:p>
        </w:tc>
      </w:tr>
      <w:tr w14:paraId="6C4B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0B23F766">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52D5B617">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梁、柱、支撑</w:t>
            </w:r>
          </w:p>
          <w:p w14:paraId="5BB27091">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（含钢结构）</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74E66C40">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形状尺寸、空间定位、标高</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08D63E5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类型、材质、混凝土/钢结构强度等级</w:t>
            </w:r>
          </w:p>
        </w:tc>
      </w:tr>
      <w:tr w14:paraId="3BA6D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260DBE9E">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2825FD73">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剪力墙</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02F52A53">
            <w:pPr>
              <w:keepNext w:val="0"/>
              <w:keepLines w:val="0"/>
              <w:widowControl w:val="0"/>
              <w:suppressLineNumbers w:val="0"/>
              <w:spacing w:before="0" w:beforeAutospacing="0" w:after="0" w:afterAutospacing="0"/>
              <w:ind w:left="0" w:leftChars="0" w:right="0" w:firstLine="0" w:firstLineChars="0"/>
              <w:jc w:val="center"/>
              <w:rPr>
                <w:rFonts w:hint="eastAsia" w:ascii="宋体" w:hAnsi="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w:t>
            </w:r>
          </w:p>
          <w:p w14:paraId="4201FCBC">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宋体" w:hAnsi="宋体" w:cs="宋体"/>
                <w:color w:val="000000"/>
                <w:kern w:val="2"/>
                <w:sz w:val="24"/>
                <w:szCs w:val="24"/>
                <w:lang w:val="en-US" w:eastAsia="zh" w:bidi="ar"/>
                <w:woUserID w:val="5"/>
              </w:rPr>
              <w:t>（顶底标高、轴线定位等）</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4A78A9C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类型、材质、混凝土强度等级</w:t>
            </w:r>
          </w:p>
        </w:tc>
      </w:tr>
      <w:tr w14:paraId="2E41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32089601">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6E78030E">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木结构</w:t>
            </w:r>
          </w:p>
          <w:p w14:paraId="528C66BD">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（梁、柱、檩条、椽）</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68BA2289">
            <w:pPr>
              <w:keepNext w:val="0"/>
              <w:keepLines w:val="0"/>
              <w:widowControl w:val="0"/>
              <w:suppressLineNumbers w:val="0"/>
              <w:spacing w:before="0" w:beforeAutospacing="0" w:after="0" w:afterAutospacing="0"/>
              <w:ind w:left="0" w:leftChars="0" w:right="0" w:firstLine="0" w:firstLineChars="0"/>
              <w:jc w:val="center"/>
              <w:rPr>
                <w:rFonts w:hint="eastAsia" w:ascii="宋体" w:hAnsi="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w:t>
            </w:r>
          </w:p>
          <w:p w14:paraId="38506DDC">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宋体" w:hAnsi="宋体" w:cs="宋体"/>
                <w:color w:val="000000"/>
                <w:kern w:val="2"/>
                <w:sz w:val="24"/>
                <w:szCs w:val="24"/>
                <w:lang w:val="en-US" w:eastAsia="zh" w:bidi="ar"/>
                <w:woUserID w:val="5"/>
              </w:rPr>
              <w:t>（</w:t>
            </w:r>
            <w:r>
              <w:rPr>
                <w:rFonts w:hint="eastAsia" w:ascii="宋体" w:hAnsi="宋体" w:eastAsia="宋体" w:cs="宋体"/>
                <w:color w:val="000000"/>
                <w:kern w:val="2"/>
                <w:sz w:val="24"/>
                <w:szCs w:val="24"/>
                <w:lang w:val="en-US" w:eastAsia="zh" w:bidi="ar"/>
                <w:woUserID w:val="5"/>
              </w:rPr>
              <w:t>轴线定位、</w:t>
            </w:r>
            <w:r>
              <w:rPr>
                <w:rFonts w:hint="eastAsia" w:ascii="Calibri" w:hAnsi="Calibri" w:cs="Times New Roman"/>
                <w:kern w:val="2"/>
                <w:sz w:val="24"/>
                <w:szCs w:val="24"/>
                <w:lang w:eastAsia="zh"/>
                <w:woUserID w:val="5"/>
              </w:rPr>
              <w:t>标高等</w:t>
            </w:r>
            <w:r>
              <w:rPr>
                <w:rFonts w:hint="eastAsia" w:ascii="宋体" w:hAnsi="宋体" w:cs="宋体"/>
                <w:color w:val="000000"/>
                <w:kern w:val="2"/>
                <w:sz w:val="24"/>
                <w:szCs w:val="24"/>
                <w:lang w:val="en-US" w:eastAsia="zh" w:bidi="ar"/>
                <w:woUserID w:val="5"/>
              </w:rPr>
              <w:t>）</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78848742">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类型、材质、强度等级</w:t>
            </w:r>
          </w:p>
        </w:tc>
      </w:tr>
      <w:tr w14:paraId="5D13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533" w:type="pct"/>
            <w:vMerge w:val="continue"/>
            <w:tcBorders>
              <w:left w:val="single" w:color="auto" w:sz="4" w:space="0"/>
              <w:right w:val="single" w:color="auto" w:sz="4" w:space="0"/>
            </w:tcBorders>
            <w:shd w:val="clear" w:color="auto" w:fill="auto"/>
            <w:vAlign w:val="center"/>
          </w:tcPr>
          <w:p w14:paraId="3971AAEC">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1EBFCE0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highlight w:val="none"/>
                <w:lang w:eastAsia="zh"/>
                <w:woUserID w:val="5"/>
              </w:rPr>
            </w:pPr>
            <w:r>
              <w:rPr>
                <w:rFonts w:hint="eastAsia" w:ascii="Calibri" w:hAnsi="Calibri" w:cs="Times New Roman"/>
                <w:kern w:val="2"/>
                <w:sz w:val="24"/>
                <w:szCs w:val="24"/>
                <w:highlight w:val="none"/>
                <w:lang w:eastAsia="zh"/>
                <w:woUserID w:val="5"/>
              </w:rPr>
              <w:t>砌体结构</w:t>
            </w:r>
          </w:p>
          <w:p w14:paraId="04835BE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highlight w:val="none"/>
                <w:lang w:eastAsia="zh"/>
                <w:woUserID w:val="5"/>
              </w:rPr>
              <w:t>（承重墙、圈梁、构造柱、楼板）</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150223E6">
            <w:pPr>
              <w:keepNext w:val="0"/>
              <w:keepLines w:val="0"/>
              <w:widowControl w:val="0"/>
              <w:suppressLineNumbers w:val="0"/>
              <w:spacing w:before="0" w:beforeAutospacing="0" w:after="0" w:afterAutospacing="0"/>
              <w:ind w:left="0" w:leftChars="0" w:right="0" w:firstLine="0" w:firstLineChars="0"/>
              <w:jc w:val="center"/>
              <w:rPr>
                <w:rFonts w:hint="eastAsia" w:ascii="宋体" w:hAnsi="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w:t>
            </w:r>
          </w:p>
          <w:p w14:paraId="75268B34">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宋体" w:hAnsi="宋体" w:cs="宋体"/>
                <w:color w:val="000000"/>
                <w:kern w:val="2"/>
                <w:sz w:val="24"/>
                <w:szCs w:val="24"/>
                <w:lang w:val="en-US" w:eastAsia="zh" w:bidi="ar"/>
                <w:woUserID w:val="5"/>
              </w:rPr>
              <w:t>（</w:t>
            </w:r>
            <w:r>
              <w:rPr>
                <w:rFonts w:hint="eastAsia" w:ascii="宋体" w:hAnsi="宋体" w:eastAsia="宋体" w:cs="宋体"/>
                <w:color w:val="000000"/>
                <w:kern w:val="2"/>
                <w:sz w:val="24"/>
                <w:szCs w:val="24"/>
                <w:lang w:val="en-US" w:eastAsia="zh" w:bidi="ar"/>
                <w:woUserID w:val="5"/>
              </w:rPr>
              <w:t>轴线定位、</w:t>
            </w:r>
            <w:r>
              <w:rPr>
                <w:rFonts w:hint="eastAsia" w:ascii="Calibri" w:hAnsi="Calibri" w:cs="Times New Roman"/>
                <w:kern w:val="2"/>
                <w:sz w:val="24"/>
                <w:szCs w:val="24"/>
                <w:lang w:eastAsia="zh"/>
                <w:woUserID w:val="5"/>
              </w:rPr>
              <w:t>标高等</w:t>
            </w:r>
            <w:r>
              <w:rPr>
                <w:rFonts w:hint="eastAsia" w:ascii="宋体" w:hAnsi="宋体" w:cs="宋体"/>
                <w:color w:val="000000"/>
                <w:kern w:val="2"/>
                <w:sz w:val="24"/>
                <w:szCs w:val="24"/>
                <w:lang w:val="en-US" w:eastAsia="zh" w:bidi="ar"/>
                <w:woUserID w:val="5"/>
              </w:rPr>
              <w:t>）</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24DC225B">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类型、材质、强度等级</w:t>
            </w:r>
          </w:p>
        </w:tc>
      </w:tr>
      <w:tr w14:paraId="2E42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restart"/>
            <w:tcBorders>
              <w:left w:val="single" w:color="auto" w:sz="4" w:space="0"/>
              <w:right w:val="single" w:color="auto" w:sz="4" w:space="0"/>
            </w:tcBorders>
            <w:shd w:val="clear" w:color="auto" w:fill="auto"/>
            <w:vAlign w:val="center"/>
          </w:tcPr>
          <w:p w14:paraId="149CA896">
            <w:pPr>
              <w:keepNext w:val="0"/>
              <w:keepLines w:val="0"/>
              <w:widowControl w:val="0"/>
              <w:suppressLineNumbers w:val="0"/>
              <w:spacing w:before="0" w:beforeAutospacing="0" w:after="0" w:afterAutospacing="0"/>
              <w:ind w:left="0" w:right="0"/>
              <w:jc w:val="center"/>
              <w:rPr>
                <w:rFonts w:hint="eastAsia" w:ascii="Calibri" w:hAnsi="Calibri" w:eastAsia="宋体"/>
                <w:kern w:val="2"/>
                <w:sz w:val="24"/>
                <w:szCs w:val="24"/>
                <w:lang w:eastAsia="zh"/>
                <w:woUserID w:val="5"/>
              </w:rPr>
            </w:pPr>
            <w:r>
              <w:rPr>
                <w:rFonts w:hint="eastAsia" w:ascii="Calibri" w:hAnsi="Calibri" w:eastAsia="宋体" w:cs="Times New Roman"/>
                <w:kern w:val="2"/>
                <w:sz w:val="24"/>
                <w:szCs w:val="24"/>
                <w:lang w:eastAsia="zh"/>
                <w:woUserID w:val="5"/>
              </w:rPr>
              <w:t>给排水</w:t>
            </w:r>
          </w:p>
          <w:p w14:paraId="12F681AD">
            <w:pPr>
              <w:pStyle w:val="5"/>
              <w:keepNext w:val="0"/>
              <w:keepLines w:val="0"/>
              <w:widowControl/>
              <w:suppressLineNumbers w:val="0"/>
              <w:shd w:val="clear" w:fill="FFFFFF"/>
              <w:spacing w:before="274" w:beforeAutospacing="0" w:after="206" w:afterAutospacing="0" w:line="429" w:lineRule="atLeast"/>
              <w:ind w:left="0" w:right="0" w:firstLine="0"/>
              <w:jc w:val="center"/>
              <w:rPr>
                <w:rFonts w:hint="eastAsia"/>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11ED63A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r>
              <w:rPr>
                <w:rFonts w:hint="eastAsia" w:ascii="Calibri" w:hAnsi="Calibri" w:cs="Times New Roman"/>
                <w:kern w:val="2"/>
                <w:sz w:val="24"/>
                <w:szCs w:val="24"/>
                <w:lang w:val="en-US" w:eastAsia="zh"/>
                <w:woUserID w:val="5"/>
              </w:rPr>
              <w:t>管道</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032459A8">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kern w:val="2"/>
                <w:sz w:val="24"/>
                <w:szCs w:val="24"/>
                <w:lang w:val="en-US" w:eastAsia="zh-CN"/>
                <w:woUserID w:val="5"/>
              </w:rPr>
            </w:pPr>
            <w:r>
              <w:rPr>
                <w:rFonts w:hint="eastAsia" w:ascii="Calibri" w:hAnsi="Calibri" w:eastAsia="宋体" w:cs="Times New Roman"/>
                <w:kern w:val="2"/>
                <w:sz w:val="24"/>
                <w:szCs w:val="24"/>
                <w:lang w:val="en-US" w:eastAsia="zh"/>
                <w:woUserID w:val="5"/>
              </w:rPr>
              <w:t>基本</w:t>
            </w:r>
            <w:r>
              <w:rPr>
                <w:rFonts w:hint="eastAsia" w:ascii="Calibri" w:hAnsi="Calibri" w:eastAsia="宋体" w:cs="Times New Roman"/>
                <w:kern w:val="2"/>
                <w:sz w:val="24"/>
                <w:szCs w:val="24"/>
                <w:lang w:val="en-US" w:eastAsia="zh-CN"/>
                <w:woUserID w:val="5"/>
              </w:rPr>
              <w:t xml:space="preserve">尺寸 </w:t>
            </w:r>
          </w:p>
          <w:p w14:paraId="6418CEC4">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eastAsia="宋体" w:cs="Times New Roman"/>
                <w:kern w:val="2"/>
                <w:sz w:val="24"/>
                <w:szCs w:val="24"/>
                <w:lang w:val="en-US" w:eastAsia="zh-CN"/>
                <w:woUserID w:val="5"/>
              </w:rPr>
              <w:t>(含管径、壁厚、 坡度</w:t>
            </w:r>
            <w:r>
              <w:rPr>
                <w:rFonts w:hint="eastAsia" w:ascii="Calibri" w:hAnsi="Calibri" w:cs="Times New Roman"/>
                <w:kern w:val="2"/>
                <w:sz w:val="24"/>
                <w:szCs w:val="24"/>
                <w:lang w:val="en-US" w:eastAsia="zh"/>
                <w:woUserID w:val="5"/>
              </w:rPr>
              <w:t>、标高</w:t>
            </w:r>
            <w:r>
              <w:rPr>
                <w:rFonts w:hint="eastAsia" w:ascii="Calibri" w:hAnsi="Calibri" w:eastAsia="宋体" w:cs="Times New Roman"/>
                <w:kern w:val="2"/>
                <w:sz w:val="24"/>
                <w:szCs w:val="24"/>
                <w:lang w:val="en-US" w:eastAsia="zh-CN"/>
                <w:woUserID w:val="5"/>
              </w:rPr>
              <w:t>)</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24D28592">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eastAsia="宋体" w:cs="Times New Roman"/>
                <w:kern w:val="2"/>
                <w:sz w:val="24"/>
                <w:szCs w:val="24"/>
                <w:lang w:val="en-US" w:eastAsia="zh-CN"/>
                <w:woUserID w:val="5"/>
              </w:rPr>
              <w:t>系统、类型、</w:t>
            </w:r>
            <w:r>
              <w:rPr>
                <w:rFonts w:hint="eastAsia" w:ascii="Calibri" w:hAnsi="Calibri" w:cs="Times New Roman"/>
                <w:kern w:val="2"/>
                <w:sz w:val="24"/>
                <w:szCs w:val="24"/>
                <w:lang w:val="en-US" w:eastAsia="zh"/>
                <w:woUserID w:val="5"/>
              </w:rPr>
              <w:t>材质、</w:t>
            </w:r>
            <w:r>
              <w:rPr>
                <w:rFonts w:hint="eastAsia" w:ascii="Calibri" w:hAnsi="Calibri" w:eastAsia="宋体" w:cs="Times New Roman"/>
                <w:kern w:val="2"/>
                <w:sz w:val="24"/>
                <w:szCs w:val="24"/>
                <w:lang w:val="en-US" w:eastAsia="zh-CN"/>
                <w:woUserID w:val="5"/>
              </w:rPr>
              <w:t>敷设方式、立管编号</w:t>
            </w:r>
            <w:r>
              <w:rPr>
                <w:rFonts w:hint="eastAsia" w:ascii="Calibri" w:hAnsi="Calibri" w:eastAsia="宋体" w:cs="Times New Roman"/>
                <w:kern w:val="2"/>
                <w:sz w:val="24"/>
                <w:szCs w:val="24"/>
                <w:lang w:val="en-US" w:eastAsia="zh"/>
                <w:woUserID w:val="5"/>
              </w:rPr>
              <w:t>、</w:t>
            </w:r>
            <w:r>
              <w:rPr>
                <w:rFonts w:hint="eastAsia" w:ascii="Calibri" w:hAnsi="Calibri" w:eastAsia="宋体" w:cs="Times New Roman"/>
                <w:kern w:val="2"/>
                <w:sz w:val="24"/>
                <w:szCs w:val="24"/>
                <w:lang w:val="en-US" w:eastAsia="zh-CN"/>
                <w:woUserID w:val="5"/>
              </w:rPr>
              <w:t>规格</w:t>
            </w:r>
          </w:p>
        </w:tc>
      </w:tr>
      <w:tr w14:paraId="2B6A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078C022B">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55310593">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r>
              <w:rPr>
                <w:rFonts w:hint="eastAsia" w:ascii="Calibri" w:hAnsi="Calibri" w:cs="Times New Roman"/>
                <w:kern w:val="2"/>
                <w:sz w:val="24"/>
                <w:szCs w:val="24"/>
                <w:lang w:val="en-US" w:eastAsia="zh"/>
                <w:woUserID w:val="5"/>
              </w:rPr>
              <w:t>管件</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7ED588E0">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eastAsia="宋体" w:cs="Times New Roman"/>
                <w:kern w:val="2"/>
                <w:sz w:val="24"/>
                <w:szCs w:val="24"/>
                <w:lang w:val="en-US" w:eastAsia="zh"/>
                <w:woUserID w:val="5"/>
              </w:rPr>
              <w:t>基本</w:t>
            </w:r>
            <w:r>
              <w:rPr>
                <w:rFonts w:hint="eastAsia" w:ascii="Calibri" w:hAnsi="Calibri" w:eastAsia="宋体" w:cs="Times New Roman"/>
                <w:kern w:val="2"/>
                <w:sz w:val="24"/>
                <w:szCs w:val="24"/>
                <w:lang w:val="en-US" w:eastAsia="zh-CN"/>
                <w:woUserID w:val="5"/>
              </w:rPr>
              <w:t>尺寸(含管径、壁厚</w:t>
            </w:r>
            <w:r>
              <w:rPr>
                <w:rFonts w:hint="eastAsia" w:ascii="Calibri" w:hAnsi="Calibri" w:cs="Times New Roman"/>
                <w:kern w:val="2"/>
                <w:sz w:val="24"/>
                <w:szCs w:val="24"/>
                <w:lang w:val="en-US" w:eastAsia="zh"/>
                <w:woUserID w:val="5"/>
              </w:rPr>
              <w:t>、标高</w:t>
            </w:r>
            <w:r>
              <w:rPr>
                <w:rFonts w:hint="eastAsia" w:ascii="Calibri" w:hAnsi="Calibri" w:eastAsia="宋体" w:cs="Times New Roman"/>
                <w:kern w:val="2"/>
                <w:sz w:val="24"/>
                <w:szCs w:val="24"/>
                <w:lang w:val="en-US" w:eastAsia="zh-CN"/>
                <w:woUserID w:val="5"/>
              </w:rPr>
              <w:t>)</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15E9BB8C">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cs="Times New Roman"/>
                <w:kern w:val="2"/>
                <w:sz w:val="24"/>
                <w:szCs w:val="24"/>
                <w:lang w:val="en-US" w:eastAsia="zh"/>
                <w:woUserID w:val="5"/>
              </w:rPr>
              <w:t>系统、</w:t>
            </w:r>
            <w:r>
              <w:rPr>
                <w:rFonts w:hint="eastAsia" w:ascii="Calibri" w:hAnsi="Calibri" w:eastAsia="宋体" w:cs="Times New Roman"/>
                <w:kern w:val="2"/>
                <w:sz w:val="24"/>
                <w:szCs w:val="24"/>
                <w:lang w:val="en-US" w:eastAsia="zh-CN"/>
                <w:woUserID w:val="5"/>
              </w:rPr>
              <w:t>类型、</w:t>
            </w:r>
            <w:r>
              <w:rPr>
                <w:rFonts w:hint="eastAsia" w:ascii="Calibri" w:hAnsi="Calibri" w:cs="Times New Roman"/>
                <w:kern w:val="2"/>
                <w:sz w:val="24"/>
                <w:szCs w:val="24"/>
                <w:lang w:val="en-US" w:eastAsia="zh"/>
                <w:woUserID w:val="5"/>
              </w:rPr>
              <w:t>材质、</w:t>
            </w:r>
            <w:r>
              <w:rPr>
                <w:rFonts w:hint="eastAsia" w:ascii="Calibri" w:hAnsi="Calibri" w:eastAsia="宋体" w:cs="Times New Roman"/>
                <w:kern w:val="2"/>
                <w:sz w:val="24"/>
                <w:szCs w:val="24"/>
                <w:lang w:val="en-US" w:eastAsia="zh-CN"/>
                <w:woUserID w:val="5"/>
              </w:rPr>
              <w:t>规格</w:t>
            </w:r>
          </w:p>
        </w:tc>
      </w:tr>
      <w:tr w14:paraId="7E133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7B38F1D9">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7A519409">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val="en-US" w:eastAsia="zh"/>
                <w:woUserID w:val="5"/>
              </w:rPr>
            </w:pPr>
            <w:r>
              <w:rPr>
                <w:rFonts w:hint="eastAsia" w:ascii="Calibri" w:hAnsi="Calibri" w:cs="Times New Roman"/>
                <w:kern w:val="2"/>
                <w:sz w:val="24"/>
                <w:szCs w:val="24"/>
                <w:lang w:val="en-US" w:eastAsia="zh"/>
                <w:woUserID w:val="5"/>
              </w:rPr>
              <w:t>水管附件</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0794F02C">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eastAsia="宋体" w:cs="Times New Roman"/>
                <w:kern w:val="2"/>
                <w:sz w:val="24"/>
                <w:szCs w:val="24"/>
                <w:lang w:val="en-US" w:eastAsia="zh"/>
                <w:woUserID w:val="5"/>
              </w:rPr>
              <w:t>基本</w:t>
            </w:r>
            <w:r>
              <w:rPr>
                <w:rFonts w:hint="eastAsia" w:ascii="Calibri" w:hAnsi="Calibri" w:eastAsia="宋体" w:cs="Times New Roman"/>
                <w:kern w:val="2"/>
                <w:sz w:val="24"/>
                <w:szCs w:val="24"/>
                <w:lang w:val="en-US" w:eastAsia="zh-CN"/>
                <w:woUserID w:val="5"/>
              </w:rPr>
              <w:t>尺寸</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1F5C7A6C">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类型、规格、</w:t>
            </w:r>
            <w:r>
              <w:rPr>
                <w:rFonts w:hint="eastAsia" w:ascii="Calibri" w:hAnsi="Calibri" w:cs="Times New Roman"/>
                <w:kern w:val="2"/>
                <w:sz w:val="24"/>
                <w:szCs w:val="24"/>
                <w:lang w:val="en-US" w:eastAsia="zh"/>
                <w:woUserID w:val="5"/>
              </w:rPr>
              <w:t>材质</w:t>
            </w:r>
          </w:p>
        </w:tc>
      </w:tr>
      <w:tr w14:paraId="3EEC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2DDE8CE1">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40BD54D5">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val="en-US" w:eastAsia="zh"/>
                <w:woUserID w:val="5"/>
              </w:rPr>
            </w:pPr>
            <w:r>
              <w:rPr>
                <w:rFonts w:hint="eastAsia" w:ascii="Calibri" w:hAnsi="Calibri" w:cs="Times New Roman"/>
                <w:kern w:val="2"/>
                <w:sz w:val="24"/>
                <w:szCs w:val="24"/>
                <w:lang w:val="en-US" w:eastAsia="zh"/>
                <w:woUserID w:val="5"/>
              </w:rPr>
              <w:t>阀门</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32A2C91B">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eastAsia="宋体" w:cs="Times New Roman"/>
                <w:kern w:val="2"/>
                <w:sz w:val="24"/>
                <w:szCs w:val="24"/>
                <w:lang w:val="en-US" w:eastAsia="zh"/>
                <w:woUserID w:val="5"/>
              </w:rPr>
              <w:t>基本</w:t>
            </w:r>
            <w:r>
              <w:rPr>
                <w:rFonts w:hint="eastAsia" w:ascii="Calibri" w:hAnsi="Calibri" w:eastAsia="宋体" w:cs="Times New Roman"/>
                <w:kern w:val="2"/>
                <w:sz w:val="24"/>
                <w:szCs w:val="24"/>
                <w:lang w:val="en-US" w:eastAsia="zh-CN"/>
                <w:woUserID w:val="5"/>
              </w:rPr>
              <w:t>尺寸</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7835F077">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类型、规格、</w:t>
            </w:r>
            <w:r>
              <w:rPr>
                <w:rFonts w:hint="eastAsia" w:ascii="Calibri" w:hAnsi="Calibri" w:cs="Times New Roman"/>
                <w:kern w:val="2"/>
                <w:sz w:val="24"/>
                <w:szCs w:val="24"/>
                <w:lang w:val="en-US" w:eastAsia="zh"/>
                <w:woUserID w:val="5"/>
              </w:rPr>
              <w:t>材质</w:t>
            </w:r>
          </w:p>
        </w:tc>
      </w:tr>
      <w:tr w14:paraId="180C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6C684524">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0FEDEA4C">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val="en-US" w:eastAsia="zh"/>
                <w:woUserID w:val="5"/>
              </w:rPr>
            </w:pPr>
            <w:r>
              <w:rPr>
                <w:rFonts w:hint="eastAsia" w:ascii="Calibri" w:hAnsi="Calibri" w:cs="Times New Roman"/>
                <w:kern w:val="2"/>
                <w:sz w:val="24"/>
                <w:szCs w:val="24"/>
                <w:lang w:val="en-US" w:eastAsia="zh"/>
                <w:woUserID w:val="5"/>
              </w:rPr>
              <w:t>机械设备</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3E015D66">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eastAsia="宋体" w:cs="Times New Roman"/>
                <w:kern w:val="2"/>
                <w:sz w:val="24"/>
                <w:szCs w:val="24"/>
                <w:lang w:val="en-US" w:eastAsia="zh"/>
                <w:woUserID w:val="5"/>
              </w:rPr>
              <w:t>基本</w:t>
            </w:r>
            <w:r>
              <w:rPr>
                <w:rFonts w:hint="eastAsia" w:ascii="Calibri" w:hAnsi="Calibri" w:eastAsia="宋体" w:cs="Times New Roman"/>
                <w:kern w:val="2"/>
                <w:sz w:val="24"/>
                <w:szCs w:val="24"/>
                <w:lang w:val="en-US" w:eastAsia="zh-CN"/>
                <w:woUserID w:val="5"/>
              </w:rPr>
              <w:t>尺寸</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47BCD3F1">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类型、规格、</w:t>
            </w:r>
            <w:r>
              <w:rPr>
                <w:rFonts w:hint="eastAsia" w:ascii="Calibri" w:hAnsi="Calibri" w:cs="Times New Roman"/>
                <w:kern w:val="2"/>
                <w:sz w:val="24"/>
                <w:szCs w:val="24"/>
                <w:lang w:val="en-US" w:eastAsia="zh"/>
                <w:woUserID w:val="5"/>
              </w:rPr>
              <w:t>材质</w:t>
            </w:r>
          </w:p>
        </w:tc>
      </w:tr>
      <w:tr w14:paraId="2C00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5DD51DDD">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577C2CF2">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val="en-US" w:eastAsia="zh"/>
                <w:woUserID w:val="5"/>
              </w:rPr>
            </w:pPr>
            <w:r>
              <w:rPr>
                <w:rFonts w:hint="eastAsia" w:ascii="Calibri" w:hAnsi="Calibri" w:cs="Times New Roman"/>
                <w:kern w:val="2"/>
                <w:sz w:val="24"/>
                <w:szCs w:val="24"/>
                <w:lang w:val="en-US" w:eastAsia="zh"/>
                <w:woUserID w:val="5"/>
              </w:rPr>
              <w:t>喷头</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321B32EF">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eastAsia="宋体" w:cs="Times New Roman"/>
                <w:kern w:val="2"/>
                <w:sz w:val="24"/>
                <w:szCs w:val="24"/>
                <w:lang w:val="en-US" w:eastAsia="zh"/>
                <w:woUserID w:val="5"/>
              </w:rPr>
              <w:t>基本</w:t>
            </w:r>
            <w:r>
              <w:rPr>
                <w:rFonts w:hint="eastAsia" w:ascii="Calibri" w:hAnsi="Calibri" w:eastAsia="宋体" w:cs="Times New Roman"/>
                <w:kern w:val="2"/>
                <w:sz w:val="24"/>
                <w:szCs w:val="24"/>
                <w:lang w:val="en-US" w:eastAsia="zh-CN"/>
                <w:woUserID w:val="5"/>
              </w:rPr>
              <w:t>尺寸</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6CE855EA">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类型、规格、</w:t>
            </w:r>
            <w:r>
              <w:rPr>
                <w:rFonts w:hint="eastAsia" w:ascii="Calibri" w:hAnsi="Calibri" w:cs="Times New Roman"/>
                <w:kern w:val="2"/>
                <w:sz w:val="24"/>
                <w:szCs w:val="24"/>
                <w:lang w:val="en-US" w:eastAsia="zh"/>
                <w:woUserID w:val="5"/>
              </w:rPr>
              <w:t>材质</w:t>
            </w:r>
          </w:p>
        </w:tc>
      </w:tr>
      <w:tr w14:paraId="1A9C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0" w:hRule="atLeast"/>
        </w:trPr>
        <w:tc>
          <w:tcPr>
            <w:tcW w:w="533" w:type="pct"/>
            <w:vMerge w:val="restart"/>
            <w:tcBorders>
              <w:left w:val="single" w:color="auto" w:sz="4" w:space="0"/>
              <w:right w:val="single" w:color="auto" w:sz="4" w:space="0"/>
            </w:tcBorders>
            <w:shd w:val="clear" w:color="auto" w:fill="auto"/>
            <w:vAlign w:val="center"/>
          </w:tcPr>
          <w:p w14:paraId="441AB934">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r>
              <w:rPr>
                <w:rFonts w:hint="eastAsia" w:ascii="Calibri" w:hAnsi="Calibri" w:cs="Times New Roman"/>
                <w:kern w:val="2"/>
                <w:sz w:val="24"/>
                <w:szCs w:val="24"/>
                <w:lang w:eastAsia="zh"/>
                <w:woUserID w:val="5"/>
              </w:rPr>
              <w:t>暖通</w:t>
            </w: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40DEE160">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
                <w:woUserID w:val="5"/>
              </w:rPr>
            </w:pPr>
            <w:r>
              <w:rPr>
                <w:rFonts w:hint="eastAsia" w:ascii="Calibri" w:hAnsi="Calibri" w:cs="Times New Roman"/>
                <w:kern w:val="2"/>
                <w:sz w:val="24"/>
                <w:szCs w:val="24"/>
                <w:lang w:val="en-US" w:eastAsia="zh"/>
                <w:woUserID w:val="5"/>
              </w:rPr>
              <w:t>风管</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36438A46">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kern w:val="2"/>
                <w:sz w:val="24"/>
                <w:szCs w:val="24"/>
                <w:lang w:val="en-US" w:eastAsia="zh-CN"/>
                <w:woUserID w:val="5"/>
              </w:rPr>
            </w:pPr>
            <w:r>
              <w:rPr>
                <w:rFonts w:hint="eastAsia" w:ascii="Calibri" w:hAnsi="Calibri" w:eastAsia="宋体" w:cs="Times New Roman"/>
                <w:kern w:val="2"/>
                <w:sz w:val="24"/>
                <w:szCs w:val="24"/>
                <w:lang w:val="en-US" w:eastAsia="zh"/>
                <w:woUserID w:val="5"/>
              </w:rPr>
              <w:t>基本</w:t>
            </w:r>
            <w:r>
              <w:rPr>
                <w:rFonts w:hint="eastAsia" w:ascii="Calibri" w:hAnsi="Calibri" w:eastAsia="宋体" w:cs="Times New Roman"/>
                <w:kern w:val="2"/>
                <w:sz w:val="24"/>
                <w:szCs w:val="24"/>
                <w:lang w:val="en-US" w:eastAsia="zh-CN"/>
                <w:woUserID w:val="5"/>
              </w:rPr>
              <w:t>尺寸</w:t>
            </w:r>
          </w:p>
          <w:p w14:paraId="1C9BA568">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 xml:space="preserve"> (含管径、壁厚、 </w:t>
            </w:r>
            <w:r>
              <w:rPr>
                <w:rFonts w:hint="eastAsia" w:ascii="Calibri" w:hAnsi="Calibri" w:cs="Times New Roman"/>
                <w:kern w:val="2"/>
                <w:sz w:val="24"/>
                <w:szCs w:val="24"/>
                <w:lang w:val="en-US" w:eastAsia="zh"/>
                <w:woUserID w:val="5"/>
              </w:rPr>
              <w:t>标高）</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11F22314">
            <w:pPr>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系统、类型、材料、敷设方式、立管编号</w:t>
            </w:r>
            <w:r>
              <w:rPr>
                <w:rFonts w:hint="eastAsia" w:ascii="Calibri" w:hAnsi="Calibri" w:eastAsia="宋体" w:cs="Times New Roman"/>
                <w:kern w:val="2"/>
                <w:sz w:val="24"/>
                <w:szCs w:val="24"/>
                <w:lang w:val="en-US" w:eastAsia="zh"/>
                <w:woUserID w:val="5"/>
              </w:rPr>
              <w:t>、</w:t>
            </w:r>
            <w:r>
              <w:rPr>
                <w:rFonts w:hint="eastAsia" w:ascii="Calibri" w:hAnsi="Calibri" w:eastAsia="宋体" w:cs="Times New Roman"/>
                <w:kern w:val="2"/>
                <w:sz w:val="24"/>
                <w:szCs w:val="24"/>
                <w:lang w:val="en-US" w:eastAsia="zh-CN"/>
                <w:woUserID w:val="5"/>
              </w:rPr>
              <w:t>规格</w:t>
            </w:r>
          </w:p>
        </w:tc>
      </w:tr>
      <w:tr w14:paraId="7A00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533" w:type="pct"/>
            <w:vMerge w:val="continue"/>
            <w:tcBorders>
              <w:left w:val="single" w:color="auto" w:sz="4" w:space="0"/>
              <w:right w:val="single" w:color="auto" w:sz="4" w:space="0"/>
            </w:tcBorders>
            <w:shd w:val="clear" w:color="auto" w:fill="auto"/>
            <w:vAlign w:val="center"/>
          </w:tcPr>
          <w:p w14:paraId="4FCA77E7">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28E963AB">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
                <w:woUserID w:val="5"/>
              </w:rPr>
            </w:pPr>
            <w:r>
              <w:rPr>
                <w:rFonts w:hint="eastAsia" w:ascii="Calibri" w:hAnsi="Calibri" w:cs="Times New Roman"/>
                <w:kern w:val="2"/>
                <w:sz w:val="24"/>
                <w:szCs w:val="24"/>
                <w:lang w:val="en-US" w:eastAsia="zh"/>
                <w:woUserID w:val="5"/>
              </w:rPr>
              <w:t>风管管件</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403C3D41">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kern w:val="2"/>
                <w:sz w:val="24"/>
                <w:szCs w:val="24"/>
                <w:lang w:val="en-US" w:eastAsia="zh-CN"/>
                <w:woUserID w:val="5"/>
              </w:rPr>
            </w:pPr>
            <w:r>
              <w:rPr>
                <w:rFonts w:hint="eastAsia" w:ascii="Calibri" w:hAnsi="Calibri" w:eastAsia="宋体" w:cs="Times New Roman"/>
                <w:kern w:val="2"/>
                <w:sz w:val="24"/>
                <w:szCs w:val="24"/>
                <w:lang w:val="en-US" w:eastAsia="zh"/>
                <w:woUserID w:val="5"/>
              </w:rPr>
              <w:t>基本</w:t>
            </w:r>
            <w:r>
              <w:rPr>
                <w:rFonts w:hint="eastAsia" w:ascii="Calibri" w:hAnsi="Calibri" w:eastAsia="宋体" w:cs="Times New Roman"/>
                <w:kern w:val="2"/>
                <w:sz w:val="24"/>
                <w:szCs w:val="24"/>
                <w:lang w:val="en-US" w:eastAsia="zh-CN"/>
                <w:woUserID w:val="5"/>
              </w:rPr>
              <w:t xml:space="preserve">尺寸 </w:t>
            </w:r>
          </w:p>
          <w:p w14:paraId="53A0AEB5">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
                <w:woUserID w:val="5"/>
              </w:rPr>
              <w:t>（</w:t>
            </w:r>
            <w:r>
              <w:rPr>
                <w:rFonts w:hint="eastAsia" w:ascii="Calibri" w:hAnsi="Calibri" w:eastAsia="宋体" w:cs="Times New Roman"/>
                <w:kern w:val="2"/>
                <w:sz w:val="24"/>
                <w:szCs w:val="24"/>
                <w:lang w:val="en-US" w:eastAsia="zh-CN"/>
                <w:woUserID w:val="5"/>
              </w:rPr>
              <w:t>含管径、壁厚、</w:t>
            </w:r>
            <w:r>
              <w:rPr>
                <w:rFonts w:hint="eastAsia" w:ascii="Calibri" w:hAnsi="Calibri" w:cs="Times New Roman"/>
                <w:kern w:val="2"/>
                <w:sz w:val="24"/>
                <w:szCs w:val="24"/>
                <w:lang w:val="en-US" w:eastAsia="zh"/>
                <w:woUserID w:val="5"/>
              </w:rPr>
              <w:t>标高</w:t>
            </w:r>
            <w:r>
              <w:rPr>
                <w:rFonts w:hint="eastAsia" w:ascii="Calibri" w:hAnsi="Calibri" w:eastAsia="宋体" w:cs="Times New Roman"/>
                <w:kern w:val="2"/>
                <w:sz w:val="24"/>
                <w:szCs w:val="24"/>
                <w:lang w:val="en-US" w:eastAsia="zh"/>
                <w:woUserID w:val="5"/>
              </w:rPr>
              <w:t>）</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67ECCC63">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CN"/>
                <w:woUserID w:val="5"/>
              </w:rPr>
            </w:pPr>
            <w:r>
              <w:rPr>
                <w:rFonts w:hint="eastAsia" w:ascii="Calibri" w:hAnsi="Calibri" w:eastAsia="宋体" w:cs="Times New Roman"/>
                <w:kern w:val="2"/>
                <w:sz w:val="24"/>
                <w:szCs w:val="24"/>
                <w:lang w:val="en-US" w:eastAsia="zh-CN"/>
                <w:woUserID w:val="5"/>
              </w:rPr>
              <w:t>系统、类型、材料、敷设方式、</w:t>
            </w:r>
          </w:p>
          <w:p w14:paraId="46A23D04">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立管编号</w:t>
            </w:r>
            <w:r>
              <w:rPr>
                <w:rFonts w:hint="eastAsia" w:ascii="Calibri" w:hAnsi="Calibri" w:eastAsia="宋体" w:cs="Times New Roman"/>
                <w:kern w:val="2"/>
                <w:sz w:val="24"/>
                <w:szCs w:val="24"/>
                <w:lang w:val="en-US" w:eastAsia="zh"/>
                <w:woUserID w:val="5"/>
              </w:rPr>
              <w:t>、</w:t>
            </w:r>
            <w:r>
              <w:rPr>
                <w:rFonts w:hint="eastAsia" w:ascii="Calibri" w:hAnsi="Calibri" w:eastAsia="宋体" w:cs="Times New Roman"/>
                <w:kern w:val="2"/>
                <w:sz w:val="24"/>
                <w:szCs w:val="24"/>
                <w:lang w:val="en-US" w:eastAsia="zh-CN"/>
                <w:woUserID w:val="5"/>
              </w:rPr>
              <w:t>规格</w:t>
            </w:r>
          </w:p>
        </w:tc>
      </w:tr>
      <w:tr w14:paraId="361B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533" w:type="pct"/>
            <w:vMerge w:val="continue"/>
            <w:tcBorders>
              <w:left w:val="single" w:color="auto" w:sz="4" w:space="0"/>
              <w:right w:val="single" w:color="auto" w:sz="4" w:space="0"/>
            </w:tcBorders>
            <w:shd w:val="clear" w:color="auto" w:fill="auto"/>
            <w:vAlign w:val="center"/>
          </w:tcPr>
          <w:p w14:paraId="1117A529">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0D9316B1">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
                <w:woUserID w:val="5"/>
              </w:rPr>
            </w:pPr>
            <w:r>
              <w:rPr>
                <w:rFonts w:hint="eastAsia" w:ascii="Calibri" w:hAnsi="Calibri" w:cs="Times New Roman"/>
                <w:kern w:val="2"/>
                <w:sz w:val="24"/>
                <w:szCs w:val="24"/>
                <w:lang w:val="en-US" w:eastAsia="zh"/>
                <w:woUserID w:val="5"/>
              </w:rPr>
              <w:t>风管附件</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5F3A830C">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
                <w:woUserID w:val="5"/>
              </w:rPr>
              <w:t>基本</w:t>
            </w:r>
            <w:r>
              <w:rPr>
                <w:rFonts w:hint="eastAsia" w:ascii="Calibri" w:hAnsi="Calibri" w:eastAsia="宋体" w:cs="Times New Roman"/>
                <w:kern w:val="2"/>
                <w:sz w:val="24"/>
                <w:szCs w:val="24"/>
                <w:lang w:val="en-US" w:eastAsia="zh-CN"/>
                <w:woUserID w:val="5"/>
              </w:rPr>
              <w:t>尺寸</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2C30515B">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类型、规格、末端编号</w:t>
            </w:r>
          </w:p>
        </w:tc>
      </w:tr>
      <w:tr w14:paraId="51FE7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1752FE5D">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6F2B29CD">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
                <w:woUserID w:val="5"/>
              </w:rPr>
            </w:pPr>
            <w:r>
              <w:rPr>
                <w:rFonts w:hint="eastAsia" w:ascii="Calibri" w:hAnsi="Calibri" w:eastAsia="宋体" w:cs="Times New Roman"/>
                <w:kern w:val="2"/>
                <w:sz w:val="24"/>
                <w:szCs w:val="24"/>
                <w:lang w:val="en-US" w:eastAsia="zh"/>
                <w:woUserID w:val="5"/>
              </w:rPr>
              <w:t>风管末端</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2B0B5697">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
                <w:woUserID w:val="5"/>
              </w:rPr>
              <w:t>基本</w:t>
            </w:r>
            <w:r>
              <w:rPr>
                <w:rFonts w:hint="eastAsia" w:ascii="Calibri" w:hAnsi="Calibri" w:eastAsia="宋体" w:cs="Times New Roman"/>
                <w:kern w:val="2"/>
                <w:sz w:val="24"/>
                <w:szCs w:val="24"/>
                <w:lang w:val="en-US" w:eastAsia="zh-CN"/>
                <w:woUserID w:val="5"/>
              </w:rPr>
              <w:t>尺寸</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40D87ECC">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类型、规格、编号</w:t>
            </w:r>
          </w:p>
        </w:tc>
      </w:tr>
      <w:tr w14:paraId="3F050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2AE63E8C">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1BF6BAF0">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
                <w:woUserID w:val="5"/>
              </w:rPr>
            </w:pPr>
            <w:r>
              <w:rPr>
                <w:rFonts w:hint="eastAsia" w:ascii="Calibri" w:hAnsi="Calibri" w:cs="Times New Roman"/>
                <w:kern w:val="2"/>
                <w:sz w:val="24"/>
                <w:szCs w:val="24"/>
                <w:lang w:val="en-US" w:eastAsia="zh"/>
                <w:woUserID w:val="5"/>
              </w:rPr>
              <w:t>水管</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13E8B7F5">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kern w:val="2"/>
                <w:sz w:val="24"/>
                <w:szCs w:val="24"/>
                <w:lang w:val="en-US" w:eastAsia="zh-CN"/>
                <w:woUserID w:val="5"/>
              </w:rPr>
            </w:pPr>
            <w:r>
              <w:rPr>
                <w:rFonts w:hint="eastAsia" w:ascii="Calibri" w:hAnsi="Calibri" w:eastAsia="宋体" w:cs="Times New Roman"/>
                <w:kern w:val="2"/>
                <w:sz w:val="24"/>
                <w:szCs w:val="24"/>
                <w:lang w:val="en-US" w:eastAsia="zh"/>
                <w:woUserID w:val="5"/>
              </w:rPr>
              <w:t>基本</w:t>
            </w:r>
            <w:r>
              <w:rPr>
                <w:rFonts w:hint="eastAsia" w:ascii="Calibri" w:hAnsi="Calibri" w:eastAsia="宋体" w:cs="Times New Roman"/>
                <w:kern w:val="2"/>
                <w:sz w:val="24"/>
                <w:szCs w:val="24"/>
                <w:lang w:val="en-US" w:eastAsia="zh-CN"/>
                <w:woUserID w:val="5"/>
              </w:rPr>
              <w:t>尺寸</w:t>
            </w:r>
          </w:p>
          <w:p w14:paraId="2C3AA71D">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 xml:space="preserve"> (含管径、壁厚、 坡度</w:t>
            </w:r>
            <w:r>
              <w:rPr>
                <w:rFonts w:hint="eastAsia" w:ascii="Calibri" w:hAnsi="Calibri" w:cs="Times New Roman"/>
                <w:kern w:val="2"/>
                <w:sz w:val="24"/>
                <w:szCs w:val="24"/>
                <w:lang w:val="en-US" w:eastAsia="zh"/>
                <w:woUserID w:val="5"/>
              </w:rPr>
              <w:t>、标高</w:t>
            </w:r>
            <w:r>
              <w:rPr>
                <w:rFonts w:hint="eastAsia" w:ascii="Calibri" w:hAnsi="Calibri" w:eastAsia="宋体" w:cs="Times New Roman"/>
                <w:kern w:val="2"/>
                <w:sz w:val="24"/>
                <w:szCs w:val="24"/>
                <w:lang w:val="en-US" w:eastAsia="zh-CN"/>
                <w:woUserID w:val="5"/>
              </w:rPr>
              <w:t>)</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167A98DA">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系统、类型、</w:t>
            </w:r>
            <w:r>
              <w:rPr>
                <w:rFonts w:hint="eastAsia" w:ascii="Calibri" w:hAnsi="Calibri" w:cs="Times New Roman"/>
                <w:kern w:val="2"/>
                <w:sz w:val="24"/>
                <w:szCs w:val="24"/>
                <w:lang w:val="en-US" w:eastAsia="zh"/>
                <w:woUserID w:val="5"/>
              </w:rPr>
              <w:t>材质、</w:t>
            </w:r>
            <w:r>
              <w:rPr>
                <w:rFonts w:hint="eastAsia" w:ascii="Calibri" w:hAnsi="Calibri" w:eastAsia="宋体" w:cs="Times New Roman"/>
                <w:kern w:val="2"/>
                <w:sz w:val="24"/>
                <w:szCs w:val="24"/>
                <w:lang w:val="en-US" w:eastAsia="zh-CN"/>
                <w:woUserID w:val="5"/>
              </w:rPr>
              <w:t>敷设方式、立管编号</w:t>
            </w:r>
            <w:r>
              <w:rPr>
                <w:rFonts w:hint="eastAsia" w:ascii="Calibri" w:hAnsi="Calibri" w:eastAsia="宋体" w:cs="Times New Roman"/>
                <w:kern w:val="2"/>
                <w:sz w:val="24"/>
                <w:szCs w:val="24"/>
                <w:lang w:val="en-US" w:eastAsia="zh"/>
                <w:woUserID w:val="5"/>
              </w:rPr>
              <w:t>、</w:t>
            </w:r>
            <w:r>
              <w:rPr>
                <w:rFonts w:hint="eastAsia" w:ascii="Calibri" w:hAnsi="Calibri" w:eastAsia="宋体" w:cs="Times New Roman"/>
                <w:kern w:val="2"/>
                <w:sz w:val="24"/>
                <w:szCs w:val="24"/>
                <w:lang w:val="en-US" w:eastAsia="zh-CN"/>
                <w:woUserID w:val="5"/>
              </w:rPr>
              <w:t>规格</w:t>
            </w:r>
          </w:p>
        </w:tc>
      </w:tr>
      <w:tr w14:paraId="6A17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209B7B82">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235A8E85">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
                <w:woUserID w:val="5"/>
              </w:rPr>
            </w:pPr>
            <w:r>
              <w:rPr>
                <w:rFonts w:hint="eastAsia"/>
                <w:lang w:val="en-US" w:eastAsia="zh"/>
                <w:woUserID w:val="5"/>
              </w:rPr>
              <w:t>水管管件</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635F6ECB">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kern w:val="2"/>
                <w:sz w:val="24"/>
                <w:szCs w:val="24"/>
                <w:lang w:val="en-US" w:eastAsia="zh-CN"/>
                <w:woUserID w:val="5"/>
              </w:rPr>
            </w:pPr>
            <w:r>
              <w:rPr>
                <w:rFonts w:hint="eastAsia" w:ascii="Calibri" w:hAnsi="Calibri" w:eastAsia="宋体" w:cs="Times New Roman"/>
                <w:kern w:val="2"/>
                <w:sz w:val="24"/>
                <w:szCs w:val="24"/>
                <w:lang w:val="en-US" w:eastAsia="zh"/>
                <w:woUserID w:val="5"/>
              </w:rPr>
              <w:t>基本</w:t>
            </w:r>
            <w:r>
              <w:rPr>
                <w:rFonts w:hint="eastAsia" w:ascii="Calibri" w:hAnsi="Calibri" w:eastAsia="宋体" w:cs="Times New Roman"/>
                <w:kern w:val="2"/>
                <w:sz w:val="24"/>
                <w:szCs w:val="24"/>
                <w:lang w:val="en-US" w:eastAsia="zh-CN"/>
                <w:woUserID w:val="5"/>
              </w:rPr>
              <w:t>尺寸</w:t>
            </w:r>
          </w:p>
          <w:p w14:paraId="5DB9CA67">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(含管径、壁厚</w:t>
            </w:r>
            <w:r>
              <w:rPr>
                <w:rFonts w:hint="eastAsia" w:ascii="Calibri" w:hAnsi="Calibri" w:cs="Times New Roman"/>
                <w:kern w:val="2"/>
                <w:sz w:val="24"/>
                <w:szCs w:val="24"/>
                <w:lang w:val="en-US" w:eastAsia="zh"/>
                <w:woUserID w:val="5"/>
              </w:rPr>
              <w:t>、标高</w:t>
            </w:r>
            <w:r>
              <w:rPr>
                <w:rFonts w:hint="eastAsia" w:ascii="Calibri" w:hAnsi="Calibri" w:eastAsia="宋体" w:cs="Times New Roman"/>
                <w:kern w:val="2"/>
                <w:sz w:val="24"/>
                <w:szCs w:val="24"/>
                <w:lang w:val="en-US" w:eastAsia="zh-CN"/>
                <w:woUserID w:val="5"/>
              </w:rPr>
              <w:t>)</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720EE1F9">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cs="Times New Roman"/>
                <w:kern w:val="2"/>
                <w:sz w:val="24"/>
                <w:szCs w:val="24"/>
                <w:lang w:val="en-US" w:eastAsia="zh"/>
                <w:woUserID w:val="5"/>
              </w:rPr>
              <w:t>系统、</w:t>
            </w:r>
            <w:r>
              <w:rPr>
                <w:rFonts w:hint="eastAsia" w:ascii="Calibri" w:hAnsi="Calibri" w:eastAsia="宋体" w:cs="Times New Roman"/>
                <w:kern w:val="2"/>
                <w:sz w:val="24"/>
                <w:szCs w:val="24"/>
                <w:lang w:val="en-US" w:eastAsia="zh-CN"/>
                <w:woUserID w:val="5"/>
              </w:rPr>
              <w:t>类型、</w:t>
            </w:r>
            <w:r>
              <w:rPr>
                <w:rFonts w:hint="eastAsia" w:ascii="Calibri" w:hAnsi="Calibri" w:cs="Times New Roman"/>
                <w:kern w:val="2"/>
                <w:sz w:val="24"/>
                <w:szCs w:val="24"/>
                <w:lang w:val="en-US" w:eastAsia="zh"/>
                <w:woUserID w:val="5"/>
              </w:rPr>
              <w:t>材质</w:t>
            </w:r>
          </w:p>
        </w:tc>
      </w:tr>
      <w:tr w14:paraId="4B0F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481341FB">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4D06F960">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
                <w:woUserID w:val="5"/>
              </w:rPr>
            </w:pPr>
            <w:r>
              <w:rPr>
                <w:rFonts w:hint="eastAsia" w:ascii="Calibri" w:hAnsi="Calibri" w:cs="Times New Roman"/>
                <w:kern w:val="2"/>
                <w:sz w:val="24"/>
                <w:szCs w:val="24"/>
                <w:lang w:val="en-US" w:eastAsia="zh"/>
                <w:woUserID w:val="5"/>
              </w:rPr>
              <w:t>管道附件</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01FCCCC2">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
                <w:woUserID w:val="5"/>
              </w:rPr>
              <w:t>基本</w:t>
            </w:r>
            <w:r>
              <w:rPr>
                <w:rFonts w:hint="eastAsia" w:ascii="Calibri" w:hAnsi="Calibri" w:eastAsia="宋体" w:cs="Times New Roman"/>
                <w:kern w:val="2"/>
                <w:sz w:val="24"/>
                <w:szCs w:val="24"/>
                <w:lang w:val="en-US" w:eastAsia="zh-CN"/>
                <w:woUserID w:val="5"/>
              </w:rPr>
              <w:t>尺寸</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58459122">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类型、规格、</w:t>
            </w:r>
            <w:r>
              <w:rPr>
                <w:rFonts w:hint="eastAsia" w:ascii="Calibri" w:hAnsi="Calibri" w:cs="Times New Roman"/>
                <w:kern w:val="2"/>
                <w:sz w:val="24"/>
                <w:szCs w:val="24"/>
                <w:lang w:val="en-US" w:eastAsia="zh"/>
                <w:woUserID w:val="5"/>
              </w:rPr>
              <w:t>材质</w:t>
            </w:r>
          </w:p>
        </w:tc>
      </w:tr>
      <w:tr w14:paraId="7B3F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495FA11F">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48F82D41">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
                <w:woUserID w:val="5"/>
              </w:rPr>
            </w:pPr>
            <w:r>
              <w:rPr>
                <w:rFonts w:hint="eastAsia" w:ascii="Calibri" w:hAnsi="Calibri" w:cs="Times New Roman"/>
                <w:kern w:val="2"/>
                <w:sz w:val="24"/>
                <w:szCs w:val="24"/>
                <w:lang w:val="en-US" w:eastAsia="zh"/>
                <w:woUserID w:val="5"/>
              </w:rPr>
              <w:t>管道附件</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46EAA122">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
                <w:woUserID w:val="5"/>
              </w:rPr>
              <w:t>基本</w:t>
            </w:r>
            <w:r>
              <w:rPr>
                <w:rFonts w:hint="eastAsia" w:ascii="Calibri" w:hAnsi="Calibri" w:eastAsia="宋体" w:cs="Times New Roman"/>
                <w:kern w:val="2"/>
                <w:sz w:val="24"/>
                <w:szCs w:val="24"/>
                <w:lang w:val="en-US" w:eastAsia="zh-CN"/>
                <w:woUserID w:val="5"/>
              </w:rPr>
              <w:t>尺寸</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20059FA4">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类型、规格、</w:t>
            </w:r>
            <w:r>
              <w:rPr>
                <w:rFonts w:hint="eastAsia" w:ascii="Calibri" w:hAnsi="Calibri" w:cs="Times New Roman"/>
                <w:kern w:val="2"/>
                <w:sz w:val="24"/>
                <w:szCs w:val="24"/>
                <w:lang w:val="en-US" w:eastAsia="zh"/>
                <w:woUserID w:val="5"/>
              </w:rPr>
              <w:t>材质</w:t>
            </w:r>
          </w:p>
        </w:tc>
      </w:tr>
      <w:tr w14:paraId="2BF0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4FC8AE23">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24DBE267">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
                <w:woUserID w:val="5"/>
              </w:rPr>
            </w:pPr>
            <w:r>
              <w:rPr>
                <w:rFonts w:hint="eastAsia" w:ascii="Calibri" w:hAnsi="Calibri" w:cs="Times New Roman"/>
                <w:kern w:val="2"/>
                <w:sz w:val="24"/>
                <w:szCs w:val="24"/>
                <w:lang w:val="en-US" w:eastAsia="zh"/>
                <w:woUserID w:val="5"/>
              </w:rPr>
              <w:t>机械设备</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5DBD475E">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
                <w:woUserID w:val="5"/>
              </w:rPr>
              <w:t>基本</w:t>
            </w:r>
            <w:r>
              <w:rPr>
                <w:rFonts w:hint="eastAsia" w:ascii="Calibri" w:hAnsi="Calibri" w:eastAsia="宋体" w:cs="Times New Roman"/>
                <w:kern w:val="2"/>
                <w:sz w:val="24"/>
                <w:szCs w:val="24"/>
                <w:lang w:val="en-US" w:eastAsia="zh-CN"/>
                <w:woUserID w:val="5"/>
              </w:rPr>
              <w:t>尺寸</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31F33117">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类型、规格、</w:t>
            </w:r>
            <w:r>
              <w:rPr>
                <w:rFonts w:hint="eastAsia" w:ascii="Calibri" w:hAnsi="Calibri" w:cs="Times New Roman"/>
                <w:kern w:val="2"/>
                <w:sz w:val="24"/>
                <w:szCs w:val="24"/>
                <w:lang w:val="en-US" w:eastAsia="zh"/>
                <w:woUserID w:val="5"/>
              </w:rPr>
              <w:t>材质</w:t>
            </w:r>
          </w:p>
        </w:tc>
      </w:tr>
      <w:tr w14:paraId="56D4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restart"/>
            <w:tcBorders>
              <w:left w:val="single" w:color="auto" w:sz="4" w:space="0"/>
              <w:right w:val="single" w:color="auto" w:sz="4" w:space="0"/>
            </w:tcBorders>
            <w:shd w:val="clear" w:color="auto" w:fill="auto"/>
            <w:vAlign w:val="center"/>
          </w:tcPr>
          <w:p w14:paraId="487DBB15">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r>
              <w:rPr>
                <w:rFonts w:hint="eastAsia" w:ascii="Calibri" w:hAnsi="Calibri" w:cs="Times New Roman"/>
                <w:kern w:val="2"/>
                <w:sz w:val="24"/>
                <w:szCs w:val="24"/>
                <w:lang w:eastAsia="zh"/>
                <w:woUserID w:val="5"/>
              </w:rPr>
              <w:t>电气</w:t>
            </w: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78856ED3">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变配电所</w:t>
            </w:r>
          </w:p>
          <w:p w14:paraId="38E4442E">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电气设备</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2EF02C52">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基本尺寸、形状、位置</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7FE53990">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eastAsia="宋体" w:cs="Times New Roman"/>
                <w:kern w:val="2"/>
                <w:sz w:val="24"/>
                <w:szCs w:val="24"/>
                <w:lang w:eastAsia="zh"/>
                <w:woUserID w:val="5"/>
              </w:rPr>
              <w:t>型号、规格、技术</w:t>
            </w:r>
            <w:r>
              <w:rPr>
                <w:rFonts w:hint="eastAsia" w:ascii="Calibri" w:hAnsi="Calibri" w:eastAsia="宋体" w:cs="Times New Roman"/>
                <w:kern w:val="2"/>
                <w:sz w:val="24"/>
                <w:szCs w:val="24"/>
                <w:lang w:val="en-US" w:eastAsia="zh"/>
                <w:woUserID w:val="5"/>
              </w:rPr>
              <w:t>参数</w:t>
            </w:r>
          </w:p>
        </w:tc>
      </w:tr>
      <w:tr w14:paraId="287B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0784147E">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59BD0C9A">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color w:val="000000"/>
                <w:kern w:val="2"/>
                <w:sz w:val="24"/>
                <w:szCs w:val="24"/>
                <w:lang w:val="en-US" w:eastAsia="zh" w:bidi="en-US"/>
                <w:woUserID w:val="5"/>
              </w:rPr>
              <w:t>配电箱、配电柜</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4B1493AF">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宋体" w:hAnsi="宋体" w:eastAsia="宋体" w:cs="宋体"/>
                <w:color w:val="000000"/>
                <w:kern w:val="2"/>
                <w:sz w:val="24"/>
                <w:szCs w:val="24"/>
                <w:lang w:val="en-US" w:eastAsia="zh-CN" w:bidi="ar"/>
                <w:woUserID w:val="5"/>
              </w:rPr>
              <w:t>基本</w:t>
            </w:r>
            <w:r>
              <w:rPr>
                <w:rFonts w:hint="eastAsia" w:ascii="Calibri" w:hAnsi="Calibri" w:cs="Times New Roman"/>
                <w:kern w:val="2"/>
                <w:sz w:val="24"/>
                <w:szCs w:val="24"/>
                <w:lang w:eastAsia="zh"/>
                <w:woUserID w:val="5"/>
              </w:rPr>
              <w:t>尺寸、形状、位置</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32EE1251">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eastAsia="宋体" w:cs="Times New Roman"/>
                <w:kern w:val="2"/>
                <w:sz w:val="24"/>
                <w:szCs w:val="24"/>
                <w:lang w:eastAsia="zh"/>
                <w:woUserID w:val="5"/>
              </w:rPr>
              <w:t>型号、规格、技术</w:t>
            </w:r>
            <w:r>
              <w:rPr>
                <w:rFonts w:hint="eastAsia" w:ascii="Calibri" w:hAnsi="Calibri" w:eastAsia="宋体" w:cs="Times New Roman"/>
                <w:kern w:val="2"/>
                <w:sz w:val="24"/>
                <w:szCs w:val="24"/>
                <w:lang w:val="en-US" w:eastAsia="zh"/>
                <w:woUserID w:val="5"/>
              </w:rPr>
              <w:t>参数</w:t>
            </w:r>
          </w:p>
        </w:tc>
      </w:tr>
      <w:tr w14:paraId="0229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303EE37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1214EA03">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照明灯具</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6F8B502B">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不表示</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18222FA7">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不表示</w:t>
            </w:r>
          </w:p>
        </w:tc>
      </w:tr>
      <w:tr w14:paraId="39B1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1D92178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668A84C2">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开关、插座</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0847DCF9">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不表示</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6BD9FBBC">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不表示</w:t>
            </w:r>
          </w:p>
        </w:tc>
      </w:tr>
      <w:tr w14:paraId="1FCD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56F63745">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33FB7372">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color w:val="000000"/>
                <w:kern w:val="2"/>
                <w:sz w:val="24"/>
                <w:szCs w:val="24"/>
                <w:lang w:val="en-US" w:eastAsia="zh" w:bidi="en-US"/>
                <w:woUserID w:val="5"/>
              </w:rPr>
              <w:t>等电位端子箱</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55A87CC5">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不表示</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5AF6875D">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不表示</w:t>
            </w:r>
          </w:p>
        </w:tc>
      </w:tr>
      <w:tr w14:paraId="286F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2E3CC996">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34BBD92A">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桥架（线槽）</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1C4B450A">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基本</w:t>
            </w:r>
            <w:r>
              <w:rPr>
                <w:rFonts w:hint="eastAsia" w:ascii="Calibri" w:hAnsi="Calibri" w:cs="Times New Roman"/>
                <w:kern w:val="2"/>
                <w:sz w:val="24"/>
                <w:szCs w:val="24"/>
                <w:lang w:eastAsia="zh"/>
                <w:woUserID w:val="5"/>
              </w:rPr>
              <w:t>尺寸、形状、位置</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50130E33">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类型、材质</w:t>
            </w:r>
          </w:p>
        </w:tc>
      </w:tr>
      <w:tr w14:paraId="1274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2E547B0E">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4008D383">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封闭式母线槽</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76D526B9">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基本</w:t>
            </w:r>
            <w:r>
              <w:rPr>
                <w:rFonts w:hint="eastAsia" w:ascii="Calibri" w:hAnsi="Calibri" w:cs="Times New Roman"/>
                <w:kern w:val="2"/>
                <w:sz w:val="24"/>
                <w:szCs w:val="24"/>
                <w:lang w:eastAsia="zh"/>
                <w:woUserID w:val="5"/>
              </w:rPr>
              <w:t>尺寸、形状、位置</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69DCC5E6">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型号、规格、</w:t>
            </w:r>
            <w:r>
              <w:rPr>
                <w:rFonts w:hint="eastAsia" w:ascii="Calibri" w:hAnsi="Calibri" w:eastAsia="宋体" w:cs="Times New Roman"/>
                <w:kern w:val="2"/>
                <w:sz w:val="24"/>
                <w:szCs w:val="24"/>
                <w:lang w:eastAsia="zh"/>
                <w:woUserID w:val="5"/>
              </w:rPr>
              <w:t>技术</w:t>
            </w:r>
            <w:r>
              <w:rPr>
                <w:rFonts w:hint="eastAsia" w:ascii="Calibri" w:hAnsi="Calibri" w:eastAsia="宋体" w:cs="Times New Roman"/>
                <w:kern w:val="2"/>
                <w:sz w:val="24"/>
                <w:szCs w:val="24"/>
                <w:lang w:val="en-US" w:eastAsia="zh"/>
                <w:woUserID w:val="5"/>
              </w:rPr>
              <w:t>参数</w:t>
            </w:r>
          </w:p>
        </w:tc>
      </w:tr>
      <w:tr w14:paraId="1A9D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2A57D1D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6B485941">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强电线缆</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238EE9A1">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不表示</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486E3214">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不表示</w:t>
            </w:r>
          </w:p>
        </w:tc>
      </w:tr>
      <w:tr w14:paraId="06A7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0437C8B0">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12E78888">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线缆导管</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44E43525">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不表示</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3998918E">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不表示</w:t>
            </w:r>
          </w:p>
        </w:tc>
      </w:tr>
      <w:tr w14:paraId="182A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22A44BBC">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4D331A7D">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电缆沟（井）</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3444B7E3">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不表示</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45E6767F">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不表示</w:t>
            </w:r>
          </w:p>
        </w:tc>
      </w:tr>
      <w:tr w14:paraId="1256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3811E387">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740EABA4">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消防控制室</w:t>
            </w:r>
          </w:p>
          <w:p w14:paraId="7DE7EADB">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电气消防控制设备</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12B2059E">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基本</w:t>
            </w:r>
            <w:r>
              <w:rPr>
                <w:rFonts w:hint="eastAsia" w:ascii="Calibri" w:hAnsi="Calibri" w:cs="Times New Roman"/>
                <w:kern w:val="2"/>
                <w:sz w:val="24"/>
                <w:szCs w:val="24"/>
                <w:lang w:eastAsia="zh"/>
                <w:woUserID w:val="5"/>
              </w:rPr>
              <w:t>尺寸、形状、位置</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151F018F">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color w:val="000000"/>
                <w:kern w:val="2"/>
                <w:sz w:val="24"/>
                <w:szCs w:val="24"/>
                <w:lang w:val="en-US" w:eastAsia="zh" w:bidi="ar"/>
                <w:woUserID w:val="5"/>
              </w:rPr>
            </w:pPr>
            <w:r>
              <w:rPr>
                <w:rFonts w:hint="eastAsia" w:ascii="Calibri" w:hAnsi="Calibri" w:cs="Times New Roman"/>
                <w:kern w:val="2"/>
                <w:sz w:val="24"/>
                <w:szCs w:val="24"/>
                <w:lang w:eastAsia="zh"/>
                <w:woUserID w:val="5"/>
              </w:rPr>
              <w:t>型号、规格、</w:t>
            </w:r>
            <w:r>
              <w:rPr>
                <w:rFonts w:hint="eastAsia" w:ascii="Calibri" w:hAnsi="Calibri" w:eastAsia="宋体" w:cs="Times New Roman"/>
                <w:kern w:val="2"/>
                <w:sz w:val="24"/>
                <w:szCs w:val="24"/>
                <w:lang w:eastAsia="zh"/>
                <w:woUserID w:val="5"/>
              </w:rPr>
              <w:t>技术</w:t>
            </w:r>
            <w:r>
              <w:rPr>
                <w:rFonts w:hint="eastAsia" w:ascii="Calibri" w:hAnsi="Calibri" w:eastAsia="宋体" w:cs="Times New Roman"/>
                <w:kern w:val="2"/>
                <w:sz w:val="24"/>
                <w:szCs w:val="24"/>
                <w:lang w:val="en-US" w:eastAsia="zh"/>
                <w:woUserID w:val="5"/>
              </w:rPr>
              <w:t>参数</w:t>
            </w:r>
          </w:p>
        </w:tc>
      </w:tr>
      <w:tr w14:paraId="6682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34C02916">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0C07AD8D">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电气消防</w:t>
            </w:r>
          </w:p>
          <w:p w14:paraId="6D2854C6">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终端设备</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359785C2">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不表示</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1409DC9D">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lang w:val="en-US" w:eastAsia="zh" w:bidi="ar"/>
                <w:woUserID w:val="5"/>
              </w:rPr>
            </w:pPr>
            <w:r>
              <w:rPr>
                <w:rFonts w:hint="eastAsia" w:ascii="Calibri" w:hAnsi="Calibri" w:cs="Times New Roman"/>
                <w:kern w:val="2"/>
                <w:sz w:val="24"/>
                <w:szCs w:val="24"/>
                <w:lang w:eastAsia="zh"/>
                <w:woUserID w:val="5"/>
              </w:rPr>
              <w:t>不表示</w:t>
            </w:r>
          </w:p>
        </w:tc>
      </w:tr>
      <w:tr w14:paraId="1E4B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72994F44">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263CCD71">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弱电机房</w:t>
            </w:r>
          </w:p>
          <w:p w14:paraId="2ACA1D64">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子系统机柜</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48A44ADB">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基本</w:t>
            </w:r>
            <w:r>
              <w:rPr>
                <w:rFonts w:hint="eastAsia" w:ascii="Calibri" w:hAnsi="Calibri" w:cs="Times New Roman"/>
                <w:kern w:val="2"/>
                <w:sz w:val="24"/>
                <w:szCs w:val="24"/>
                <w:lang w:eastAsia="zh"/>
                <w:woUserID w:val="5"/>
              </w:rPr>
              <w:t>尺寸、形状、位置</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2369DDB7">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型号、规格</w:t>
            </w:r>
          </w:p>
        </w:tc>
      </w:tr>
      <w:tr w14:paraId="226E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4CCFB2EF">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2B869646">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弱电配线箱、分配箱、控制箱等设备</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71D2615F">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不表示</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2A1C2FAF">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lang w:val="en-US" w:eastAsia="zh" w:bidi="ar"/>
                <w:woUserID w:val="5"/>
              </w:rPr>
            </w:pPr>
            <w:r>
              <w:rPr>
                <w:rFonts w:hint="eastAsia" w:ascii="Calibri" w:hAnsi="Calibri" w:cs="Times New Roman"/>
                <w:kern w:val="2"/>
                <w:sz w:val="24"/>
                <w:szCs w:val="24"/>
                <w:lang w:eastAsia="zh"/>
                <w:woUserID w:val="5"/>
              </w:rPr>
              <w:t>不表示</w:t>
            </w:r>
          </w:p>
        </w:tc>
      </w:tr>
      <w:tr w14:paraId="0BB1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3" w:type="pct"/>
            <w:vMerge w:val="continue"/>
            <w:tcBorders>
              <w:left w:val="single" w:color="auto" w:sz="4" w:space="0"/>
              <w:right w:val="single" w:color="auto" w:sz="4" w:space="0"/>
            </w:tcBorders>
            <w:shd w:val="clear" w:color="auto" w:fill="auto"/>
            <w:vAlign w:val="center"/>
          </w:tcPr>
          <w:p w14:paraId="6AFF348D">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66E95122">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弱电终端设备</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3C04298F">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不表示</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51F1EA35">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lang w:val="en-US" w:eastAsia="zh" w:bidi="ar"/>
                <w:woUserID w:val="5"/>
              </w:rPr>
            </w:pPr>
            <w:r>
              <w:rPr>
                <w:rFonts w:hint="eastAsia" w:ascii="Calibri" w:hAnsi="Calibri" w:cs="Times New Roman"/>
                <w:kern w:val="2"/>
                <w:sz w:val="24"/>
                <w:szCs w:val="24"/>
                <w:lang w:eastAsia="zh"/>
                <w:woUserID w:val="5"/>
              </w:rPr>
              <w:t>不表示</w:t>
            </w:r>
          </w:p>
        </w:tc>
      </w:tr>
      <w:tr w14:paraId="4603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533" w:type="pct"/>
            <w:vMerge w:val="continue"/>
            <w:tcBorders>
              <w:left w:val="single" w:color="auto" w:sz="4" w:space="0"/>
              <w:right w:val="single" w:color="auto" w:sz="4" w:space="0"/>
            </w:tcBorders>
            <w:shd w:val="clear" w:color="auto" w:fill="auto"/>
            <w:vAlign w:val="center"/>
          </w:tcPr>
          <w:p w14:paraId="11997F87">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280" w:type="pct"/>
            <w:tcBorders>
              <w:top w:val="single" w:color="auto" w:sz="4" w:space="0"/>
              <w:left w:val="single" w:color="auto" w:sz="4" w:space="0"/>
              <w:bottom w:val="single" w:color="auto" w:sz="4" w:space="0"/>
              <w:right w:val="single" w:color="auto" w:sz="4" w:space="0"/>
            </w:tcBorders>
            <w:shd w:val="clear" w:color="auto" w:fill="auto"/>
            <w:vAlign w:val="center"/>
          </w:tcPr>
          <w:p w14:paraId="47DE2313">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color w:val="000000"/>
                <w:kern w:val="2"/>
                <w:sz w:val="24"/>
                <w:szCs w:val="24"/>
                <w:lang w:val="en-US" w:eastAsia="zh" w:bidi="en-US"/>
                <w:woUserID w:val="5"/>
              </w:rPr>
              <w:t>弱电线缆</w:t>
            </w:r>
          </w:p>
        </w:tc>
        <w:tc>
          <w:tcPr>
            <w:tcW w:w="1552" w:type="pct"/>
            <w:tcBorders>
              <w:top w:val="single" w:color="auto" w:sz="4" w:space="0"/>
              <w:left w:val="single" w:color="auto" w:sz="4" w:space="0"/>
              <w:bottom w:val="single" w:color="auto" w:sz="4" w:space="0"/>
              <w:right w:val="single" w:color="auto" w:sz="4" w:space="0"/>
            </w:tcBorders>
            <w:shd w:val="clear" w:color="auto" w:fill="auto"/>
            <w:vAlign w:val="center"/>
          </w:tcPr>
          <w:p w14:paraId="14999E7F">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不表示</w:t>
            </w:r>
          </w:p>
        </w:tc>
        <w:tc>
          <w:tcPr>
            <w:tcW w:w="1633" w:type="pct"/>
            <w:tcBorders>
              <w:top w:val="single" w:color="auto" w:sz="4" w:space="0"/>
              <w:left w:val="single" w:color="auto" w:sz="4" w:space="0"/>
              <w:bottom w:val="single" w:color="auto" w:sz="4" w:space="0"/>
              <w:right w:val="single" w:color="auto" w:sz="4" w:space="0"/>
            </w:tcBorders>
            <w:shd w:val="clear" w:color="auto" w:fill="auto"/>
            <w:vAlign w:val="center"/>
          </w:tcPr>
          <w:p w14:paraId="029FC460">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lang w:val="en-US" w:eastAsia="zh" w:bidi="ar"/>
                <w:woUserID w:val="5"/>
              </w:rPr>
            </w:pPr>
            <w:r>
              <w:rPr>
                <w:rFonts w:hint="eastAsia" w:ascii="Calibri" w:hAnsi="Calibri" w:cs="Times New Roman"/>
                <w:kern w:val="2"/>
                <w:sz w:val="24"/>
                <w:szCs w:val="24"/>
                <w:lang w:eastAsia="zh"/>
                <w:woUserID w:val="5"/>
              </w:rPr>
              <w:t>不表示</w:t>
            </w:r>
          </w:p>
        </w:tc>
      </w:tr>
    </w:tbl>
    <w:p w14:paraId="53F247D3">
      <w:pPr>
        <w:rPr>
          <w:rFonts w:hint="eastAsia"/>
          <w:lang w:val="en-US" w:eastAsia="zh"/>
        </w:rPr>
      </w:pPr>
    </w:p>
    <w:p w14:paraId="48EB62DF">
      <w:pPr>
        <w:rPr>
          <w:rFonts w:hint="eastAsia" w:ascii="等线" w:hAnsi="等线" w:eastAsia="等线" w:cs="宋体"/>
          <w:b/>
          <w:bCs/>
          <w:kern w:val="0"/>
          <w:lang w:val="en-US" w:eastAsia="zh" w:bidi="ar-SA"/>
          <w:woUserID w:val="1"/>
        </w:rPr>
      </w:pPr>
      <w:r>
        <w:rPr>
          <w:rFonts w:hint="eastAsia" w:ascii="等线" w:hAnsi="等线" w:eastAsia="等线" w:cs="宋体"/>
          <w:b/>
          <w:bCs/>
          <w:kern w:val="0"/>
          <w:lang w:val="en-US" w:eastAsia="zh" w:bidi="ar-SA"/>
          <w:woUserID w:val="1"/>
        </w:rPr>
        <w:br w:type="page"/>
      </w:r>
    </w:p>
    <w:p w14:paraId="2B4E7D55">
      <w:pPr>
        <w:jc w:val="center"/>
        <w:rPr>
          <w:rFonts w:hint="eastAsia"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表C.4 施工图设计阶段建筑信息模型交付深度要求</w:t>
      </w:r>
    </w:p>
    <w:tbl>
      <w:tblPr>
        <w:tblStyle w:val="19"/>
        <w:tblpPr w:leftFromText="180" w:rightFromText="180" w:vertAnchor="text" w:tblpX="-40" w:tblpY="60"/>
        <w:tblOverlap w:val="never"/>
        <w:tblW w:w="49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86"/>
        <w:gridCol w:w="2192"/>
        <w:gridCol w:w="2626"/>
        <w:gridCol w:w="2671"/>
      </w:tblGrid>
      <w:tr w14:paraId="2C4B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9" w:hRule="atLeast"/>
        </w:trPr>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14:paraId="206AAE8A">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4"/>
                <w:szCs w:val="24"/>
                <w:woUserID w:val="5"/>
              </w:rPr>
            </w:pPr>
            <w:r>
              <w:rPr>
                <w:rFonts w:hint="eastAsia" w:ascii="宋体" w:hAnsi="宋体" w:eastAsia="宋体" w:cs="宋体"/>
                <w:b/>
                <w:bCs/>
                <w:color w:val="000000"/>
                <w:kern w:val="2"/>
                <w:sz w:val="24"/>
                <w:szCs w:val="24"/>
                <w:lang w:val="en-US" w:eastAsia="zh-CN" w:bidi="ar"/>
                <w:woUserID w:val="5"/>
              </w:rPr>
              <w:t>专业</w:t>
            </w:r>
            <w:r>
              <w:rPr>
                <w:rFonts w:hint="default" w:ascii="宋体" w:hAnsi="宋体" w:eastAsia="宋体" w:cs="宋体"/>
                <w:b/>
                <w:bCs/>
                <w:color w:val="000000"/>
                <w:kern w:val="2"/>
                <w:sz w:val="24"/>
                <w:szCs w:val="24"/>
                <w:lang w:val="en-US" w:eastAsia="zh-CN" w:bidi="ar"/>
                <w:woUserID w:val="5"/>
              </w:rPr>
              <w:t>/</w:t>
            </w:r>
            <w:r>
              <w:rPr>
                <w:rFonts w:hint="eastAsia" w:ascii="宋体" w:hAnsi="宋体" w:eastAsia="宋体" w:cs="宋体"/>
                <w:b/>
                <w:bCs/>
                <w:color w:val="000000"/>
                <w:kern w:val="2"/>
                <w:sz w:val="24"/>
                <w:szCs w:val="24"/>
                <w:lang w:val="en-US" w:eastAsia="zh-CN" w:bidi="ar"/>
                <w:woUserID w:val="5"/>
              </w:rPr>
              <w:t>专项</w:t>
            </w: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77781623">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000000"/>
                <w:kern w:val="2"/>
                <w:sz w:val="24"/>
                <w:szCs w:val="24"/>
                <w:lang w:val="en-US" w:eastAsia="zh" w:bidi="ar"/>
                <w:woUserID w:val="5"/>
              </w:rPr>
            </w:pPr>
            <w:r>
              <w:rPr>
                <w:rFonts w:hint="eastAsia" w:ascii="宋体" w:hAnsi="宋体" w:cs="宋体"/>
                <w:b/>
                <w:bCs/>
                <w:color w:val="000000"/>
                <w:kern w:val="2"/>
                <w:sz w:val="24"/>
                <w:szCs w:val="24"/>
                <w:lang w:val="en-US" w:eastAsia="zh" w:bidi="ar"/>
                <w:woUserID w:val="5"/>
              </w:rPr>
              <w:t>模型元素</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15628DC4">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4"/>
                <w:szCs w:val="24"/>
                <w:woUserID w:val="5"/>
              </w:rPr>
            </w:pPr>
            <w:r>
              <w:rPr>
                <w:rFonts w:hint="eastAsia" w:ascii="宋体" w:hAnsi="宋体" w:eastAsia="宋体" w:cs="宋体"/>
                <w:b/>
                <w:bCs/>
                <w:color w:val="000000"/>
                <w:kern w:val="2"/>
                <w:sz w:val="24"/>
                <w:szCs w:val="24"/>
                <w:lang w:val="en-US" w:eastAsia="zh-CN" w:bidi="ar"/>
                <w:woUserID w:val="5"/>
              </w:rPr>
              <w:t>几何信息</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6EC49D4F">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4"/>
                <w:szCs w:val="24"/>
                <w:woUserID w:val="5"/>
              </w:rPr>
            </w:pPr>
            <w:r>
              <w:rPr>
                <w:rFonts w:hint="eastAsia" w:ascii="宋体" w:hAnsi="宋体" w:eastAsia="宋体" w:cs="宋体"/>
                <w:b/>
                <w:bCs/>
                <w:color w:val="000000"/>
                <w:kern w:val="2"/>
                <w:sz w:val="24"/>
                <w:szCs w:val="24"/>
                <w:lang w:val="en-US" w:eastAsia="zh-CN" w:bidi="ar"/>
                <w:woUserID w:val="5"/>
              </w:rPr>
              <w:t>非几何信息</w:t>
            </w:r>
          </w:p>
        </w:tc>
      </w:tr>
      <w:tr w14:paraId="32F0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restart"/>
            <w:tcBorders>
              <w:top w:val="single" w:color="auto" w:sz="4" w:space="0"/>
              <w:left w:val="single" w:color="auto" w:sz="4" w:space="0"/>
              <w:right w:val="single" w:color="auto" w:sz="4" w:space="0"/>
            </w:tcBorders>
            <w:shd w:val="clear" w:color="auto" w:fill="auto"/>
            <w:vAlign w:val="center"/>
          </w:tcPr>
          <w:p w14:paraId="7623518C">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 w:bidi="ar"/>
                <w:woUserID w:val="5"/>
              </w:rPr>
              <w:t>总图</w:t>
            </w: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4EE16607">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b w:val="0"/>
                <w:bCs w:val="0"/>
                <w:color w:val="000000"/>
                <w:kern w:val="2"/>
                <w:sz w:val="24"/>
                <w:szCs w:val="24"/>
                <w:lang w:val="en-US" w:eastAsia="zh-CN" w:bidi="ar"/>
                <w:woUserID w:val="5"/>
              </w:rPr>
            </w:pPr>
            <w:r>
              <w:rPr>
                <w:rFonts w:hint="eastAsia" w:ascii="宋体" w:hAnsi="宋体" w:eastAsia="宋体" w:cs="宋体"/>
                <w:b w:val="0"/>
                <w:bCs w:val="0"/>
                <w:color w:val="000000"/>
                <w:kern w:val="2"/>
                <w:sz w:val="24"/>
                <w:szCs w:val="24"/>
                <w:lang w:val="en-US" w:eastAsia="zh-CN" w:bidi="ar"/>
                <w:woUserID w:val="5"/>
              </w:rPr>
              <w:t>现状地形</w:t>
            </w:r>
          </w:p>
          <w:p w14:paraId="1B8B8B47">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2"/>
                <w:sz w:val="24"/>
                <w:szCs w:val="24"/>
                <w:lang w:val="en-US" w:eastAsia="zh-CN" w:bidi="ar"/>
                <w:woUserID w:val="5"/>
              </w:rPr>
            </w:pPr>
            <w:r>
              <w:rPr>
                <w:rFonts w:hint="eastAsia" w:ascii="宋体" w:hAnsi="宋体" w:eastAsia="宋体" w:cs="宋体"/>
                <w:b w:val="0"/>
                <w:bCs w:val="0"/>
                <w:color w:val="000000"/>
                <w:kern w:val="2"/>
                <w:sz w:val="24"/>
                <w:szCs w:val="24"/>
                <w:lang w:val="en-US" w:eastAsia="zh-CN" w:bidi="ar"/>
                <w:woUserID w:val="5"/>
              </w:rPr>
              <w:t>（</w:t>
            </w:r>
            <w:r>
              <w:rPr>
                <w:rFonts w:hint="eastAsia" w:ascii="宋体" w:hAnsi="宋体" w:cs="宋体"/>
                <w:b w:val="0"/>
                <w:bCs w:val="0"/>
                <w:color w:val="000000"/>
                <w:kern w:val="2"/>
                <w:sz w:val="24"/>
                <w:szCs w:val="24"/>
                <w:lang w:val="en-US" w:eastAsia="zh" w:bidi="ar"/>
                <w:woUserID w:val="1"/>
              </w:rPr>
              <w:t>建筑</w:t>
            </w:r>
            <w:r>
              <w:rPr>
                <w:rFonts w:hint="eastAsia" w:ascii="宋体" w:hAnsi="宋体" w:eastAsia="宋体" w:cs="宋体"/>
                <w:b w:val="0"/>
                <w:bCs w:val="0"/>
                <w:color w:val="000000"/>
                <w:kern w:val="2"/>
                <w:sz w:val="24"/>
                <w:szCs w:val="24"/>
                <w:lang w:val="en-US" w:eastAsia="zh-CN" w:bidi="ar"/>
                <w:woUserID w:val="5"/>
              </w:rPr>
              <w:t>、构筑物，水体，植被，道路等）</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39A3B522">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2"/>
                <w:sz w:val="24"/>
                <w:szCs w:val="24"/>
                <w:lang w:val="en-US" w:eastAsia="zh-CN" w:bidi="ar"/>
                <w:woUserID w:val="5"/>
              </w:rPr>
            </w:pPr>
            <w:r>
              <w:rPr>
                <w:rFonts w:hint="eastAsia" w:ascii="宋体" w:hAnsi="宋体" w:eastAsia="宋体" w:cs="宋体"/>
                <w:b w:val="0"/>
                <w:bCs w:val="0"/>
                <w:color w:val="000000"/>
                <w:kern w:val="2"/>
                <w:sz w:val="24"/>
                <w:szCs w:val="24"/>
                <w:lang w:val="en-US" w:eastAsia="zh-CN" w:bidi="ar"/>
                <w:woUserID w:val="5"/>
              </w:rPr>
              <w:t>高程、</w:t>
            </w:r>
            <w:r>
              <w:rPr>
                <w:rFonts w:hint="eastAsia" w:ascii="宋体" w:hAnsi="宋体" w:eastAsia="宋体" w:cs="宋体"/>
                <w:b w:val="0"/>
                <w:bCs w:val="0"/>
                <w:color w:val="000000"/>
                <w:kern w:val="2"/>
                <w:sz w:val="24"/>
                <w:szCs w:val="24"/>
                <w:lang w:val="en-US" w:eastAsia="zh" w:bidi="ar"/>
                <w:woUserID w:val="5"/>
              </w:rPr>
              <w:t>平面</w:t>
            </w:r>
            <w:r>
              <w:rPr>
                <w:rFonts w:hint="eastAsia" w:ascii="宋体" w:hAnsi="宋体" w:eastAsia="宋体" w:cs="宋体"/>
                <w:b w:val="0"/>
                <w:bCs w:val="0"/>
                <w:color w:val="000000"/>
                <w:kern w:val="2"/>
                <w:sz w:val="24"/>
                <w:szCs w:val="24"/>
                <w:lang w:val="en-US" w:eastAsia="zh-CN" w:bidi="ar"/>
                <w:woUserID w:val="5"/>
              </w:rPr>
              <w:t>坐标、方位</w:t>
            </w:r>
            <w:r>
              <w:rPr>
                <w:rFonts w:hint="eastAsia" w:ascii="宋体" w:hAnsi="宋体" w:eastAsia="宋体" w:cs="宋体"/>
                <w:b w:val="0"/>
                <w:bCs w:val="0"/>
                <w:color w:val="000000"/>
                <w:kern w:val="2"/>
                <w:sz w:val="24"/>
                <w:szCs w:val="24"/>
                <w:lang w:val="en-US" w:eastAsia="zh" w:bidi="ar"/>
                <w:woUserID w:val="5"/>
              </w:rPr>
              <w:t>、坡度及坡向</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16C7FD41">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宋体" w:cs="Times New Roman"/>
                <w:kern w:val="2"/>
                <w:sz w:val="24"/>
                <w:szCs w:val="24"/>
                <w:woUserID w:val="5"/>
              </w:rPr>
            </w:pPr>
            <w:r>
              <w:rPr>
                <w:rFonts w:hint="eastAsia" w:ascii="宋体" w:hAnsi="宋体" w:eastAsia="宋体" w:cs="宋体"/>
                <w:color w:val="000000"/>
                <w:kern w:val="2"/>
                <w:sz w:val="24"/>
                <w:szCs w:val="24"/>
                <w:lang w:val="en-US" w:eastAsia="zh" w:bidi="ar"/>
                <w:woUserID w:val="5"/>
              </w:rPr>
              <w:t>地质信息</w:t>
            </w:r>
            <w:r>
              <w:rPr>
                <w:rFonts w:hint="eastAsia" w:ascii="宋体" w:hAnsi="宋体" w:eastAsia="宋体" w:cs="宋体"/>
                <w:color w:val="000000"/>
                <w:kern w:val="2"/>
                <w:sz w:val="24"/>
                <w:szCs w:val="24"/>
                <w:lang w:val="en-US" w:eastAsia="zh-CN" w:bidi="ar"/>
                <w:woUserID w:val="5"/>
              </w:rPr>
              <w:t>、气候信息、材质</w:t>
            </w:r>
            <w:r>
              <w:rPr>
                <w:rFonts w:hint="eastAsia" w:ascii="宋体" w:hAnsi="宋体" w:eastAsia="宋体" w:cs="宋体"/>
                <w:color w:val="000000"/>
                <w:kern w:val="2"/>
                <w:sz w:val="24"/>
                <w:szCs w:val="24"/>
                <w:lang w:val="en-US" w:eastAsia="zh" w:bidi="ar"/>
                <w:woUserID w:val="5"/>
              </w:rPr>
              <w:t>等</w:t>
            </w:r>
          </w:p>
        </w:tc>
      </w:tr>
      <w:tr w14:paraId="248D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153817CB">
            <w:pPr>
              <w:keepNext w:val="0"/>
              <w:keepLines w:val="0"/>
              <w:widowControl w:val="0"/>
              <w:suppressLineNumbers w:val="0"/>
              <w:spacing w:before="0" w:beforeAutospacing="0" w:after="0" w:afterAutospacing="0"/>
              <w:ind w:left="0" w:leftChars="0" w:right="0" w:firstLine="0" w:firstLineChars="0"/>
              <w:jc w:val="center"/>
              <w:rPr>
                <w:rFonts w:hint="eastAsia" w:ascii="宋体" w:hAnsi="宋体" w:eastAsia="宋体" w:cs="宋体"/>
                <w:color w:val="000000"/>
                <w:kern w:val="2"/>
                <w:sz w:val="24"/>
                <w:szCs w:val="24"/>
                <w:lang w:val="en-US" w:eastAsia="zh" w:bidi="ar"/>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3C9EE5AD">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b w:val="0"/>
                <w:bCs w:val="0"/>
                <w:color w:val="000000"/>
                <w:kern w:val="2"/>
                <w:sz w:val="24"/>
                <w:szCs w:val="24"/>
                <w:lang w:val="en-US" w:eastAsia="zh-CN" w:bidi="ar"/>
                <w:woUserID w:val="5"/>
              </w:rPr>
              <w:t>用地红线、规划控制线</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0E3629D8">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2"/>
                <w:sz w:val="24"/>
                <w:szCs w:val="24"/>
                <w:lang w:val="en-US" w:eastAsia="zh-CN" w:bidi="ar"/>
                <w:woUserID w:val="5"/>
              </w:rPr>
            </w:pPr>
            <w:r>
              <w:rPr>
                <w:rFonts w:hint="eastAsia" w:ascii="宋体" w:hAnsi="宋体" w:eastAsia="宋体" w:cs="宋体"/>
                <w:b w:val="0"/>
                <w:bCs w:val="0"/>
                <w:color w:val="000000"/>
                <w:kern w:val="2"/>
                <w:sz w:val="24"/>
                <w:szCs w:val="24"/>
                <w:lang w:val="en-US" w:eastAsia="zh-CN" w:bidi="ar"/>
                <w:woUserID w:val="5"/>
              </w:rPr>
              <w:t>面积、长度、坐标</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55EEB558">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宋体" w:cs="Times New Roman"/>
                <w:kern w:val="2"/>
                <w:sz w:val="24"/>
                <w:szCs w:val="24"/>
                <w:woUserID w:val="5"/>
              </w:rPr>
            </w:pPr>
            <w:r>
              <w:rPr>
                <w:rFonts w:hint="eastAsia" w:ascii="宋体" w:hAnsi="宋体" w:eastAsia="宋体" w:cs="宋体"/>
                <w:b w:val="0"/>
                <w:bCs w:val="0"/>
                <w:color w:val="000000"/>
                <w:kern w:val="2"/>
                <w:sz w:val="24"/>
                <w:szCs w:val="24"/>
                <w:lang w:val="en-US" w:eastAsia="zh-CN" w:bidi="ar"/>
                <w:woUserID w:val="5"/>
              </w:rPr>
              <w:t>规划条件（容积率、限高、建筑密度、绿化率等），</w:t>
            </w:r>
            <w:r>
              <w:rPr>
                <w:rFonts w:hint="eastAsia" w:ascii="宋体" w:hAnsi="宋体" w:eastAsia="宋体" w:cs="宋体"/>
                <w:b w:val="0"/>
                <w:bCs w:val="0"/>
                <w:color w:val="000000"/>
                <w:kern w:val="2"/>
                <w:sz w:val="24"/>
                <w:szCs w:val="24"/>
                <w:lang w:val="en-US" w:eastAsia="zh" w:bidi="ar"/>
                <w:woUserID w:val="5"/>
              </w:rPr>
              <w:t>权属，</w:t>
            </w:r>
            <w:r>
              <w:rPr>
                <w:rFonts w:hint="eastAsia" w:ascii="宋体" w:hAnsi="宋体" w:eastAsia="宋体" w:cs="宋体"/>
                <w:b w:val="0"/>
                <w:bCs w:val="0"/>
                <w:color w:val="000000"/>
                <w:kern w:val="2"/>
                <w:sz w:val="24"/>
                <w:szCs w:val="24"/>
                <w:lang w:val="en-US" w:eastAsia="zh-CN" w:bidi="ar"/>
                <w:woUserID w:val="5"/>
              </w:rPr>
              <w:t>项目信息（项目名称、业主信息等）</w:t>
            </w:r>
          </w:p>
        </w:tc>
      </w:tr>
      <w:tr w14:paraId="1942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34EF43ED">
            <w:pPr>
              <w:keepNext w:val="0"/>
              <w:keepLines w:val="0"/>
              <w:widowControl w:val="0"/>
              <w:suppressLineNumbers w:val="0"/>
              <w:spacing w:before="0" w:beforeAutospacing="0" w:after="0" w:afterAutospacing="0"/>
              <w:ind w:left="0" w:leftChars="0" w:right="0" w:firstLine="0" w:firstLineChars="0"/>
              <w:jc w:val="center"/>
              <w:rPr>
                <w:rFonts w:hint="eastAsia" w:ascii="宋体" w:hAnsi="宋体" w:eastAsia="宋体" w:cs="宋体"/>
                <w:color w:val="000000"/>
                <w:kern w:val="2"/>
                <w:sz w:val="24"/>
                <w:szCs w:val="24"/>
                <w:lang w:val="en-US" w:eastAsia="zh" w:bidi="ar"/>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44249DBC">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cs="宋体"/>
                <w:color w:val="auto"/>
                <w:kern w:val="2"/>
                <w:sz w:val="24"/>
                <w:szCs w:val="24"/>
                <w:lang w:val="en-US" w:eastAsia="zh" w:bidi="ar"/>
                <w:woUserID w:val="5"/>
              </w:rPr>
            </w:pPr>
            <w:r>
              <w:rPr>
                <w:rFonts w:hint="eastAsia" w:ascii="宋体" w:hAnsi="宋体" w:cs="宋体"/>
                <w:color w:val="auto"/>
                <w:kern w:val="2"/>
                <w:sz w:val="24"/>
                <w:szCs w:val="24"/>
                <w:lang w:val="en-US" w:eastAsia="zh" w:bidi="ar"/>
                <w:woUserID w:val="5"/>
              </w:rPr>
              <w:t>设计地形</w:t>
            </w:r>
          </w:p>
          <w:p w14:paraId="55B630DE">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lang w:val="en-US" w:eastAsia="zh" w:bidi="ar"/>
                <w:woUserID w:val="5"/>
              </w:rPr>
            </w:pPr>
            <w:r>
              <w:rPr>
                <w:rFonts w:hint="eastAsia" w:ascii="宋体" w:hAnsi="宋体" w:cs="宋体"/>
                <w:color w:val="auto"/>
                <w:kern w:val="2"/>
                <w:sz w:val="24"/>
                <w:szCs w:val="24"/>
                <w:lang w:val="en-US" w:eastAsia="zh" w:bidi="ar"/>
                <w:woUserID w:val="5"/>
              </w:rPr>
              <w:t>（</w:t>
            </w:r>
            <w:r>
              <w:rPr>
                <w:rFonts w:hint="eastAsia" w:ascii="宋体" w:hAnsi="宋体" w:eastAsia="宋体" w:cs="宋体"/>
                <w:color w:val="auto"/>
                <w:kern w:val="2"/>
                <w:sz w:val="24"/>
                <w:szCs w:val="24"/>
                <w:lang w:val="en-US" w:eastAsia="zh-CN" w:bidi="ar"/>
                <w:woUserID w:val="5"/>
              </w:rPr>
              <w:t>挡土墙、护坡、</w:t>
            </w:r>
            <w:r>
              <w:rPr>
                <w:rFonts w:hint="eastAsia" w:ascii="宋体" w:hAnsi="宋体" w:eastAsia="宋体" w:cs="宋体"/>
                <w:color w:val="000000"/>
                <w:kern w:val="2"/>
                <w:sz w:val="24"/>
                <w:szCs w:val="24"/>
                <w:lang w:val="en-US" w:eastAsia="zh-CN"/>
                <w:woUserID w:val="5"/>
              </w:rPr>
              <w:t>道路、停车场、围墙、广场、水景、景观小品、排水沟、电缆沟等</w:t>
            </w:r>
            <w:r>
              <w:rPr>
                <w:rFonts w:hint="eastAsia" w:ascii="宋体" w:hAnsi="宋体" w:cs="宋体"/>
                <w:color w:val="000000"/>
                <w:kern w:val="2"/>
                <w:sz w:val="24"/>
                <w:szCs w:val="24"/>
                <w:lang w:val="en-US" w:eastAsia="zh"/>
                <w:woUserID w:val="5"/>
              </w:rPr>
              <w:t>）</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6CB86254">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2"/>
                <w:sz w:val="24"/>
                <w:szCs w:val="24"/>
                <w:lang w:val="en-US" w:eastAsia="zh-CN" w:bidi="ar"/>
                <w:woUserID w:val="5"/>
              </w:rPr>
            </w:pPr>
            <w:r>
              <w:rPr>
                <w:rFonts w:hint="eastAsia" w:ascii="宋体" w:hAnsi="宋体" w:cs="宋体"/>
                <w:color w:val="000000" w:themeColor="text1"/>
                <w:kern w:val="2"/>
                <w:sz w:val="24"/>
                <w:szCs w:val="24"/>
                <w:lang w:val="en-US" w:eastAsia="zh"/>
                <w14:textFill>
                  <w14:solidFill>
                    <w14:schemeClr w14:val="tx1"/>
                  </w14:solidFill>
                </w14:textFill>
                <w:woUserID w:val="5"/>
              </w:rPr>
              <w:t>准确</w:t>
            </w:r>
            <w:r>
              <w:rPr>
                <w:rFonts w:hint="eastAsia" w:ascii="宋体" w:hAnsi="宋体" w:eastAsia="宋体" w:cs="宋体"/>
                <w:color w:val="000000" w:themeColor="text1"/>
                <w:kern w:val="2"/>
                <w:sz w:val="24"/>
                <w:szCs w:val="24"/>
                <w:lang w:val="en-US" w:eastAsia="zh"/>
                <w14:textFill>
                  <w14:solidFill>
                    <w14:schemeClr w14:val="tx1"/>
                  </w14:solidFill>
                </w14:textFill>
                <w:woUserID w:val="5"/>
              </w:rPr>
              <w:t>的</w:t>
            </w:r>
            <w:r>
              <w:rPr>
                <w:rFonts w:hint="eastAsia" w:ascii="宋体" w:hAnsi="宋体" w:eastAsia="宋体" w:cs="宋体"/>
                <w:color w:val="000000" w:themeColor="text1"/>
                <w:kern w:val="2"/>
                <w:sz w:val="24"/>
                <w:szCs w:val="24"/>
                <w:lang w:val="en-US" w:eastAsia="zh-CN"/>
                <w14:textFill>
                  <w14:solidFill>
                    <w14:schemeClr w14:val="tx1"/>
                  </w14:solidFill>
                </w14:textFill>
                <w:woUserID w:val="5"/>
              </w:rPr>
              <w:t>高程、坐标、方位</w:t>
            </w:r>
            <w:r>
              <w:rPr>
                <w:rFonts w:hint="eastAsia" w:ascii="宋体" w:hAnsi="宋体" w:eastAsia="宋体" w:cs="宋体"/>
                <w:b w:val="0"/>
                <w:bCs w:val="0"/>
                <w:color w:val="000000"/>
                <w:kern w:val="2"/>
                <w:sz w:val="24"/>
                <w:szCs w:val="24"/>
                <w:lang w:val="en-US" w:eastAsia="zh" w:bidi="ar"/>
                <w:woUserID w:val="5"/>
              </w:rPr>
              <w:t>、坡度、</w:t>
            </w:r>
            <w:r>
              <w:rPr>
                <w:rFonts w:hint="eastAsia" w:ascii="宋体" w:hAnsi="宋体" w:eastAsia="宋体" w:cs="宋体"/>
                <w:color w:val="000000" w:themeColor="text1"/>
                <w:kern w:val="2"/>
                <w:sz w:val="24"/>
                <w:szCs w:val="24"/>
                <w:lang w:val="en-US" w:eastAsia="zh-CN"/>
                <w14:textFill>
                  <w14:solidFill>
                    <w14:schemeClr w14:val="tx1"/>
                  </w14:solidFill>
                </w14:textFill>
                <w:woUserID w:val="5"/>
              </w:rPr>
              <w:t>几何尺寸等</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43980209">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宋体" w:cs="Times New Roman"/>
                <w:kern w:val="2"/>
                <w:sz w:val="24"/>
                <w:szCs w:val="24"/>
                <w:woUserID w:val="5"/>
              </w:rPr>
            </w:pPr>
            <w:r>
              <w:rPr>
                <w:rFonts w:hint="eastAsia" w:ascii="宋体" w:hAnsi="宋体" w:eastAsia="宋体" w:cs="宋体"/>
                <w:b w:val="0"/>
                <w:bCs w:val="0"/>
                <w:color w:val="000000"/>
                <w:kern w:val="2"/>
                <w:sz w:val="24"/>
                <w:szCs w:val="24"/>
                <w:lang w:val="en-US" w:eastAsia="zh" w:bidi="ar"/>
                <w:woUserID w:val="5"/>
              </w:rPr>
              <w:t>材质、详细的构造做法</w:t>
            </w:r>
            <w:r>
              <w:rPr>
                <w:rFonts w:hint="eastAsia" w:ascii="Calibri" w:hAnsi="Calibri" w:eastAsia="宋体" w:cs="Times New Roman"/>
                <w:color w:val="000000"/>
                <w:kern w:val="2"/>
                <w:sz w:val="24"/>
                <w:szCs w:val="24"/>
                <w:lang w:val="en-US" w:eastAsia="zh-CN"/>
                <w:woUserID w:val="5"/>
              </w:rPr>
              <w:t>等</w:t>
            </w:r>
          </w:p>
        </w:tc>
      </w:tr>
      <w:tr w14:paraId="1ECB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4921490C">
            <w:pPr>
              <w:keepNext w:val="0"/>
              <w:keepLines w:val="0"/>
              <w:widowControl w:val="0"/>
              <w:suppressLineNumbers w:val="0"/>
              <w:spacing w:before="0" w:beforeAutospacing="0" w:after="0" w:afterAutospacing="0"/>
              <w:ind w:left="0" w:leftChars="0" w:right="0" w:firstLine="0" w:firstLineChars="0"/>
              <w:jc w:val="center"/>
              <w:rPr>
                <w:rFonts w:hint="eastAsia" w:ascii="宋体" w:hAnsi="宋体" w:eastAsia="宋体" w:cs="宋体"/>
                <w:color w:val="000000"/>
                <w:kern w:val="2"/>
                <w:sz w:val="24"/>
                <w:szCs w:val="24"/>
                <w:lang w:val="en-US" w:eastAsia="zh" w:bidi="ar"/>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3E9F2875">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
                <w:woUserID w:val="5"/>
              </w:rPr>
              <w:t>乔木、灌木、地被</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4FF955D1">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2"/>
                <w:sz w:val="24"/>
                <w:szCs w:val="24"/>
                <w:lang w:val="en-US" w:eastAsia="zh-CN" w:bidi="ar"/>
                <w:woUserID w:val="5"/>
              </w:rPr>
            </w:pPr>
            <w:r>
              <w:rPr>
                <w:rFonts w:hint="eastAsia" w:ascii="宋体" w:hAnsi="宋体" w:cs="宋体"/>
                <w:color w:val="000000" w:themeColor="text1"/>
                <w:kern w:val="2"/>
                <w:sz w:val="24"/>
                <w:szCs w:val="24"/>
                <w:lang w:val="en-US" w:eastAsia="zh"/>
                <w14:textFill>
                  <w14:solidFill>
                    <w14:schemeClr w14:val="tx1"/>
                  </w14:solidFill>
                </w14:textFill>
                <w:woUserID w:val="5"/>
              </w:rPr>
              <w:t>准确</w:t>
            </w:r>
            <w:r>
              <w:rPr>
                <w:rFonts w:hint="eastAsia" w:ascii="宋体" w:hAnsi="宋体" w:eastAsia="宋体" w:cs="宋体"/>
                <w:color w:val="000000" w:themeColor="text1"/>
                <w:kern w:val="2"/>
                <w:sz w:val="24"/>
                <w:szCs w:val="24"/>
                <w:lang w:val="en-US" w:eastAsia="zh"/>
                <w14:textFill>
                  <w14:solidFill>
                    <w14:schemeClr w14:val="tx1"/>
                  </w14:solidFill>
                </w14:textFill>
                <w:woUserID w:val="5"/>
              </w:rPr>
              <w:t>定位、</w:t>
            </w:r>
            <w:r>
              <w:rPr>
                <w:rFonts w:hint="eastAsia" w:ascii="宋体" w:hAnsi="宋体" w:eastAsia="宋体" w:cs="宋体"/>
                <w:color w:val="000000" w:themeColor="text1"/>
                <w:kern w:val="2"/>
                <w:sz w:val="24"/>
                <w:szCs w:val="24"/>
                <w:lang w:val="en-US" w:eastAsia="zh-CN"/>
                <w14:textFill>
                  <w14:solidFill>
                    <w14:schemeClr w14:val="tx1"/>
                  </w14:solidFill>
                </w14:textFill>
                <w:woUserID w:val="5"/>
              </w:rPr>
              <w:t>几何尺寸</w:t>
            </w:r>
            <w:r>
              <w:rPr>
                <w:rFonts w:hint="eastAsia" w:ascii="宋体" w:hAnsi="宋体" w:eastAsia="宋体" w:cs="宋体"/>
                <w:color w:val="000000" w:themeColor="text1"/>
                <w:kern w:val="2"/>
                <w:sz w:val="24"/>
                <w:szCs w:val="24"/>
                <w:lang w:val="en-US" w:eastAsia="zh"/>
                <w14:textFill>
                  <w14:solidFill>
                    <w14:schemeClr w14:val="tx1"/>
                  </w14:solidFill>
                </w14:textFill>
                <w:woUserID w:val="5"/>
              </w:rPr>
              <w:t>、边界范围</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49B854CD">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宋体" w:cs="Times New Roman"/>
                <w:kern w:val="2"/>
                <w:sz w:val="24"/>
                <w:szCs w:val="24"/>
                <w:woUserID w:val="5"/>
              </w:rPr>
            </w:pPr>
            <w:r>
              <w:rPr>
                <w:rFonts w:hint="eastAsia" w:ascii="宋体" w:hAnsi="宋体" w:eastAsia="宋体" w:cs="宋体"/>
                <w:b w:val="0"/>
                <w:bCs w:val="0"/>
                <w:color w:val="000000"/>
                <w:kern w:val="2"/>
                <w:sz w:val="24"/>
                <w:szCs w:val="24"/>
                <w:lang w:val="en-US" w:eastAsia="zh" w:bidi="ar"/>
                <w:woUserID w:val="5"/>
              </w:rPr>
              <w:t>详细的名称、类别、规格、材质</w:t>
            </w:r>
            <w:r>
              <w:rPr>
                <w:rFonts w:hint="eastAsia" w:ascii="Calibri" w:hAnsi="Calibri" w:eastAsia="宋体" w:cs="Times New Roman"/>
                <w:color w:val="000000"/>
                <w:kern w:val="2"/>
                <w:sz w:val="24"/>
                <w:szCs w:val="24"/>
                <w:lang w:val="en-US" w:eastAsia="zh-CN"/>
                <w:woUserID w:val="5"/>
              </w:rPr>
              <w:t>等</w:t>
            </w:r>
          </w:p>
        </w:tc>
      </w:tr>
      <w:tr w14:paraId="072F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bottom w:val="single" w:color="auto" w:sz="4" w:space="0"/>
              <w:right w:val="single" w:color="auto" w:sz="4" w:space="0"/>
            </w:tcBorders>
            <w:shd w:val="clear" w:color="auto" w:fill="auto"/>
            <w:vAlign w:val="center"/>
          </w:tcPr>
          <w:p w14:paraId="56F90868">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6DCDC3E5">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auto"/>
                <w:kern w:val="2"/>
                <w:sz w:val="24"/>
                <w:szCs w:val="24"/>
                <w:lang w:val="en-US" w:eastAsia="zh" w:bidi="ar"/>
                <w:woUserID w:val="5"/>
              </w:rPr>
            </w:pPr>
            <w:r>
              <w:rPr>
                <w:rFonts w:hint="eastAsia" w:ascii="宋体" w:hAnsi="宋体" w:eastAsia="宋体" w:cs="宋体"/>
                <w:color w:val="auto"/>
                <w:kern w:val="2"/>
                <w:sz w:val="24"/>
                <w:szCs w:val="24"/>
                <w:lang w:val="en-US" w:eastAsia="zh" w:bidi="ar"/>
                <w:woUserID w:val="5"/>
              </w:rPr>
              <w:t>管网</w:t>
            </w:r>
          </w:p>
          <w:p w14:paraId="10FB17A2">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auto"/>
                <w:kern w:val="2"/>
                <w:sz w:val="24"/>
                <w:szCs w:val="24"/>
                <w:lang w:val="en-US" w:eastAsia="zh" w:bidi="ar"/>
                <w:woUserID w:val="5"/>
              </w:rPr>
              <w:t>（管道、检查井、化粪池、雨水回用设施）、管网设备、照明灯具</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6478B6BB">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kern w:val="2"/>
                <w:sz w:val="24"/>
                <w:szCs w:val="24"/>
                <w:lang w:val="en-US" w:eastAsia="zh-CN" w:bidi="ar"/>
                <w:woUserID w:val="5"/>
              </w:rPr>
            </w:pPr>
            <w:r>
              <w:rPr>
                <w:rFonts w:hint="eastAsia" w:ascii="宋体" w:hAnsi="宋体" w:cs="宋体"/>
                <w:color w:val="000000" w:themeColor="text1"/>
                <w:kern w:val="2"/>
                <w:sz w:val="24"/>
                <w:szCs w:val="24"/>
                <w:lang w:val="en-US" w:eastAsia="zh"/>
                <w14:textFill>
                  <w14:solidFill>
                    <w14:schemeClr w14:val="tx1"/>
                  </w14:solidFill>
                </w14:textFill>
                <w:woUserID w:val="5"/>
              </w:rPr>
              <w:t>准确</w:t>
            </w:r>
            <w:r>
              <w:rPr>
                <w:rFonts w:hint="eastAsia" w:ascii="宋体" w:hAnsi="宋体" w:eastAsia="宋体" w:cs="宋体"/>
                <w:color w:val="000000" w:themeColor="text1"/>
                <w:kern w:val="2"/>
                <w:sz w:val="24"/>
                <w:szCs w:val="24"/>
                <w:lang w:val="en-US" w:eastAsia="zh"/>
                <w14:textFill>
                  <w14:solidFill>
                    <w14:schemeClr w14:val="tx1"/>
                  </w14:solidFill>
                </w14:textFill>
                <w:woUserID w:val="5"/>
              </w:rPr>
              <w:t>定位、高程、埋深、</w:t>
            </w:r>
            <w:r>
              <w:rPr>
                <w:rFonts w:hint="eastAsia" w:ascii="宋体" w:hAnsi="宋体" w:eastAsia="宋体" w:cs="宋体"/>
                <w:color w:val="000000" w:themeColor="text1"/>
                <w:kern w:val="2"/>
                <w:sz w:val="24"/>
                <w:szCs w:val="24"/>
                <w:lang w:val="en-US" w:eastAsia="zh-CN"/>
                <w14:textFill>
                  <w14:solidFill>
                    <w14:schemeClr w14:val="tx1"/>
                  </w14:solidFill>
                </w14:textFill>
                <w:woUserID w:val="5"/>
              </w:rPr>
              <w:t>几何尺寸</w:t>
            </w:r>
            <w:r>
              <w:rPr>
                <w:rFonts w:hint="eastAsia" w:ascii="宋体" w:hAnsi="宋体" w:eastAsia="宋体" w:cs="宋体"/>
                <w:color w:val="000000" w:themeColor="text1"/>
                <w:kern w:val="2"/>
                <w:sz w:val="24"/>
                <w:szCs w:val="24"/>
                <w:lang w:val="en-US" w:eastAsia="zh"/>
                <w14:textFill>
                  <w14:solidFill>
                    <w14:schemeClr w14:val="tx1"/>
                  </w14:solidFill>
                </w14:textFill>
                <w:woUserID w:val="5"/>
              </w:rPr>
              <w:t>、坡度</w:t>
            </w:r>
            <w:r>
              <w:rPr>
                <w:rFonts w:hint="eastAsia" w:ascii="Calibri" w:hAnsi="Calibri" w:eastAsia="宋体" w:cs="Times New Roman"/>
                <w:color w:val="000000"/>
                <w:kern w:val="2"/>
                <w:sz w:val="24"/>
                <w:szCs w:val="24"/>
                <w:lang w:val="en-US" w:eastAsia="zh-CN"/>
                <w:woUserID w:val="5"/>
              </w:rPr>
              <w:t>等</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37B74532">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宋体" w:cs="Times New Roman"/>
                <w:kern w:val="2"/>
                <w:sz w:val="24"/>
                <w:szCs w:val="24"/>
                <w:woUserID w:val="5"/>
              </w:rPr>
            </w:pPr>
            <w:r>
              <w:rPr>
                <w:rFonts w:hint="eastAsia" w:ascii="宋体" w:hAnsi="宋体" w:eastAsia="宋体" w:cs="宋体"/>
                <w:b w:val="0"/>
                <w:bCs w:val="0"/>
                <w:color w:val="000000"/>
                <w:kern w:val="2"/>
                <w:sz w:val="24"/>
                <w:szCs w:val="24"/>
                <w:lang w:val="en-US" w:eastAsia="zh" w:bidi="ar"/>
                <w:woUserID w:val="5"/>
              </w:rPr>
              <w:t>详细的</w:t>
            </w:r>
            <w:r>
              <w:rPr>
                <w:rFonts w:hint="eastAsia" w:ascii="Calibri" w:hAnsi="Calibri" w:eastAsia="宋体" w:cs="Times New Roman"/>
                <w:color w:val="000000"/>
                <w:kern w:val="2"/>
                <w:sz w:val="24"/>
                <w:szCs w:val="24"/>
                <w:lang w:eastAsia="zh"/>
                <w:woUserID w:val="5"/>
              </w:rPr>
              <w:t>系统、类型、技术参数、材质</w:t>
            </w:r>
            <w:r>
              <w:rPr>
                <w:rFonts w:hint="eastAsia" w:ascii="宋体" w:hAnsi="宋体" w:eastAsia="宋体" w:cs="宋体"/>
                <w:color w:val="000000" w:themeColor="text1"/>
                <w:kern w:val="2"/>
                <w:sz w:val="24"/>
                <w:szCs w:val="24"/>
                <w:lang w:val="en-US" w:eastAsia="zh"/>
                <w14:textFill>
                  <w14:solidFill>
                    <w14:schemeClr w14:val="tx1"/>
                  </w14:solidFill>
                </w14:textFill>
                <w:woUserID w:val="5"/>
              </w:rPr>
              <w:t>、</w:t>
            </w:r>
            <w:r>
              <w:rPr>
                <w:rFonts w:hint="eastAsia" w:ascii="宋体" w:hAnsi="宋体" w:eastAsia="宋体" w:cs="宋体"/>
                <w:b w:val="0"/>
                <w:bCs w:val="0"/>
                <w:color w:val="000000"/>
                <w:kern w:val="2"/>
                <w:sz w:val="24"/>
                <w:szCs w:val="24"/>
                <w:lang w:val="en-US" w:eastAsia="zh" w:bidi="ar"/>
                <w:woUserID w:val="5"/>
              </w:rPr>
              <w:t>构造做法</w:t>
            </w:r>
            <w:r>
              <w:rPr>
                <w:rFonts w:hint="eastAsia" w:ascii="Calibri" w:hAnsi="Calibri" w:eastAsia="宋体" w:cs="Times New Roman"/>
                <w:color w:val="000000"/>
                <w:kern w:val="2"/>
                <w:sz w:val="24"/>
                <w:szCs w:val="24"/>
                <w:lang w:val="en-US" w:eastAsia="zh-CN"/>
                <w:woUserID w:val="5"/>
              </w:rPr>
              <w:t>等</w:t>
            </w:r>
          </w:p>
        </w:tc>
      </w:tr>
      <w:tr w14:paraId="31ED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34" w:hRule="atLeast"/>
        </w:trPr>
        <w:tc>
          <w:tcPr>
            <w:tcW w:w="529" w:type="pct"/>
            <w:vMerge w:val="restart"/>
            <w:tcBorders>
              <w:top w:val="single" w:color="auto" w:sz="4" w:space="0"/>
              <w:left w:val="single" w:color="auto" w:sz="4" w:space="0"/>
              <w:right w:val="single" w:color="auto" w:sz="4" w:space="0"/>
            </w:tcBorders>
            <w:shd w:val="clear" w:color="auto" w:fill="auto"/>
            <w:vAlign w:val="center"/>
          </w:tcPr>
          <w:p w14:paraId="4D4EE654">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4"/>
                <w:szCs w:val="24"/>
                <w:woUserID w:val="5"/>
              </w:rPr>
            </w:pPr>
            <w:r>
              <w:rPr>
                <w:rFonts w:hint="eastAsia" w:ascii="宋体" w:hAnsi="宋体" w:eastAsia="宋体" w:cs="宋体"/>
                <w:color w:val="000000"/>
                <w:kern w:val="2"/>
                <w:sz w:val="24"/>
                <w:szCs w:val="24"/>
                <w:lang w:val="en-US" w:eastAsia="zh-CN" w:bidi="ar"/>
                <w:woUserID w:val="5"/>
              </w:rPr>
              <w:t>建筑</w:t>
            </w: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34A8C089">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墙</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1B19D372">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空间定位（顶底标高、轴线定位等）、主要</w:t>
            </w:r>
            <w:r>
              <w:rPr>
                <w:rFonts w:hint="eastAsia" w:ascii="宋体" w:hAnsi="宋体" w:eastAsia="宋体" w:cs="宋体"/>
                <w:color w:val="000000"/>
                <w:kern w:val="2"/>
                <w:sz w:val="24"/>
                <w:szCs w:val="24"/>
                <w:lang w:val="en-US" w:eastAsia="zh-CN" w:bidi="ar"/>
                <w:woUserID w:val="5"/>
              </w:rPr>
              <w:t>构造</w:t>
            </w:r>
            <w:r>
              <w:rPr>
                <w:rFonts w:hint="eastAsia" w:ascii="宋体" w:hAnsi="宋体" w:cs="宋体"/>
                <w:color w:val="000000"/>
                <w:kern w:val="2"/>
                <w:sz w:val="24"/>
                <w:szCs w:val="24"/>
                <w:lang w:val="en-US" w:eastAsia="zh" w:bidi="ar"/>
                <w:woUserID w:val="5"/>
              </w:rPr>
              <w:t>层次</w:t>
            </w:r>
            <w:r>
              <w:rPr>
                <w:rFonts w:hint="eastAsia" w:ascii="宋体" w:hAnsi="宋体" w:eastAsia="宋体" w:cs="宋体"/>
                <w:color w:val="000000"/>
                <w:kern w:val="2"/>
                <w:sz w:val="24"/>
                <w:szCs w:val="24"/>
                <w:lang w:val="en-US" w:eastAsia="zh-CN" w:bidi="ar"/>
                <w:woUserID w:val="5"/>
              </w:rPr>
              <w:t>、变形缝</w:t>
            </w:r>
            <w:r>
              <w:rPr>
                <w:rFonts w:hint="eastAsia" w:ascii="宋体" w:hAnsi="宋体" w:cs="宋体"/>
                <w:color w:val="000000"/>
                <w:kern w:val="2"/>
                <w:sz w:val="24"/>
                <w:szCs w:val="24"/>
                <w:lang w:val="en-US" w:eastAsia="zh" w:bidi="ar"/>
                <w:woUserID w:val="5"/>
              </w:rPr>
              <w:t>、</w:t>
            </w:r>
            <w:r>
              <w:rPr>
                <w:rFonts w:hint="eastAsia" w:ascii="宋体" w:hAnsi="宋体" w:eastAsia="宋体" w:cs="宋体"/>
                <w:color w:val="000000"/>
                <w:kern w:val="2"/>
                <w:sz w:val="24"/>
                <w:szCs w:val="24"/>
                <w:lang w:val="en-US" w:eastAsia="zh-CN" w:bidi="ar"/>
                <w:woUserID w:val="5"/>
              </w:rPr>
              <w:t>交接面</w:t>
            </w:r>
            <w:r>
              <w:rPr>
                <w:rFonts w:hint="eastAsia" w:ascii="宋体" w:hAnsi="宋体" w:eastAsia="宋体" w:cs="宋体"/>
                <w:color w:val="000000"/>
                <w:kern w:val="2"/>
                <w:sz w:val="24"/>
                <w:szCs w:val="24"/>
                <w:lang w:val="en-US" w:eastAsia="zh" w:bidi="ar"/>
                <w:woUserID w:val="5"/>
              </w:rPr>
              <w:t>范围界限</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549A595D">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类型（内</w:t>
            </w:r>
            <w:r>
              <w:rPr>
                <w:rFonts w:hint="default" w:ascii="宋体" w:hAnsi="宋体" w:eastAsia="宋体" w:cs="宋体"/>
                <w:color w:val="000000"/>
                <w:kern w:val="2"/>
                <w:sz w:val="24"/>
                <w:szCs w:val="24"/>
                <w:lang w:val="en-US" w:eastAsia="zh-CN" w:bidi="ar"/>
                <w:woUserID w:val="5"/>
              </w:rPr>
              <w:t>/</w:t>
            </w:r>
            <w:r>
              <w:rPr>
                <w:rFonts w:hint="eastAsia" w:ascii="宋体" w:hAnsi="宋体" w:eastAsia="宋体" w:cs="宋体"/>
                <w:color w:val="000000"/>
                <w:kern w:val="2"/>
                <w:sz w:val="24"/>
                <w:szCs w:val="24"/>
                <w:lang w:val="en-US" w:eastAsia="zh-CN" w:bidi="ar"/>
                <w:woUserID w:val="5"/>
              </w:rPr>
              <w:t>外墙</w:t>
            </w:r>
            <w:r>
              <w:rPr>
                <w:rFonts w:hint="eastAsia" w:ascii="宋体" w:hAnsi="宋体" w:cs="宋体"/>
                <w:color w:val="000000"/>
                <w:kern w:val="2"/>
                <w:sz w:val="24"/>
                <w:szCs w:val="24"/>
                <w:lang w:val="en-US" w:eastAsia="zh" w:bidi="ar"/>
                <w:woUserID w:val="5"/>
              </w:rPr>
              <w:t>，区分防火墙</w:t>
            </w:r>
            <w:r>
              <w:rPr>
                <w:rFonts w:hint="eastAsia" w:ascii="宋体" w:hAnsi="宋体" w:eastAsia="宋体" w:cs="宋体"/>
                <w:color w:val="000000"/>
                <w:kern w:val="2"/>
                <w:sz w:val="24"/>
                <w:szCs w:val="24"/>
                <w:lang w:val="en-US" w:eastAsia="zh-CN" w:bidi="ar"/>
                <w:woUserID w:val="5"/>
              </w:rPr>
              <w:t>）、</w:t>
            </w:r>
            <w:r>
              <w:rPr>
                <w:rFonts w:hint="eastAsia" w:ascii="宋体" w:hAnsi="宋体" w:eastAsia="宋体" w:cs="宋体"/>
                <w:color w:val="000000"/>
                <w:kern w:val="2"/>
                <w:sz w:val="24"/>
                <w:szCs w:val="24"/>
                <w:lang w:val="en-US" w:eastAsia="zh" w:bidi="ar"/>
                <w:woUserID w:val="5"/>
              </w:rPr>
              <w:t>主要构造层</w:t>
            </w:r>
            <w:r>
              <w:rPr>
                <w:rFonts w:hint="eastAsia" w:ascii="宋体" w:hAnsi="宋体" w:eastAsia="宋体" w:cs="宋体"/>
                <w:color w:val="000000"/>
                <w:kern w:val="2"/>
                <w:sz w:val="24"/>
                <w:szCs w:val="24"/>
                <w:lang w:val="en-US" w:eastAsia="zh-CN" w:bidi="ar"/>
                <w:woUserID w:val="5"/>
              </w:rPr>
              <w:t>材质</w:t>
            </w:r>
          </w:p>
        </w:tc>
      </w:tr>
      <w:tr w14:paraId="1A73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529" w:type="pct"/>
            <w:vMerge w:val="continue"/>
            <w:tcBorders>
              <w:left w:val="single" w:color="auto" w:sz="4" w:space="0"/>
              <w:right w:val="single" w:color="auto" w:sz="4" w:space="0"/>
            </w:tcBorders>
            <w:shd w:val="clear" w:color="auto" w:fill="auto"/>
            <w:vAlign w:val="center"/>
          </w:tcPr>
          <w:p w14:paraId="06B2E373">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4"/>
                <w:szCs w:val="24"/>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7F50B2BD">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柱</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215A6D38">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空间定位（顶底标高、轴线定位等）主要</w:t>
            </w:r>
            <w:r>
              <w:rPr>
                <w:rFonts w:hint="eastAsia" w:ascii="宋体" w:hAnsi="宋体" w:eastAsia="宋体" w:cs="宋体"/>
                <w:color w:val="000000"/>
                <w:kern w:val="2"/>
                <w:sz w:val="24"/>
                <w:szCs w:val="24"/>
                <w:lang w:val="en-US" w:eastAsia="zh-CN" w:bidi="ar"/>
                <w:woUserID w:val="5"/>
              </w:rPr>
              <w:t>构造</w:t>
            </w:r>
            <w:r>
              <w:rPr>
                <w:rFonts w:hint="eastAsia" w:ascii="宋体" w:hAnsi="宋体" w:cs="宋体"/>
                <w:color w:val="000000"/>
                <w:kern w:val="2"/>
                <w:sz w:val="24"/>
                <w:szCs w:val="24"/>
                <w:lang w:val="en-US" w:eastAsia="zh" w:bidi="ar"/>
                <w:woUserID w:val="5"/>
              </w:rPr>
              <w:t>层次</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4B387E87">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w:t>
            </w:r>
            <w:r>
              <w:rPr>
                <w:rFonts w:hint="eastAsia" w:ascii="宋体" w:hAnsi="宋体" w:cs="宋体"/>
                <w:color w:val="000000"/>
                <w:kern w:val="2"/>
                <w:sz w:val="24"/>
                <w:szCs w:val="24"/>
                <w:lang w:val="en-US" w:eastAsia="zh" w:bidi="ar"/>
                <w:woUserID w:val="5"/>
              </w:rPr>
              <w:t>（区分装饰柱及结构柱）</w:t>
            </w:r>
            <w:r>
              <w:rPr>
                <w:rFonts w:hint="eastAsia" w:ascii="宋体" w:hAnsi="宋体" w:eastAsia="宋体" w:cs="宋体"/>
                <w:color w:val="000000"/>
                <w:kern w:val="2"/>
                <w:sz w:val="24"/>
                <w:szCs w:val="24"/>
                <w:lang w:val="en-US" w:eastAsia="zh" w:bidi="ar"/>
                <w:woUserID w:val="5"/>
              </w:rPr>
              <w:t>、主要构造层</w:t>
            </w:r>
            <w:r>
              <w:rPr>
                <w:rFonts w:hint="eastAsia" w:ascii="宋体" w:hAnsi="宋体" w:eastAsia="宋体" w:cs="宋体"/>
                <w:color w:val="000000"/>
                <w:kern w:val="2"/>
                <w:sz w:val="24"/>
                <w:szCs w:val="24"/>
                <w:lang w:val="en-US" w:eastAsia="zh-CN" w:bidi="ar"/>
                <w:woUserID w:val="5"/>
              </w:rPr>
              <w:t>材质</w:t>
            </w:r>
          </w:p>
        </w:tc>
      </w:tr>
      <w:tr w14:paraId="3536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34" w:hRule="atLeast"/>
        </w:trPr>
        <w:tc>
          <w:tcPr>
            <w:tcW w:w="529" w:type="pct"/>
            <w:vMerge w:val="continue"/>
            <w:tcBorders>
              <w:left w:val="single" w:color="auto" w:sz="4" w:space="0"/>
              <w:right w:val="single" w:color="auto" w:sz="4" w:space="0"/>
            </w:tcBorders>
            <w:shd w:val="clear" w:color="auto" w:fill="auto"/>
            <w:vAlign w:val="center"/>
          </w:tcPr>
          <w:p w14:paraId="4C8FCD9E">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47051C71">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幕墙</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70160F5F">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空间定位（顶底标高、轴线定位）、总厚度、</w:t>
            </w:r>
            <w:r>
              <w:rPr>
                <w:rFonts w:hint="eastAsia" w:ascii="宋体" w:hAnsi="宋体" w:eastAsia="宋体" w:cs="宋体"/>
                <w:color w:val="000000"/>
                <w:kern w:val="2"/>
                <w:sz w:val="24"/>
                <w:szCs w:val="24"/>
                <w:lang w:val="en-US" w:eastAsia="zh-CN" w:bidi="ar"/>
                <w:woUserID w:val="5"/>
              </w:rPr>
              <w:t>分隔</w:t>
            </w:r>
            <w:r>
              <w:rPr>
                <w:rFonts w:hint="eastAsia" w:ascii="宋体" w:hAnsi="宋体" w:eastAsia="宋体" w:cs="宋体"/>
                <w:color w:val="000000"/>
                <w:kern w:val="2"/>
                <w:sz w:val="24"/>
                <w:szCs w:val="24"/>
                <w:lang w:val="en-US" w:eastAsia="zh" w:bidi="ar"/>
                <w:woUserID w:val="5"/>
              </w:rPr>
              <w:t>尺寸、</w:t>
            </w:r>
            <w:r>
              <w:rPr>
                <w:rFonts w:hint="default" w:ascii="宋体" w:hAnsi="宋体" w:eastAsia="宋体" w:cs="宋体"/>
                <w:color w:val="000000"/>
                <w:kern w:val="2"/>
                <w:sz w:val="24"/>
                <w:szCs w:val="24"/>
                <w:lang w:val="en-US" w:eastAsia="zh-CN" w:bidi="ar"/>
                <w:woUserID w:val="5"/>
              </w:rPr>
              <w:t xml:space="preserve"> </w:t>
            </w:r>
            <w:r>
              <w:rPr>
                <w:rFonts w:hint="eastAsia" w:ascii="宋体" w:hAnsi="宋体" w:eastAsia="宋体" w:cs="宋体"/>
                <w:color w:val="000000"/>
                <w:kern w:val="2"/>
                <w:sz w:val="24"/>
                <w:szCs w:val="24"/>
                <w:lang w:val="en-US" w:eastAsia="zh-CN" w:bidi="ar"/>
                <w:woUserID w:val="5"/>
              </w:rPr>
              <w:t>横竖挺型材截面</w:t>
            </w:r>
            <w:r>
              <w:rPr>
                <w:rFonts w:hint="eastAsia" w:ascii="宋体" w:hAnsi="宋体" w:cs="宋体"/>
                <w:color w:val="000000"/>
                <w:kern w:val="2"/>
                <w:sz w:val="24"/>
                <w:szCs w:val="24"/>
                <w:lang w:val="en-US" w:eastAsia="zh" w:bidi="ar"/>
                <w:woUserID w:val="5"/>
              </w:rPr>
              <w:t>样式、</w:t>
            </w:r>
            <w:r>
              <w:rPr>
                <w:rFonts w:hint="eastAsia" w:ascii="宋体" w:hAnsi="宋体" w:eastAsia="宋体" w:cs="宋体"/>
                <w:color w:val="000000"/>
                <w:kern w:val="2"/>
                <w:sz w:val="24"/>
                <w:szCs w:val="24"/>
                <w:lang w:val="en-US" w:eastAsia="zh-CN" w:bidi="ar"/>
                <w:woUserID w:val="5"/>
              </w:rPr>
              <w:t>尺寸</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537282F3">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w:t>
            </w:r>
            <w:r>
              <w:rPr>
                <w:rFonts w:hint="eastAsia" w:ascii="宋体" w:hAnsi="宋体" w:cs="宋体"/>
                <w:color w:val="000000"/>
                <w:kern w:val="2"/>
                <w:sz w:val="24"/>
                <w:szCs w:val="24"/>
                <w:lang w:val="en-US" w:eastAsia="zh" w:bidi="ar"/>
                <w:woUserID w:val="5"/>
              </w:rPr>
              <w:t>编号、</w:t>
            </w:r>
            <w:r>
              <w:rPr>
                <w:rFonts w:hint="eastAsia" w:ascii="宋体" w:hAnsi="宋体" w:eastAsia="宋体" w:cs="宋体"/>
                <w:color w:val="000000"/>
                <w:kern w:val="2"/>
                <w:sz w:val="24"/>
                <w:szCs w:val="24"/>
                <w:lang w:val="en-US" w:eastAsia="zh" w:bidi="ar"/>
                <w:woUserID w:val="5"/>
              </w:rPr>
              <w:t>详细构件</w:t>
            </w:r>
            <w:r>
              <w:rPr>
                <w:rFonts w:hint="eastAsia" w:ascii="宋体" w:hAnsi="宋体" w:eastAsia="宋体" w:cs="宋体"/>
                <w:color w:val="000000"/>
                <w:kern w:val="2"/>
                <w:sz w:val="24"/>
                <w:szCs w:val="24"/>
                <w:lang w:val="en-US" w:eastAsia="zh-CN" w:bidi="ar"/>
                <w:woUserID w:val="5"/>
              </w:rPr>
              <w:t>材质</w:t>
            </w:r>
          </w:p>
        </w:tc>
      </w:tr>
      <w:tr w14:paraId="4B113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29" w:type="pct"/>
            <w:vMerge w:val="continue"/>
            <w:tcBorders>
              <w:left w:val="single" w:color="auto" w:sz="4" w:space="0"/>
              <w:right w:val="single" w:color="auto" w:sz="4" w:space="0"/>
            </w:tcBorders>
            <w:shd w:val="clear" w:color="auto" w:fill="auto"/>
            <w:vAlign w:val="center"/>
          </w:tcPr>
          <w:p w14:paraId="669A5A34">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3B8CCBED">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楼</w:t>
            </w:r>
            <w:r>
              <w:rPr>
                <w:rFonts w:hint="eastAsia" w:ascii="宋体" w:hAnsi="宋体" w:eastAsia="宋体" w:cs="宋体"/>
                <w:color w:val="000000"/>
                <w:kern w:val="2"/>
                <w:sz w:val="24"/>
                <w:szCs w:val="24"/>
                <w:lang w:val="en-US" w:eastAsia="zh" w:bidi="ar"/>
                <w:woUserID w:val="5"/>
              </w:rPr>
              <w:t>、</w:t>
            </w:r>
            <w:r>
              <w:rPr>
                <w:rFonts w:hint="eastAsia" w:ascii="宋体" w:hAnsi="宋体" w:cs="宋体"/>
                <w:color w:val="000000"/>
                <w:kern w:val="2"/>
                <w:sz w:val="24"/>
                <w:szCs w:val="24"/>
                <w:lang w:val="en-US" w:eastAsia="zh" w:bidi="ar"/>
                <w:woUserID w:val="5"/>
              </w:rPr>
              <w:t>地</w:t>
            </w:r>
            <w:r>
              <w:rPr>
                <w:rFonts w:hint="eastAsia" w:ascii="宋体" w:hAnsi="宋体" w:eastAsia="宋体" w:cs="宋体"/>
                <w:color w:val="000000"/>
                <w:kern w:val="2"/>
                <w:sz w:val="24"/>
                <w:szCs w:val="24"/>
                <w:lang w:val="en-US" w:eastAsia="zh-CN" w:bidi="ar"/>
                <w:woUserID w:val="5"/>
              </w:rPr>
              <w:t>面</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39E3DFA3">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边界范围</w:t>
            </w:r>
            <w:r>
              <w:rPr>
                <w:rFonts w:hint="eastAsia" w:ascii="宋体" w:hAnsi="宋体" w:cs="宋体"/>
                <w:color w:val="000000"/>
                <w:kern w:val="2"/>
                <w:sz w:val="24"/>
                <w:szCs w:val="24"/>
                <w:lang w:val="en-US" w:eastAsia="zh" w:bidi="ar"/>
                <w:woUserID w:val="5"/>
              </w:rPr>
              <w:t>、厚度、标高</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主要</w:t>
            </w:r>
            <w:r>
              <w:rPr>
                <w:rFonts w:hint="eastAsia" w:ascii="宋体" w:hAnsi="宋体" w:eastAsia="宋体" w:cs="宋体"/>
                <w:color w:val="000000"/>
                <w:kern w:val="2"/>
                <w:sz w:val="24"/>
                <w:szCs w:val="24"/>
                <w:lang w:val="en-US" w:eastAsia="zh-CN" w:bidi="ar"/>
                <w:woUserID w:val="5"/>
              </w:rPr>
              <w:t>构造</w:t>
            </w:r>
            <w:r>
              <w:rPr>
                <w:rFonts w:hint="eastAsia" w:ascii="宋体" w:hAnsi="宋体" w:cs="宋体"/>
                <w:color w:val="000000"/>
                <w:kern w:val="2"/>
                <w:sz w:val="24"/>
                <w:szCs w:val="24"/>
                <w:lang w:val="en-US" w:eastAsia="zh" w:bidi="ar"/>
                <w:woUserID w:val="5"/>
              </w:rPr>
              <w:t>层次、</w:t>
            </w:r>
            <w:r>
              <w:rPr>
                <w:rFonts w:hint="eastAsia" w:ascii="宋体" w:hAnsi="宋体" w:eastAsia="宋体" w:cs="宋体"/>
                <w:color w:val="000000"/>
                <w:kern w:val="2"/>
                <w:sz w:val="24"/>
                <w:szCs w:val="24"/>
                <w:lang w:val="en-US" w:eastAsia="zh-CN" w:bidi="ar"/>
                <w:woUserID w:val="5"/>
              </w:rPr>
              <w:t>降板范围</w:t>
            </w:r>
            <w:r>
              <w:rPr>
                <w:rFonts w:hint="eastAsia" w:ascii="宋体" w:hAnsi="宋体" w:cs="宋体"/>
                <w:color w:val="000000"/>
                <w:kern w:val="2"/>
                <w:sz w:val="24"/>
                <w:szCs w:val="24"/>
                <w:lang w:val="en-US" w:eastAsia="zh" w:bidi="ar"/>
                <w:woUserID w:val="5"/>
              </w:rPr>
              <w:t>、</w:t>
            </w:r>
            <w:r>
              <w:rPr>
                <w:rFonts w:hint="eastAsia" w:ascii="宋体" w:hAnsi="宋体" w:eastAsia="宋体" w:cs="宋体"/>
                <w:color w:val="000000"/>
                <w:kern w:val="2"/>
                <w:sz w:val="24"/>
                <w:szCs w:val="24"/>
                <w:lang w:val="en-US" w:eastAsia="zh-CN" w:bidi="ar"/>
                <w:woUserID w:val="5"/>
              </w:rPr>
              <w:t>变形缝</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5CFDFE74">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w:t>
            </w:r>
            <w:r>
              <w:rPr>
                <w:rFonts w:hint="eastAsia" w:ascii="宋体" w:hAnsi="宋体" w:cs="宋体"/>
                <w:color w:val="000000"/>
                <w:kern w:val="2"/>
                <w:sz w:val="24"/>
                <w:szCs w:val="24"/>
                <w:lang w:val="en-US" w:eastAsia="zh" w:bidi="ar"/>
                <w:woUserID w:val="5"/>
              </w:rPr>
              <w:t>主要构造层</w:t>
            </w:r>
            <w:r>
              <w:rPr>
                <w:rFonts w:hint="eastAsia" w:ascii="宋体" w:hAnsi="宋体" w:eastAsia="宋体" w:cs="宋体"/>
                <w:color w:val="000000"/>
                <w:kern w:val="2"/>
                <w:sz w:val="24"/>
                <w:szCs w:val="24"/>
                <w:lang w:val="en-US" w:eastAsia="zh-CN" w:bidi="ar"/>
                <w:woUserID w:val="5"/>
              </w:rPr>
              <w:t>材质</w:t>
            </w:r>
          </w:p>
        </w:tc>
      </w:tr>
      <w:tr w14:paraId="1FD8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6" w:hRule="atLeast"/>
        </w:trPr>
        <w:tc>
          <w:tcPr>
            <w:tcW w:w="529" w:type="pct"/>
            <w:vMerge w:val="continue"/>
            <w:tcBorders>
              <w:left w:val="single" w:color="auto" w:sz="4" w:space="0"/>
              <w:right w:val="single" w:color="auto" w:sz="4" w:space="0"/>
            </w:tcBorders>
            <w:shd w:val="clear" w:color="auto" w:fill="auto"/>
            <w:vAlign w:val="center"/>
          </w:tcPr>
          <w:p w14:paraId="5BFD5118">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365E06D6">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屋顶</w:t>
            </w:r>
            <w:r>
              <w:rPr>
                <w:rFonts w:hint="eastAsia" w:ascii="宋体" w:hAnsi="宋体" w:eastAsia="宋体" w:cs="宋体"/>
                <w:color w:val="000000"/>
                <w:kern w:val="2"/>
                <w:sz w:val="24"/>
                <w:szCs w:val="24"/>
                <w:lang w:val="en-US" w:eastAsia="zh" w:bidi="ar"/>
                <w:woUserID w:val="5"/>
              </w:rPr>
              <w:t>、天窗</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234C84B3">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 w:bidi="ar"/>
                <w:woUserID w:val="5"/>
              </w:rPr>
              <w:t>边界范围、</w:t>
            </w:r>
            <w:r>
              <w:rPr>
                <w:rFonts w:hint="eastAsia" w:ascii="宋体" w:hAnsi="宋体" w:cs="宋体"/>
                <w:color w:val="000000"/>
                <w:kern w:val="2"/>
                <w:sz w:val="24"/>
                <w:szCs w:val="24"/>
                <w:lang w:val="en-US" w:eastAsia="zh" w:bidi="ar"/>
                <w:woUserID w:val="5"/>
              </w:rPr>
              <w:t>厚度、标高、</w:t>
            </w:r>
            <w:r>
              <w:rPr>
                <w:rFonts w:hint="eastAsia" w:ascii="宋体" w:hAnsi="宋体" w:eastAsia="宋体" w:cs="宋体"/>
                <w:color w:val="000000"/>
                <w:kern w:val="2"/>
                <w:sz w:val="24"/>
                <w:szCs w:val="24"/>
                <w:lang w:val="en-US" w:eastAsia="zh" w:bidi="ar"/>
                <w:woUserID w:val="5"/>
              </w:rPr>
              <w:t>坡度、</w:t>
            </w:r>
            <w:r>
              <w:rPr>
                <w:rFonts w:hint="eastAsia" w:ascii="宋体" w:hAnsi="宋体" w:cs="宋体"/>
                <w:color w:val="000000"/>
                <w:kern w:val="2"/>
                <w:sz w:val="24"/>
                <w:szCs w:val="24"/>
                <w:lang w:val="en-US" w:eastAsia="zh" w:bidi="ar"/>
                <w:woUserID w:val="5"/>
              </w:rPr>
              <w:t>排水方向、主要</w:t>
            </w:r>
            <w:r>
              <w:rPr>
                <w:rFonts w:hint="eastAsia" w:ascii="宋体" w:hAnsi="宋体" w:eastAsia="宋体" w:cs="宋体"/>
                <w:color w:val="000000"/>
                <w:kern w:val="2"/>
                <w:sz w:val="24"/>
                <w:szCs w:val="24"/>
                <w:lang w:val="en-US" w:eastAsia="zh-CN" w:bidi="ar"/>
                <w:woUserID w:val="5"/>
              </w:rPr>
              <w:t>构造</w:t>
            </w:r>
            <w:r>
              <w:rPr>
                <w:rFonts w:hint="eastAsia" w:ascii="宋体" w:hAnsi="宋体" w:cs="宋体"/>
                <w:color w:val="000000"/>
                <w:kern w:val="2"/>
                <w:sz w:val="24"/>
                <w:szCs w:val="24"/>
                <w:lang w:val="en-US" w:eastAsia="zh" w:bidi="ar"/>
                <w:woUserID w:val="5"/>
              </w:rPr>
              <w:t>层次、</w:t>
            </w:r>
            <w:r>
              <w:rPr>
                <w:rFonts w:hint="eastAsia" w:ascii="宋体" w:hAnsi="宋体" w:eastAsia="宋体" w:cs="宋体"/>
                <w:color w:val="000000"/>
                <w:kern w:val="2"/>
                <w:sz w:val="24"/>
                <w:szCs w:val="24"/>
                <w:lang w:val="en-US" w:eastAsia="zh-CN" w:bidi="ar"/>
                <w:woUserID w:val="5"/>
              </w:rPr>
              <w:t>变形缝</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5E327E30">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类型、</w:t>
            </w:r>
            <w:r>
              <w:rPr>
                <w:rFonts w:hint="eastAsia" w:ascii="宋体" w:hAnsi="宋体" w:cs="宋体"/>
                <w:color w:val="000000"/>
                <w:kern w:val="2"/>
                <w:sz w:val="24"/>
                <w:szCs w:val="24"/>
                <w:lang w:val="en-US" w:eastAsia="zh" w:bidi="ar"/>
                <w:woUserID w:val="5"/>
              </w:rPr>
              <w:t>主要构造层</w:t>
            </w:r>
            <w:r>
              <w:rPr>
                <w:rFonts w:hint="eastAsia" w:ascii="宋体" w:hAnsi="宋体" w:eastAsia="宋体" w:cs="宋体"/>
                <w:color w:val="000000"/>
                <w:kern w:val="2"/>
                <w:sz w:val="24"/>
                <w:szCs w:val="24"/>
                <w:lang w:val="en-US" w:eastAsia="zh-CN" w:bidi="ar"/>
                <w:woUserID w:val="5"/>
              </w:rPr>
              <w:t>材质</w:t>
            </w:r>
            <w:r>
              <w:rPr>
                <w:rFonts w:hint="eastAsia" w:ascii="宋体" w:hAnsi="宋体" w:eastAsia="宋体" w:cs="宋体"/>
                <w:color w:val="000000"/>
                <w:kern w:val="2"/>
                <w:sz w:val="24"/>
                <w:szCs w:val="24"/>
                <w:lang w:val="en-US" w:eastAsia="zh" w:bidi="ar"/>
                <w:woUserID w:val="5"/>
              </w:rPr>
              <w:t>、</w:t>
            </w:r>
            <w:r>
              <w:rPr>
                <w:rFonts w:hint="eastAsia" w:ascii="宋体" w:hAnsi="宋体" w:eastAsia="宋体" w:cs="宋体"/>
                <w:color w:val="000000"/>
                <w:kern w:val="2"/>
                <w:sz w:val="24"/>
                <w:szCs w:val="24"/>
                <w:lang w:val="en-US" w:eastAsia="zh-CN" w:bidi="ar"/>
                <w:woUserID w:val="5"/>
              </w:rPr>
              <w:t>排水方式</w:t>
            </w:r>
          </w:p>
        </w:tc>
      </w:tr>
      <w:tr w14:paraId="05C1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29" w:type="pct"/>
            <w:vMerge w:val="continue"/>
            <w:tcBorders>
              <w:left w:val="single" w:color="auto" w:sz="4" w:space="0"/>
              <w:right w:val="single" w:color="auto" w:sz="4" w:space="0"/>
            </w:tcBorders>
            <w:shd w:val="clear" w:color="auto" w:fill="auto"/>
            <w:vAlign w:val="center"/>
          </w:tcPr>
          <w:p w14:paraId="72918E6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6688A3EC">
            <w:pPr>
              <w:keepNext w:val="0"/>
              <w:keepLines w:val="0"/>
              <w:widowControl w:val="0"/>
              <w:suppressLineNumbers w:val="0"/>
              <w:spacing w:before="0" w:beforeAutospacing="0" w:after="0" w:afterAutospacing="0"/>
              <w:ind w:left="0" w:right="0"/>
              <w:jc w:val="center"/>
              <w:rPr>
                <w:rFonts w:hint="eastAsia" w:ascii="宋体" w:hAnsi="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顶棚、吊顶</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6B65E6CD">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边界范围</w:t>
            </w:r>
            <w:r>
              <w:rPr>
                <w:rFonts w:hint="eastAsia" w:ascii="宋体" w:hAnsi="宋体" w:cs="宋体"/>
                <w:color w:val="000000"/>
                <w:kern w:val="2"/>
                <w:sz w:val="24"/>
                <w:szCs w:val="24"/>
                <w:lang w:val="en-US" w:eastAsia="zh" w:bidi="ar"/>
                <w:woUserID w:val="5"/>
              </w:rPr>
              <w:t>、详细轮廓、距</w:t>
            </w:r>
            <w:r>
              <w:rPr>
                <w:rFonts w:hint="eastAsia" w:ascii="宋体" w:hAnsi="宋体" w:eastAsia="宋体" w:cs="宋体"/>
                <w:color w:val="000000"/>
                <w:kern w:val="2"/>
                <w:sz w:val="24"/>
                <w:szCs w:val="24"/>
                <w:lang w:val="en-US" w:eastAsia="zh-CN" w:bidi="ar"/>
                <w:woUserID w:val="5"/>
              </w:rPr>
              <w:t>地高度</w:t>
            </w:r>
            <w:r>
              <w:rPr>
                <w:rFonts w:hint="eastAsia" w:ascii="宋体" w:hAnsi="宋体" w:cs="宋体"/>
                <w:color w:val="000000"/>
                <w:kern w:val="2"/>
                <w:sz w:val="24"/>
                <w:szCs w:val="24"/>
                <w:lang w:val="en-US" w:eastAsia="zh" w:bidi="ar"/>
                <w:woUserID w:val="5"/>
              </w:rPr>
              <w:t>、厚度、主要</w:t>
            </w:r>
            <w:r>
              <w:rPr>
                <w:rFonts w:hint="eastAsia" w:ascii="宋体" w:hAnsi="宋体" w:eastAsia="宋体" w:cs="宋体"/>
                <w:color w:val="000000"/>
                <w:kern w:val="2"/>
                <w:sz w:val="24"/>
                <w:szCs w:val="24"/>
                <w:lang w:val="en-US" w:eastAsia="zh-CN" w:bidi="ar"/>
                <w:woUserID w:val="5"/>
              </w:rPr>
              <w:t>构造</w:t>
            </w:r>
            <w:r>
              <w:rPr>
                <w:rFonts w:hint="eastAsia" w:ascii="宋体" w:hAnsi="宋体" w:cs="宋体"/>
                <w:color w:val="000000"/>
                <w:kern w:val="2"/>
                <w:sz w:val="24"/>
                <w:szCs w:val="24"/>
                <w:lang w:val="en-US" w:eastAsia="zh" w:bidi="ar"/>
                <w:woUserID w:val="5"/>
              </w:rPr>
              <w:t>层次</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51296AE0">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w:t>
            </w:r>
            <w:r>
              <w:rPr>
                <w:rFonts w:hint="eastAsia" w:ascii="宋体" w:hAnsi="宋体" w:cs="宋体"/>
                <w:color w:val="000000"/>
                <w:kern w:val="2"/>
                <w:sz w:val="24"/>
                <w:szCs w:val="24"/>
                <w:lang w:val="en-US" w:eastAsia="zh" w:bidi="ar"/>
                <w:woUserID w:val="5"/>
              </w:rPr>
              <w:t>主要构造层</w:t>
            </w:r>
            <w:r>
              <w:rPr>
                <w:rFonts w:hint="eastAsia" w:ascii="宋体" w:hAnsi="宋体" w:eastAsia="宋体" w:cs="宋体"/>
                <w:color w:val="000000"/>
                <w:kern w:val="2"/>
                <w:sz w:val="24"/>
                <w:szCs w:val="24"/>
                <w:lang w:val="en-US" w:eastAsia="zh-CN" w:bidi="ar"/>
                <w:woUserID w:val="5"/>
              </w:rPr>
              <w:t>材质</w:t>
            </w:r>
          </w:p>
        </w:tc>
      </w:tr>
      <w:tr w14:paraId="6F83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34" w:hRule="atLeast"/>
        </w:trPr>
        <w:tc>
          <w:tcPr>
            <w:tcW w:w="529" w:type="pct"/>
            <w:vMerge w:val="continue"/>
            <w:tcBorders>
              <w:left w:val="single" w:color="auto" w:sz="4" w:space="0"/>
              <w:right w:val="single" w:color="auto" w:sz="4" w:space="0"/>
            </w:tcBorders>
            <w:shd w:val="clear" w:color="auto" w:fill="auto"/>
            <w:vAlign w:val="center"/>
          </w:tcPr>
          <w:p w14:paraId="08C5BE01">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39C509E3">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门</w:t>
            </w:r>
            <w:r>
              <w:rPr>
                <w:rFonts w:hint="eastAsia" w:ascii="宋体" w:hAnsi="宋体" w:eastAsia="宋体" w:cs="宋体"/>
                <w:color w:val="000000"/>
                <w:kern w:val="2"/>
                <w:sz w:val="24"/>
                <w:szCs w:val="24"/>
                <w:lang w:val="en-US" w:eastAsia="zh" w:bidi="ar"/>
                <w:woUserID w:val="5"/>
              </w:rPr>
              <w:t>、</w:t>
            </w:r>
            <w:r>
              <w:rPr>
                <w:rFonts w:hint="eastAsia" w:ascii="宋体" w:hAnsi="宋体" w:cs="宋体"/>
                <w:color w:val="000000"/>
                <w:kern w:val="2"/>
                <w:sz w:val="24"/>
                <w:szCs w:val="24"/>
                <w:lang w:val="en-US" w:eastAsia="zh" w:bidi="ar"/>
                <w:woUserID w:val="5"/>
              </w:rPr>
              <w:t>窗、洞口</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0A76693E">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highlight w:val="none"/>
                <w:lang w:val="en-US" w:eastAsia="zh-CN" w:bidi="ar"/>
                <w:woUserID w:val="5"/>
              </w:rPr>
            </w:pPr>
            <w:r>
              <w:rPr>
                <w:rFonts w:hint="eastAsia" w:ascii="宋体" w:hAnsi="宋体" w:eastAsia="宋体" w:cs="宋体"/>
                <w:color w:val="000000"/>
                <w:kern w:val="2"/>
                <w:sz w:val="24"/>
                <w:szCs w:val="24"/>
                <w:highlight w:val="none"/>
                <w:lang w:val="en-US" w:eastAsia="zh-CN" w:bidi="ar"/>
                <w:woUserID w:val="5"/>
              </w:rPr>
              <w:t>洞口尺寸（</w:t>
            </w:r>
            <w:r>
              <w:rPr>
                <w:rFonts w:hint="eastAsia" w:ascii="宋体" w:hAnsi="宋体" w:eastAsia="宋体" w:cs="宋体"/>
                <w:color w:val="000000"/>
                <w:kern w:val="2"/>
                <w:sz w:val="24"/>
                <w:szCs w:val="24"/>
                <w:highlight w:val="none"/>
                <w:lang w:val="en-US" w:eastAsia="zh" w:bidi="ar"/>
                <w:woUserID w:val="5"/>
              </w:rPr>
              <w:t>长、</w:t>
            </w:r>
            <w:r>
              <w:rPr>
                <w:rFonts w:hint="eastAsia" w:ascii="宋体" w:hAnsi="宋体" w:eastAsia="宋体" w:cs="宋体"/>
                <w:color w:val="000000"/>
                <w:kern w:val="2"/>
                <w:sz w:val="24"/>
                <w:szCs w:val="24"/>
                <w:highlight w:val="none"/>
                <w:lang w:val="en-US" w:eastAsia="zh-CN" w:bidi="ar"/>
                <w:woUserID w:val="5"/>
              </w:rPr>
              <w:t>宽、高）、</w:t>
            </w:r>
            <w:r>
              <w:rPr>
                <w:rFonts w:hint="eastAsia" w:ascii="宋体" w:hAnsi="宋体" w:cs="宋体"/>
                <w:color w:val="000000"/>
                <w:kern w:val="2"/>
                <w:sz w:val="24"/>
                <w:szCs w:val="24"/>
                <w:highlight w:val="none"/>
                <w:lang w:val="en-US" w:eastAsia="zh" w:bidi="ar"/>
                <w:woUserID w:val="5"/>
              </w:rPr>
              <w:t>门窗框详细尺寸、距地高度、标高、</w:t>
            </w:r>
            <w:r>
              <w:rPr>
                <w:rFonts w:hint="eastAsia" w:ascii="宋体" w:hAnsi="宋体" w:eastAsia="宋体" w:cs="宋体"/>
                <w:color w:val="000000"/>
                <w:kern w:val="2"/>
                <w:sz w:val="24"/>
                <w:szCs w:val="24"/>
                <w:highlight w:val="none"/>
                <w:lang w:val="en-US" w:eastAsia="zh-CN" w:bidi="ar"/>
                <w:woUserID w:val="5"/>
              </w:rPr>
              <w:t>开启方向</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35B632AD">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类型（平开</w:t>
            </w:r>
            <w:r>
              <w:rPr>
                <w:rFonts w:hint="default" w:ascii="宋体" w:hAnsi="宋体" w:eastAsia="宋体" w:cs="宋体"/>
                <w:color w:val="000000"/>
                <w:kern w:val="2"/>
                <w:sz w:val="24"/>
                <w:szCs w:val="24"/>
                <w:lang w:val="en-US" w:eastAsia="zh-CN" w:bidi="ar"/>
                <w:woUserID w:val="5"/>
              </w:rPr>
              <w:t>/</w:t>
            </w:r>
            <w:r>
              <w:rPr>
                <w:rFonts w:hint="eastAsia" w:ascii="宋体" w:hAnsi="宋体" w:eastAsia="宋体" w:cs="宋体"/>
                <w:color w:val="000000"/>
                <w:kern w:val="2"/>
                <w:sz w:val="24"/>
                <w:szCs w:val="24"/>
                <w:lang w:val="en-US" w:eastAsia="zh-CN" w:bidi="ar"/>
                <w:woUserID w:val="5"/>
              </w:rPr>
              <w:t>推拉）、</w:t>
            </w:r>
            <w:r>
              <w:rPr>
                <w:rFonts w:hint="eastAsia" w:ascii="宋体" w:hAnsi="宋体" w:cs="宋体"/>
                <w:color w:val="000000"/>
                <w:kern w:val="2"/>
                <w:sz w:val="24"/>
                <w:szCs w:val="24"/>
                <w:lang w:val="en-US" w:eastAsia="zh" w:bidi="ar"/>
                <w:woUserID w:val="5"/>
              </w:rPr>
              <w:t>主要</w:t>
            </w:r>
            <w:r>
              <w:rPr>
                <w:rFonts w:hint="eastAsia" w:ascii="宋体" w:hAnsi="宋体" w:eastAsia="宋体" w:cs="宋体"/>
                <w:color w:val="000000"/>
                <w:kern w:val="2"/>
                <w:sz w:val="24"/>
                <w:szCs w:val="24"/>
                <w:lang w:val="en-US" w:eastAsia="zh" w:bidi="ar"/>
                <w:woUserID w:val="5"/>
              </w:rPr>
              <w:t>构件</w:t>
            </w:r>
            <w:r>
              <w:rPr>
                <w:rFonts w:hint="eastAsia" w:ascii="宋体" w:hAnsi="宋体" w:eastAsia="宋体" w:cs="宋体"/>
                <w:color w:val="000000"/>
                <w:kern w:val="2"/>
                <w:sz w:val="24"/>
                <w:szCs w:val="24"/>
                <w:lang w:val="en-US" w:eastAsia="zh-CN" w:bidi="ar"/>
                <w:woUserID w:val="5"/>
              </w:rPr>
              <w:t>材质</w:t>
            </w:r>
            <w:r>
              <w:rPr>
                <w:rFonts w:hint="eastAsia" w:ascii="宋体" w:hAnsi="宋体" w:eastAsia="宋体" w:cs="宋体"/>
                <w:color w:val="000000"/>
                <w:kern w:val="2"/>
                <w:sz w:val="24"/>
                <w:szCs w:val="24"/>
                <w:lang w:val="en-US" w:eastAsia="zh" w:bidi="ar"/>
                <w:woUserID w:val="5"/>
              </w:rPr>
              <w:t>、</w:t>
            </w:r>
            <w:r>
              <w:rPr>
                <w:rFonts w:hint="eastAsia" w:ascii="宋体" w:hAnsi="宋体" w:eastAsia="宋体" w:cs="宋体"/>
                <w:color w:val="000000"/>
                <w:kern w:val="2"/>
                <w:sz w:val="24"/>
                <w:szCs w:val="24"/>
                <w:lang w:val="en-US" w:eastAsia="zh-CN" w:bidi="ar"/>
                <w:woUserID w:val="5"/>
              </w:rPr>
              <w:t>防火</w:t>
            </w:r>
            <w:r>
              <w:rPr>
                <w:rFonts w:hint="eastAsia" w:ascii="宋体" w:hAnsi="宋体" w:cs="宋体"/>
                <w:color w:val="000000"/>
                <w:kern w:val="2"/>
                <w:sz w:val="24"/>
                <w:szCs w:val="24"/>
                <w:lang w:val="en-US" w:eastAsia="zh" w:bidi="ar"/>
                <w:woUserID w:val="5"/>
              </w:rPr>
              <w:t>性能</w:t>
            </w:r>
            <w:r>
              <w:rPr>
                <w:rFonts w:hint="eastAsia" w:ascii="宋体" w:hAnsi="宋体" w:eastAsia="宋体" w:cs="宋体"/>
                <w:color w:val="000000"/>
                <w:kern w:val="2"/>
                <w:sz w:val="24"/>
                <w:szCs w:val="24"/>
                <w:lang w:val="en-US" w:eastAsia="zh-CN" w:bidi="ar"/>
                <w:woUserID w:val="5"/>
              </w:rPr>
              <w:t>等级</w:t>
            </w:r>
          </w:p>
        </w:tc>
      </w:tr>
      <w:tr w14:paraId="7DD3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6" w:hRule="atLeast"/>
        </w:trPr>
        <w:tc>
          <w:tcPr>
            <w:tcW w:w="529" w:type="pct"/>
            <w:vMerge w:val="continue"/>
            <w:tcBorders>
              <w:left w:val="single" w:color="auto" w:sz="4" w:space="0"/>
              <w:right w:val="single" w:color="auto" w:sz="4" w:space="0"/>
            </w:tcBorders>
            <w:shd w:val="clear" w:color="auto" w:fill="auto"/>
            <w:vAlign w:val="center"/>
          </w:tcPr>
          <w:p w14:paraId="0448A043">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10177FD7">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楼梯</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745D3754">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w:t>
            </w:r>
            <w:r>
              <w:rPr>
                <w:rFonts w:hint="eastAsia" w:ascii="宋体" w:hAnsi="宋体" w:eastAsia="宋体" w:cs="宋体"/>
                <w:color w:val="000000"/>
                <w:kern w:val="2"/>
                <w:sz w:val="24"/>
                <w:szCs w:val="24"/>
                <w:lang w:val="en-US" w:eastAsia="zh-CN" w:bidi="ar"/>
                <w:woUserID w:val="5"/>
              </w:rPr>
              <w:t>踏步数量、面层厚度、结构层厚度</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0A45FEAE">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类型（疏散、景观等）、</w:t>
            </w:r>
            <w:r>
              <w:rPr>
                <w:rFonts w:hint="eastAsia" w:ascii="宋体" w:hAnsi="宋体" w:cs="宋体"/>
                <w:color w:val="000000"/>
                <w:kern w:val="2"/>
                <w:sz w:val="24"/>
                <w:szCs w:val="24"/>
                <w:lang w:val="en-US" w:eastAsia="zh" w:bidi="ar"/>
                <w:woUserID w:val="5"/>
              </w:rPr>
              <w:t>主要构造材质</w:t>
            </w:r>
          </w:p>
        </w:tc>
      </w:tr>
      <w:tr w14:paraId="0114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34" w:hRule="atLeast"/>
        </w:trPr>
        <w:tc>
          <w:tcPr>
            <w:tcW w:w="529" w:type="pct"/>
            <w:vMerge w:val="continue"/>
            <w:tcBorders>
              <w:left w:val="single" w:color="auto" w:sz="4" w:space="0"/>
              <w:right w:val="single" w:color="auto" w:sz="4" w:space="0"/>
            </w:tcBorders>
            <w:shd w:val="clear" w:color="auto" w:fill="auto"/>
            <w:vAlign w:val="center"/>
          </w:tcPr>
          <w:p w14:paraId="04AB57D3">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72FD6D0D">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电梯</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71587130">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highlight w:val="none"/>
                <w:lang w:val="en-US" w:eastAsia="zh" w:bidi="ar"/>
                <w:woUserID w:val="5"/>
              </w:rPr>
            </w:pPr>
            <w:r>
              <w:rPr>
                <w:rFonts w:hint="eastAsia" w:ascii="宋体" w:hAnsi="宋体" w:eastAsia="宋体" w:cs="宋体"/>
                <w:color w:val="000000"/>
                <w:kern w:val="2"/>
                <w:sz w:val="24"/>
                <w:szCs w:val="24"/>
                <w:highlight w:val="none"/>
                <w:lang w:val="en-US" w:eastAsia="zh-CN" w:bidi="ar"/>
                <w:woUserID w:val="5"/>
              </w:rPr>
              <w:t>井道尺寸</w:t>
            </w:r>
            <w:r>
              <w:rPr>
                <w:rFonts w:hint="eastAsia" w:ascii="宋体" w:hAnsi="宋体" w:cs="宋体"/>
                <w:color w:val="000000"/>
                <w:kern w:val="2"/>
                <w:sz w:val="24"/>
                <w:szCs w:val="24"/>
                <w:highlight w:val="none"/>
                <w:lang w:val="en-US" w:eastAsia="zh" w:bidi="ar"/>
                <w:woUserID w:val="5"/>
              </w:rPr>
              <w:t>、</w:t>
            </w:r>
            <w:r>
              <w:rPr>
                <w:rFonts w:hint="eastAsia" w:ascii="宋体" w:hAnsi="宋体" w:eastAsia="宋体" w:cs="宋体"/>
                <w:color w:val="000000"/>
                <w:kern w:val="2"/>
                <w:sz w:val="24"/>
                <w:szCs w:val="24"/>
                <w:highlight w:val="none"/>
                <w:lang w:val="en-US" w:eastAsia="zh-CN" w:bidi="ar"/>
                <w:woUserID w:val="5"/>
              </w:rPr>
              <w:t>轿厢尺寸</w:t>
            </w:r>
            <w:r>
              <w:rPr>
                <w:rFonts w:hint="eastAsia" w:ascii="宋体" w:hAnsi="宋体" w:cs="宋体"/>
                <w:color w:val="000000"/>
                <w:kern w:val="2"/>
                <w:sz w:val="24"/>
                <w:szCs w:val="24"/>
                <w:highlight w:val="none"/>
                <w:lang w:val="en-US" w:eastAsia="zh" w:bidi="ar"/>
                <w:woUserID w:val="5"/>
              </w:rPr>
              <w:t>、</w:t>
            </w:r>
            <w:r>
              <w:rPr>
                <w:rFonts w:hint="eastAsia" w:ascii="宋体" w:hAnsi="宋体" w:eastAsia="宋体" w:cs="宋体"/>
                <w:color w:val="000000"/>
                <w:kern w:val="2"/>
                <w:sz w:val="24"/>
                <w:szCs w:val="24"/>
                <w:highlight w:val="none"/>
                <w:lang w:val="en-US" w:eastAsia="zh-CN" w:bidi="ar"/>
                <w:woUserID w:val="5"/>
              </w:rPr>
              <w:t>底坑深度</w:t>
            </w:r>
            <w:r>
              <w:rPr>
                <w:rFonts w:hint="eastAsia" w:ascii="宋体" w:hAnsi="宋体" w:cs="宋体"/>
                <w:color w:val="000000"/>
                <w:kern w:val="2"/>
                <w:sz w:val="24"/>
                <w:szCs w:val="24"/>
                <w:highlight w:val="none"/>
                <w:lang w:val="en-US" w:eastAsia="zh" w:bidi="ar"/>
                <w:woUserID w:val="5"/>
              </w:rPr>
              <w:t>、</w:t>
            </w:r>
            <w:r>
              <w:rPr>
                <w:rFonts w:hint="eastAsia" w:ascii="宋体" w:hAnsi="宋体" w:eastAsia="宋体" w:cs="宋体"/>
                <w:color w:val="000000"/>
                <w:kern w:val="2"/>
                <w:sz w:val="24"/>
                <w:szCs w:val="24"/>
                <w:highlight w:val="none"/>
                <w:lang w:val="en-US" w:eastAsia="zh-CN" w:bidi="ar"/>
                <w:woUserID w:val="5"/>
              </w:rPr>
              <w:t>顶层高度</w:t>
            </w:r>
            <w:r>
              <w:rPr>
                <w:rFonts w:hint="eastAsia" w:ascii="宋体" w:hAnsi="宋体" w:cs="宋体"/>
                <w:color w:val="000000"/>
                <w:kern w:val="2"/>
                <w:sz w:val="24"/>
                <w:szCs w:val="24"/>
                <w:highlight w:val="none"/>
                <w:lang w:val="en-US" w:eastAsia="zh" w:bidi="ar"/>
                <w:woUserID w:val="5"/>
              </w:rPr>
              <w:t>、</w:t>
            </w:r>
            <w:r>
              <w:rPr>
                <w:rFonts w:hint="eastAsia" w:ascii="宋体" w:hAnsi="宋体" w:eastAsia="宋体" w:cs="宋体"/>
                <w:color w:val="000000"/>
                <w:kern w:val="2"/>
                <w:sz w:val="24"/>
                <w:szCs w:val="24"/>
                <w:highlight w:val="none"/>
                <w:lang w:val="en-US" w:eastAsia="zh-CN" w:bidi="ar"/>
                <w:woUserID w:val="5"/>
              </w:rPr>
              <w:t>门洞尺寸</w:t>
            </w:r>
            <w:r>
              <w:rPr>
                <w:rFonts w:hint="eastAsia" w:ascii="宋体" w:hAnsi="宋体" w:cs="宋体"/>
                <w:color w:val="000000"/>
                <w:kern w:val="2"/>
                <w:sz w:val="24"/>
                <w:szCs w:val="24"/>
                <w:highlight w:val="none"/>
                <w:lang w:val="en-US" w:eastAsia="zh" w:bidi="ar"/>
                <w:woUserID w:val="5"/>
              </w:rPr>
              <w:t>、</w:t>
            </w:r>
            <w:r>
              <w:rPr>
                <w:rFonts w:hint="eastAsia" w:ascii="宋体" w:hAnsi="宋体" w:eastAsia="宋体" w:cs="宋体"/>
                <w:color w:val="000000"/>
                <w:kern w:val="2"/>
                <w:sz w:val="24"/>
                <w:szCs w:val="24"/>
                <w:highlight w:val="none"/>
                <w:lang w:val="en-US" w:eastAsia="zh-CN" w:bidi="ar"/>
                <w:woUserID w:val="5"/>
              </w:rPr>
              <w:t>平衡块位置等</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263CC8DE">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类型</w:t>
            </w:r>
            <w:r>
              <w:rPr>
                <w:rFonts w:hint="eastAsia" w:ascii="宋体" w:hAnsi="宋体" w:eastAsia="宋体" w:cs="宋体"/>
                <w:color w:val="000000"/>
                <w:kern w:val="2"/>
                <w:sz w:val="24"/>
                <w:szCs w:val="24"/>
                <w:lang w:val="en-US" w:eastAsia="zh" w:bidi="ar"/>
                <w:woUserID w:val="5"/>
              </w:rPr>
              <w:t>、主要构件</w:t>
            </w:r>
            <w:r>
              <w:rPr>
                <w:rFonts w:hint="eastAsia" w:ascii="宋体" w:hAnsi="宋体" w:cs="宋体"/>
                <w:color w:val="000000"/>
                <w:kern w:val="2"/>
                <w:sz w:val="24"/>
                <w:szCs w:val="24"/>
                <w:lang w:val="en-US" w:eastAsia="zh" w:bidi="ar"/>
                <w:woUserID w:val="5"/>
              </w:rPr>
              <w:t>材质、吨位、速度、</w:t>
            </w:r>
            <w:r>
              <w:rPr>
                <w:rFonts w:hint="eastAsia" w:ascii="宋体" w:hAnsi="宋体" w:eastAsia="宋体" w:cs="宋体"/>
                <w:color w:val="000000"/>
                <w:kern w:val="2"/>
                <w:sz w:val="24"/>
                <w:szCs w:val="24"/>
                <w:lang w:val="en-US" w:eastAsia="zh-CN" w:bidi="ar"/>
                <w:woUserID w:val="5"/>
              </w:rPr>
              <w:t>停站楼层</w:t>
            </w:r>
            <w:r>
              <w:rPr>
                <w:rFonts w:hint="eastAsia" w:ascii="宋体" w:hAnsi="宋体" w:eastAsia="宋体" w:cs="宋体"/>
                <w:color w:val="000000"/>
                <w:kern w:val="2"/>
                <w:sz w:val="24"/>
                <w:szCs w:val="24"/>
                <w:lang w:val="en-US" w:eastAsia="zh" w:bidi="ar"/>
                <w:woUserID w:val="5"/>
              </w:rPr>
              <w:t>等</w:t>
            </w:r>
          </w:p>
        </w:tc>
      </w:tr>
      <w:tr w14:paraId="2A63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29" w:type="pct"/>
            <w:vMerge w:val="continue"/>
            <w:tcBorders>
              <w:left w:val="single" w:color="auto" w:sz="4" w:space="0"/>
              <w:right w:val="single" w:color="auto" w:sz="4" w:space="0"/>
            </w:tcBorders>
            <w:shd w:val="clear" w:color="auto" w:fill="auto"/>
            <w:vAlign w:val="center"/>
          </w:tcPr>
          <w:p w14:paraId="5F0BA772">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2CEA8B8E">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坡道</w:t>
            </w:r>
            <w:r>
              <w:rPr>
                <w:rFonts w:hint="eastAsia" w:ascii="宋体" w:hAnsi="宋体" w:cs="宋体"/>
                <w:color w:val="000000"/>
                <w:kern w:val="2"/>
                <w:sz w:val="24"/>
                <w:szCs w:val="24"/>
                <w:lang w:val="en-US" w:eastAsia="zh" w:bidi="ar"/>
                <w:woUserID w:val="5"/>
              </w:rPr>
              <w:t>、台阶、散水</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7A7A4DDB">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空间定位、坡度、排水方向</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042E4A74">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类型、主要构件材质</w:t>
            </w:r>
            <w:r>
              <w:rPr>
                <w:rFonts w:hint="eastAsia" w:ascii="宋体" w:hAnsi="宋体" w:eastAsia="宋体" w:cs="宋体"/>
                <w:color w:val="000000"/>
                <w:kern w:val="2"/>
                <w:sz w:val="24"/>
                <w:szCs w:val="24"/>
                <w:lang w:val="en-US" w:eastAsia="zh-CN" w:bidi="ar"/>
                <w:woUserID w:val="5"/>
              </w:rPr>
              <w:t>、无障碍属性等</w:t>
            </w:r>
          </w:p>
        </w:tc>
      </w:tr>
      <w:tr w14:paraId="43E9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529" w:type="pct"/>
            <w:vMerge w:val="continue"/>
            <w:tcBorders>
              <w:left w:val="single" w:color="auto" w:sz="4" w:space="0"/>
              <w:right w:val="single" w:color="auto" w:sz="4" w:space="0"/>
            </w:tcBorders>
            <w:shd w:val="clear" w:color="auto" w:fill="auto"/>
            <w:vAlign w:val="center"/>
          </w:tcPr>
          <w:p w14:paraId="7F6CA7CD">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20E4B984">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装饰线脚、饰面层、勒脚</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48FB3455">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准确轮廓、空间定位</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57CBC3C4">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主要构造层</w:t>
            </w:r>
            <w:r>
              <w:rPr>
                <w:rFonts w:hint="eastAsia" w:ascii="宋体" w:hAnsi="宋体" w:eastAsia="宋体" w:cs="宋体"/>
                <w:color w:val="000000"/>
                <w:kern w:val="2"/>
                <w:sz w:val="24"/>
                <w:szCs w:val="24"/>
                <w:lang w:val="en-US" w:eastAsia="zh-CN" w:bidi="ar"/>
                <w:woUserID w:val="5"/>
              </w:rPr>
              <w:t>材质</w:t>
            </w:r>
          </w:p>
        </w:tc>
      </w:tr>
      <w:tr w14:paraId="248D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29" w:type="pct"/>
            <w:vMerge w:val="continue"/>
            <w:tcBorders>
              <w:left w:val="single" w:color="auto" w:sz="4" w:space="0"/>
              <w:right w:val="single" w:color="auto" w:sz="4" w:space="0"/>
            </w:tcBorders>
            <w:shd w:val="clear" w:color="auto" w:fill="auto"/>
            <w:vAlign w:val="center"/>
          </w:tcPr>
          <w:p w14:paraId="5B75F400">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43D45A1E">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CN" w:bidi="ar"/>
                <w:woUserID w:val="5"/>
              </w:rPr>
              <w:t>栏杆</w:t>
            </w:r>
            <w:r>
              <w:rPr>
                <w:rFonts w:hint="eastAsia" w:ascii="宋体" w:hAnsi="宋体" w:eastAsia="宋体" w:cs="宋体"/>
                <w:color w:val="000000"/>
                <w:kern w:val="2"/>
                <w:sz w:val="24"/>
                <w:szCs w:val="24"/>
                <w:lang w:val="en-US" w:eastAsia="zh" w:bidi="ar"/>
                <w:woUserID w:val="5"/>
              </w:rPr>
              <w:t>扶手</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78E484EA">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准确</w:t>
            </w:r>
            <w:r>
              <w:rPr>
                <w:rFonts w:hint="eastAsia" w:ascii="宋体" w:hAnsi="宋体" w:eastAsia="宋体" w:cs="宋体"/>
                <w:color w:val="000000"/>
                <w:kern w:val="2"/>
                <w:sz w:val="24"/>
                <w:szCs w:val="24"/>
                <w:lang w:val="en-US" w:eastAsia="zh" w:bidi="ar"/>
                <w:woUserID w:val="5"/>
              </w:rPr>
              <w:t>样式、</w:t>
            </w:r>
            <w:r>
              <w:rPr>
                <w:rFonts w:hint="eastAsia" w:ascii="宋体" w:hAnsi="宋体" w:eastAsia="宋体" w:cs="宋体"/>
                <w:color w:val="000000"/>
                <w:kern w:val="2"/>
                <w:sz w:val="24"/>
                <w:szCs w:val="24"/>
                <w:lang w:val="en-US" w:eastAsia="zh-CN" w:bidi="ar"/>
                <w:woUserID w:val="5"/>
              </w:rPr>
              <w:t>高度、长度、立柱间距、扶手高度</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1B977016">
            <w:pPr>
              <w:keepNext w:val="0"/>
              <w:keepLines w:val="0"/>
              <w:widowControl w:val="0"/>
              <w:suppressLineNumbers w:val="0"/>
              <w:spacing w:before="0" w:beforeAutospacing="0" w:after="0" w:afterAutospacing="0"/>
              <w:ind w:left="0" w:leftChars="0" w:right="0" w:rightChars="0"/>
              <w:jc w:val="center"/>
              <w:rPr>
                <w:rFonts w:hint="eastAsia" w:ascii="宋体" w:hAnsi="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 w:bidi="ar"/>
                <w:woUserID w:val="5"/>
              </w:rPr>
              <w:t>类型、</w:t>
            </w:r>
            <w:r>
              <w:rPr>
                <w:rFonts w:hint="eastAsia" w:ascii="宋体" w:hAnsi="宋体" w:cs="宋体"/>
                <w:color w:val="000000"/>
                <w:kern w:val="2"/>
                <w:sz w:val="24"/>
                <w:szCs w:val="24"/>
                <w:lang w:val="en-US" w:eastAsia="zh" w:bidi="ar"/>
                <w:woUserID w:val="5"/>
              </w:rPr>
              <w:t>主要</w:t>
            </w:r>
            <w:r>
              <w:rPr>
                <w:rFonts w:hint="eastAsia" w:ascii="宋体" w:hAnsi="宋体" w:eastAsia="宋体" w:cs="宋体"/>
                <w:color w:val="000000"/>
                <w:kern w:val="2"/>
                <w:sz w:val="24"/>
                <w:szCs w:val="24"/>
                <w:lang w:val="en-US" w:eastAsia="zh" w:bidi="ar"/>
                <w:woUserID w:val="5"/>
              </w:rPr>
              <w:t>构件材质</w:t>
            </w:r>
          </w:p>
        </w:tc>
      </w:tr>
      <w:tr w14:paraId="4472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529" w:type="pct"/>
            <w:vMerge w:val="continue"/>
            <w:tcBorders>
              <w:left w:val="single" w:color="auto" w:sz="4" w:space="0"/>
              <w:right w:val="single" w:color="auto" w:sz="4" w:space="0"/>
            </w:tcBorders>
            <w:shd w:val="clear" w:color="auto" w:fill="auto"/>
            <w:vAlign w:val="center"/>
          </w:tcPr>
          <w:p w14:paraId="1C8AC5A8">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74105F7D">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雨水管、檐沟、排水沟</w:t>
            </w:r>
            <w:r>
              <w:rPr>
                <w:rFonts w:hint="eastAsia" w:ascii="宋体" w:hAnsi="宋体" w:cs="宋体"/>
                <w:color w:val="000000"/>
                <w:kern w:val="2"/>
                <w:sz w:val="24"/>
                <w:szCs w:val="24"/>
                <w:lang w:val="en-US" w:eastAsia="zh" w:bidi="ar"/>
                <w:woUserID w:val="5"/>
              </w:rPr>
              <w:t>、雨棚</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7FE96D33">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准确</w:t>
            </w:r>
            <w:r>
              <w:rPr>
                <w:rFonts w:hint="eastAsia" w:ascii="宋体" w:hAnsi="宋体" w:eastAsia="宋体" w:cs="宋体"/>
                <w:color w:val="000000"/>
                <w:kern w:val="2"/>
                <w:sz w:val="24"/>
                <w:szCs w:val="24"/>
                <w:lang w:val="en-US" w:eastAsia="zh" w:bidi="ar"/>
                <w:woUserID w:val="5"/>
              </w:rPr>
              <w:t>样式</w:t>
            </w:r>
            <w:r>
              <w:rPr>
                <w:rFonts w:hint="eastAsia" w:ascii="宋体" w:hAnsi="宋体" w:cs="宋体"/>
                <w:color w:val="000000"/>
                <w:kern w:val="2"/>
                <w:sz w:val="24"/>
                <w:szCs w:val="24"/>
                <w:lang w:val="en-US" w:eastAsia="zh" w:bidi="ar"/>
                <w:woUserID w:val="5"/>
              </w:rPr>
              <w:t>、</w:t>
            </w:r>
            <w:r>
              <w:rPr>
                <w:rFonts w:hint="eastAsia" w:ascii="宋体" w:hAnsi="宋体" w:eastAsia="宋体" w:cs="宋体"/>
                <w:color w:val="000000"/>
                <w:kern w:val="2"/>
                <w:sz w:val="24"/>
                <w:szCs w:val="24"/>
                <w:lang w:val="en-US" w:eastAsia="zh-CN" w:bidi="ar"/>
                <w:woUserID w:val="5"/>
              </w:rPr>
              <w:t>几何尺寸</w:t>
            </w:r>
            <w:r>
              <w:rPr>
                <w:rFonts w:hint="eastAsia" w:ascii="宋体" w:hAnsi="宋体" w:cs="宋体"/>
                <w:color w:val="000000"/>
                <w:kern w:val="2"/>
                <w:sz w:val="24"/>
                <w:szCs w:val="24"/>
                <w:lang w:val="en-US" w:eastAsia="zh" w:bidi="ar"/>
                <w:woUserID w:val="5"/>
              </w:rPr>
              <w:t>、坡度、排水方向</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21A5D9EE">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类型、主要</w:t>
            </w:r>
            <w:r>
              <w:rPr>
                <w:rFonts w:hint="eastAsia" w:ascii="宋体" w:hAnsi="宋体" w:eastAsia="宋体" w:cs="宋体"/>
                <w:color w:val="000000"/>
                <w:kern w:val="2"/>
                <w:sz w:val="24"/>
                <w:szCs w:val="24"/>
                <w:lang w:val="en-US" w:eastAsia="zh" w:bidi="ar"/>
                <w:woUserID w:val="5"/>
              </w:rPr>
              <w:t>构件材质</w:t>
            </w:r>
          </w:p>
        </w:tc>
      </w:tr>
      <w:tr w14:paraId="46F0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529" w:type="pct"/>
            <w:vMerge w:val="continue"/>
            <w:tcBorders>
              <w:left w:val="single" w:color="auto" w:sz="4" w:space="0"/>
              <w:right w:val="single" w:color="auto" w:sz="4" w:space="0"/>
            </w:tcBorders>
            <w:shd w:val="clear" w:color="auto" w:fill="auto"/>
            <w:vAlign w:val="center"/>
          </w:tcPr>
          <w:p w14:paraId="641F35C3">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2AE506A4">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家具</w:t>
            </w:r>
            <w:r>
              <w:rPr>
                <w:rFonts w:hint="eastAsia" w:ascii="宋体" w:hAnsi="宋体" w:cs="宋体"/>
                <w:color w:val="000000"/>
                <w:kern w:val="2"/>
                <w:sz w:val="24"/>
                <w:szCs w:val="24"/>
                <w:lang w:val="en-US" w:eastAsia="zh" w:bidi="ar"/>
                <w:woUserID w:val="5"/>
              </w:rPr>
              <w:t>、</w:t>
            </w:r>
            <w:r>
              <w:rPr>
                <w:rFonts w:hint="eastAsia" w:ascii="宋体" w:hAnsi="宋体" w:eastAsia="宋体" w:cs="宋体"/>
                <w:color w:val="000000"/>
                <w:kern w:val="2"/>
                <w:sz w:val="24"/>
                <w:szCs w:val="24"/>
                <w:lang w:val="en-US" w:eastAsia="zh-CN" w:bidi="ar"/>
                <w:woUserID w:val="5"/>
              </w:rPr>
              <w:t>厨卫设施</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7BDF571F">
            <w:pPr>
              <w:keepNext w:val="0"/>
              <w:keepLines w:val="0"/>
              <w:widowControl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准确</w:t>
            </w:r>
            <w:r>
              <w:rPr>
                <w:rFonts w:hint="eastAsia" w:ascii="宋体" w:hAnsi="宋体" w:eastAsia="宋体" w:cs="宋体"/>
                <w:color w:val="000000"/>
                <w:kern w:val="2"/>
                <w:sz w:val="24"/>
                <w:szCs w:val="24"/>
                <w:lang w:val="en-US" w:eastAsia="zh-CN" w:bidi="ar"/>
                <w:woUserID w:val="5"/>
              </w:rPr>
              <w:t>样式</w:t>
            </w:r>
            <w:r>
              <w:rPr>
                <w:rFonts w:hint="eastAsia" w:ascii="宋体" w:hAnsi="宋体" w:cs="宋体"/>
                <w:color w:val="000000"/>
                <w:kern w:val="2"/>
                <w:sz w:val="24"/>
                <w:szCs w:val="24"/>
                <w:lang w:val="en-US" w:eastAsia="zh" w:bidi="ar"/>
                <w:woUserID w:val="5"/>
              </w:rPr>
              <w:t>、</w:t>
            </w:r>
            <w:r>
              <w:rPr>
                <w:rFonts w:hint="eastAsia" w:ascii="宋体" w:hAnsi="宋体" w:eastAsia="宋体" w:cs="宋体"/>
                <w:color w:val="000000"/>
                <w:kern w:val="2"/>
                <w:sz w:val="24"/>
                <w:szCs w:val="24"/>
                <w:lang w:val="en-US" w:eastAsia="zh-CN" w:bidi="ar"/>
                <w:woUserID w:val="5"/>
              </w:rPr>
              <w:t>几何尺寸</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6BACF08E">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类型、主要</w:t>
            </w:r>
            <w:r>
              <w:rPr>
                <w:rFonts w:hint="eastAsia" w:ascii="宋体" w:hAnsi="宋体" w:eastAsia="宋体" w:cs="宋体"/>
                <w:color w:val="000000"/>
                <w:kern w:val="2"/>
                <w:sz w:val="24"/>
                <w:szCs w:val="24"/>
                <w:lang w:val="en-US" w:eastAsia="zh" w:bidi="ar"/>
                <w:woUserID w:val="5"/>
              </w:rPr>
              <w:t>构件材质</w:t>
            </w:r>
          </w:p>
        </w:tc>
      </w:tr>
      <w:tr w14:paraId="7CDA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529" w:type="pct"/>
            <w:vMerge w:val="continue"/>
            <w:tcBorders>
              <w:left w:val="single" w:color="auto" w:sz="4" w:space="0"/>
              <w:right w:val="single" w:color="auto" w:sz="4" w:space="0"/>
            </w:tcBorders>
            <w:shd w:val="clear" w:color="auto" w:fill="auto"/>
            <w:vAlign w:val="center"/>
          </w:tcPr>
          <w:p w14:paraId="35CEBAE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704F02AA">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停车位</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43CED0A2">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lang w:val="en-US" w:eastAsia="zh-CN" w:bidi="ar"/>
                <w:woUserID w:val="5"/>
              </w:rPr>
            </w:pPr>
            <w:r>
              <w:rPr>
                <w:rFonts w:hint="eastAsia" w:ascii="宋体" w:hAnsi="宋体" w:cs="宋体"/>
                <w:color w:val="000000"/>
                <w:kern w:val="2"/>
                <w:sz w:val="24"/>
                <w:szCs w:val="24"/>
                <w:lang w:val="en-US" w:eastAsia="zh" w:bidi="ar"/>
                <w:woUserID w:val="5"/>
              </w:rPr>
              <w:t>形状尺寸、空间定位、方向</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1DFD5C89">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lang w:val="en-US" w:eastAsia="zh-CN" w:bidi="ar"/>
                <w:woUserID w:val="5"/>
              </w:rPr>
            </w:pPr>
            <w:r>
              <w:rPr>
                <w:rFonts w:hint="eastAsia" w:ascii="宋体" w:hAnsi="宋体" w:eastAsia="宋体" w:cs="宋体"/>
                <w:color w:val="000000"/>
                <w:kern w:val="2"/>
                <w:sz w:val="24"/>
                <w:szCs w:val="24"/>
                <w:lang w:val="en-US" w:eastAsia="zh" w:bidi="ar"/>
                <w:woUserID w:val="5"/>
              </w:rPr>
              <w:t>类型（普通、充电、机械等）</w:t>
            </w:r>
            <w:r>
              <w:rPr>
                <w:rFonts w:hint="eastAsia" w:ascii="宋体" w:hAnsi="宋体" w:cs="宋体"/>
                <w:color w:val="000000"/>
                <w:kern w:val="2"/>
                <w:sz w:val="24"/>
                <w:szCs w:val="24"/>
                <w:lang w:val="en-US" w:eastAsia="zh" w:bidi="ar"/>
                <w:woUserID w:val="5"/>
              </w:rPr>
              <w:t>、主要构件材质、车位编号</w:t>
            </w:r>
          </w:p>
        </w:tc>
      </w:tr>
      <w:tr w14:paraId="583C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5EBE431E">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4150D8B5">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人防设施</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76A91070">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cs="宋体"/>
                <w:color w:val="000000"/>
                <w:kern w:val="2"/>
                <w:sz w:val="24"/>
                <w:szCs w:val="24"/>
                <w:lang w:val="en-US" w:eastAsia="zh" w:bidi="ar"/>
                <w:woUserID w:val="5"/>
              </w:rPr>
            </w:pPr>
            <w:r>
              <w:rPr>
                <w:rFonts w:hint="eastAsia" w:ascii="宋体" w:hAnsi="宋体" w:cs="宋体"/>
                <w:color w:val="000000"/>
                <w:kern w:val="2"/>
                <w:sz w:val="24"/>
                <w:szCs w:val="24"/>
                <w:highlight w:val="none"/>
                <w:lang w:val="en-US" w:eastAsia="zh" w:bidi="ar"/>
                <w:woUserID w:val="5"/>
              </w:rPr>
              <w:t>区域范围、几何尺寸、相关设施准确样式、方向等</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48DA0A7C">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highlight w:val="none"/>
                <w:lang w:val="en-US" w:eastAsia="zh" w:bidi="ar"/>
                <w:woUserID w:val="5"/>
              </w:rPr>
            </w:pPr>
            <w:r>
              <w:rPr>
                <w:rFonts w:hint="eastAsia" w:ascii="宋体" w:hAnsi="宋体" w:cs="宋体"/>
                <w:color w:val="000000"/>
                <w:kern w:val="2"/>
                <w:sz w:val="24"/>
                <w:szCs w:val="24"/>
                <w:highlight w:val="none"/>
                <w:lang w:val="en-US" w:eastAsia="zh" w:bidi="ar"/>
                <w:woUserID w:val="5"/>
              </w:rPr>
              <w:t>防护等级、人防面积、</w:t>
            </w:r>
            <w:r>
              <w:rPr>
                <w:rFonts w:hint="eastAsia" w:ascii="宋体" w:hAnsi="宋体" w:cs="宋体"/>
                <w:color w:val="000000"/>
                <w:kern w:val="2"/>
                <w:sz w:val="24"/>
                <w:szCs w:val="24"/>
                <w:lang w:val="en-US" w:eastAsia="zh" w:bidi="ar"/>
                <w:woUserID w:val="5"/>
              </w:rPr>
              <w:t>主要设施类型、材质、编号等</w:t>
            </w:r>
          </w:p>
        </w:tc>
      </w:tr>
      <w:tr w14:paraId="1EAA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restart"/>
            <w:tcBorders>
              <w:left w:val="single" w:color="auto" w:sz="4" w:space="0"/>
              <w:right w:val="single" w:color="auto" w:sz="4" w:space="0"/>
            </w:tcBorders>
            <w:shd w:val="clear" w:color="auto" w:fill="auto"/>
            <w:vAlign w:val="center"/>
          </w:tcPr>
          <w:p w14:paraId="6DECA3C9">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5"/>
              </w:rPr>
              <w:t>结构</w:t>
            </w: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715CC487">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基础</w:t>
            </w:r>
          </w:p>
          <w:p w14:paraId="486DEB50">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kern w:val="2"/>
                <w:sz w:val="24"/>
                <w:szCs w:val="24"/>
                <w:woUserID w:val="5"/>
              </w:rPr>
            </w:pPr>
            <w:r>
              <w:rPr>
                <w:rFonts w:hint="eastAsia" w:ascii="Calibri" w:hAnsi="Calibri" w:cs="Times New Roman"/>
                <w:kern w:val="2"/>
                <w:sz w:val="24"/>
                <w:szCs w:val="24"/>
                <w:lang w:eastAsia="zh"/>
                <w:woUserID w:val="5"/>
              </w:rPr>
              <w:t>（含基础梁、筏板、桩基）</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2ECA96D0">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形状尺寸、空间定位、标高、</w:t>
            </w:r>
          </w:p>
          <w:p w14:paraId="228DA3EF">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kern w:val="2"/>
                <w:sz w:val="24"/>
                <w:szCs w:val="24"/>
                <w:lang w:eastAsia="zh"/>
                <w:woUserID w:val="5"/>
              </w:rPr>
            </w:pPr>
            <w:r>
              <w:rPr>
                <w:rFonts w:hint="eastAsia" w:ascii="Calibri" w:hAnsi="Calibri" w:cs="Times New Roman"/>
                <w:kern w:val="2"/>
                <w:sz w:val="24"/>
                <w:szCs w:val="24"/>
                <w:lang w:eastAsia="zh"/>
                <w:woUserID w:val="5"/>
              </w:rPr>
              <w:t>变形缝、后浇带</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3AB68A1C">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kern w:val="2"/>
                <w:sz w:val="24"/>
                <w:szCs w:val="24"/>
                <w:woUserID w:val="5"/>
              </w:rPr>
            </w:pPr>
            <w:r>
              <w:rPr>
                <w:rFonts w:hint="eastAsia" w:ascii="Calibri" w:hAnsi="Calibri" w:cs="Times New Roman"/>
                <w:kern w:val="2"/>
                <w:sz w:val="24"/>
                <w:szCs w:val="24"/>
                <w:lang w:eastAsia="zh"/>
                <w:woUserID w:val="5"/>
              </w:rPr>
              <w:t>类型、材质、混凝土强度等级、配筋信息、保护层厚度</w:t>
            </w:r>
          </w:p>
        </w:tc>
      </w:tr>
      <w:tr w14:paraId="46E3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53365FA6">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055E1159">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kern w:val="2"/>
                <w:sz w:val="24"/>
                <w:szCs w:val="24"/>
                <w:woUserID w:val="5"/>
              </w:rPr>
            </w:pPr>
            <w:r>
              <w:rPr>
                <w:rFonts w:hint="eastAsia" w:ascii="Calibri" w:hAnsi="Calibri" w:cs="Times New Roman"/>
                <w:kern w:val="2"/>
                <w:sz w:val="24"/>
                <w:szCs w:val="24"/>
                <w:lang w:eastAsia="zh"/>
                <w:woUserID w:val="5"/>
              </w:rPr>
              <w:t>结构楼板</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7FF766B2">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kern w:val="2"/>
                <w:sz w:val="24"/>
                <w:szCs w:val="24"/>
                <w:woUserID w:val="5"/>
              </w:rPr>
            </w:pPr>
            <w:r>
              <w:rPr>
                <w:rFonts w:hint="eastAsia" w:ascii="Calibri" w:hAnsi="Calibri" w:cs="Times New Roman"/>
                <w:kern w:val="2"/>
                <w:sz w:val="24"/>
                <w:szCs w:val="24"/>
                <w:lang w:eastAsia="zh"/>
                <w:woUserID w:val="5"/>
              </w:rPr>
              <w:t>形状尺寸、空间定位、标高、厚度、变形缝、后浇带</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3454C3D7">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kern w:val="2"/>
                <w:sz w:val="24"/>
                <w:szCs w:val="24"/>
                <w:woUserID w:val="5"/>
              </w:rPr>
            </w:pPr>
            <w:r>
              <w:rPr>
                <w:rFonts w:hint="eastAsia" w:ascii="Calibri" w:hAnsi="Calibri" w:cs="Times New Roman"/>
                <w:kern w:val="2"/>
                <w:sz w:val="24"/>
                <w:szCs w:val="24"/>
                <w:lang w:eastAsia="zh"/>
                <w:woUserID w:val="5"/>
              </w:rPr>
              <w:t>类型、材质、混凝土强度等级、配筋信息、保护层厚度</w:t>
            </w:r>
          </w:p>
        </w:tc>
      </w:tr>
      <w:tr w14:paraId="47F3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11CA1818">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3CD340BD">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梁、柱、支撑</w:t>
            </w:r>
          </w:p>
          <w:p w14:paraId="0B8571AA">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kern w:val="2"/>
                <w:sz w:val="24"/>
                <w:szCs w:val="24"/>
                <w:woUserID w:val="5"/>
              </w:rPr>
            </w:pPr>
            <w:r>
              <w:rPr>
                <w:rFonts w:hint="eastAsia" w:ascii="Calibri" w:hAnsi="Calibri" w:cs="Times New Roman"/>
                <w:kern w:val="2"/>
                <w:sz w:val="24"/>
                <w:szCs w:val="24"/>
                <w:lang w:eastAsia="zh"/>
                <w:woUserID w:val="5"/>
              </w:rPr>
              <w:t>（含钢结构）</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26452EF5">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kern w:val="2"/>
                <w:sz w:val="24"/>
                <w:szCs w:val="24"/>
                <w:lang w:eastAsia="zh"/>
                <w:woUserID w:val="5"/>
              </w:rPr>
            </w:pPr>
            <w:r>
              <w:rPr>
                <w:rFonts w:hint="eastAsia" w:ascii="Calibri" w:hAnsi="Calibri" w:cs="Times New Roman"/>
                <w:kern w:val="2"/>
                <w:sz w:val="24"/>
                <w:szCs w:val="24"/>
                <w:lang w:eastAsia="zh"/>
                <w:woUserID w:val="5"/>
              </w:rPr>
              <w:t>形状尺寸、空间定位、标高</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5593CB62">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kern w:val="2"/>
                <w:sz w:val="24"/>
                <w:szCs w:val="24"/>
                <w:woUserID w:val="5"/>
              </w:rPr>
            </w:pPr>
            <w:r>
              <w:rPr>
                <w:rFonts w:hint="eastAsia" w:ascii="Calibri" w:hAnsi="Calibri" w:cs="Times New Roman"/>
                <w:kern w:val="2"/>
                <w:sz w:val="24"/>
                <w:szCs w:val="24"/>
                <w:lang w:eastAsia="zh"/>
                <w:woUserID w:val="5"/>
              </w:rPr>
              <w:t>类型、材质、混凝土强度等级、配筋信息、保护层厚度、防火、防腐等级</w:t>
            </w:r>
          </w:p>
        </w:tc>
      </w:tr>
      <w:tr w14:paraId="40BE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6D9F316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2D3AEDC7">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剪力墙</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285B205B">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空间定位（顶底标高、轴线定位等）、</w:t>
            </w:r>
            <w:r>
              <w:rPr>
                <w:rFonts w:hint="eastAsia" w:ascii="Calibri" w:hAnsi="Calibri" w:cs="Times New Roman"/>
                <w:kern w:val="2"/>
                <w:sz w:val="24"/>
                <w:szCs w:val="24"/>
                <w:lang w:eastAsia="zh"/>
                <w:woUserID w:val="5"/>
              </w:rPr>
              <w:t>变形缝、后浇带</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3F16F0B9">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类型、材质、混凝土强度等级、配筋信息、保护层厚度</w:t>
            </w:r>
          </w:p>
        </w:tc>
      </w:tr>
      <w:tr w14:paraId="2C22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41BE6FA0">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12E50D59">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木结构</w:t>
            </w:r>
          </w:p>
          <w:p w14:paraId="487343E5">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kern w:val="2"/>
                <w:sz w:val="24"/>
                <w:szCs w:val="24"/>
                <w:woUserID w:val="5"/>
              </w:rPr>
            </w:pPr>
            <w:r>
              <w:rPr>
                <w:rFonts w:hint="eastAsia" w:ascii="Calibri" w:hAnsi="Calibri" w:cs="Times New Roman"/>
                <w:kern w:val="2"/>
                <w:sz w:val="24"/>
                <w:szCs w:val="24"/>
                <w:lang w:eastAsia="zh"/>
                <w:woUserID w:val="5"/>
              </w:rPr>
              <w:t>（梁、柱、檩条、椽）</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0A27E1BA">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cs="宋体"/>
                <w:color w:val="000000"/>
                <w:kern w:val="2"/>
                <w:sz w:val="24"/>
                <w:szCs w:val="24"/>
                <w:lang w:val="en-US" w:eastAsia="zh" w:bidi="ar"/>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w:t>
            </w:r>
          </w:p>
          <w:p w14:paraId="01244233">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kern w:val="2"/>
                <w:sz w:val="24"/>
                <w:szCs w:val="24"/>
                <w:woUserID w:val="5"/>
              </w:rPr>
            </w:pPr>
            <w:r>
              <w:rPr>
                <w:rFonts w:hint="eastAsia" w:ascii="宋体" w:hAnsi="宋体" w:cs="宋体"/>
                <w:color w:val="000000"/>
                <w:kern w:val="2"/>
                <w:sz w:val="24"/>
                <w:szCs w:val="24"/>
                <w:lang w:val="en-US" w:eastAsia="zh" w:bidi="ar"/>
                <w:woUserID w:val="5"/>
              </w:rPr>
              <w:t>（</w:t>
            </w:r>
            <w:r>
              <w:rPr>
                <w:rFonts w:hint="eastAsia" w:ascii="宋体" w:hAnsi="宋体" w:eastAsia="宋体" w:cs="宋体"/>
                <w:color w:val="000000"/>
                <w:kern w:val="2"/>
                <w:sz w:val="24"/>
                <w:szCs w:val="24"/>
                <w:lang w:val="en-US" w:eastAsia="zh" w:bidi="ar"/>
                <w:woUserID w:val="5"/>
              </w:rPr>
              <w:t>轴线定位、</w:t>
            </w:r>
            <w:r>
              <w:rPr>
                <w:rFonts w:hint="eastAsia" w:ascii="Calibri" w:hAnsi="Calibri" w:cs="Times New Roman"/>
                <w:kern w:val="2"/>
                <w:sz w:val="24"/>
                <w:szCs w:val="24"/>
                <w:lang w:eastAsia="zh"/>
                <w:woUserID w:val="5"/>
              </w:rPr>
              <w:t>标高等</w:t>
            </w:r>
            <w:r>
              <w:rPr>
                <w:rFonts w:hint="eastAsia" w:ascii="宋体" w:hAnsi="宋体" w:cs="宋体"/>
                <w:color w:val="000000"/>
                <w:kern w:val="2"/>
                <w:sz w:val="24"/>
                <w:szCs w:val="24"/>
                <w:lang w:val="en-US" w:eastAsia="zh" w:bidi="ar"/>
                <w:woUserID w:val="5"/>
              </w:rPr>
              <w:t>）</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050B0AA7">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kern w:val="2"/>
                <w:sz w:val="24"/>
                <w:szCs w:val="24"/>
                <w:woUserID w:val="5"/>
              </w:rPr>
            </w:pPr>
            <w:r>
              <w:rPr>
                <w:rFonts w:hint="eastAsia" w:ascii="Calibri" w:hAnsi="Calibri" w:cs="Times New Roman"/>
                <w:kern w:val="2"/>
                <w:sz w:val="24"/>
                <w:szCs w:val="24"/>
                <w:lang w:eastAsia="zh"/>
                <w:woUserID w:val="5"/>
              </w:rPr>
              <w:t>类型、材质、强度等级</w:t>
            </w:r>
          </w:p>
        </w:tc>
      </w:tr>
      <w:tr w14:paraId="655B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20D04190">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r>
              <w:rPr>
                <w:rFonts w:hint="eastAsia" w:ascii="Calibri" w:hAnsi="Calibri" w:cs="Times New Roman"/>
                <w:kern w:val="2"/>
                <w:sz w:val="24"/>
                <w:szCs w:val="24"/>
                <w:lang w:eastAsia="zh"/>
                <w:woUserID w:val="5"/>
              </w:rPr>
              <w:t>保温层</w:t>
            </w: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330FF802">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highlight w:val="none"/>
                <w:lang w:eastAsia="zh"/>
                <w:woUserID w:val="5"/>
              </w:rPr>
            </w:pPr>
            <w:r>
              <w:rPr>
                <w:rFonts w:hint="eastAsia" w:ascii="Calibri" w:hAnsi="Calibri" w:cs="Times New Roman"/>
                <w:kern w:val="2"/>
                <w:sz w:val="24"/>
                <w:szCs w:val="24"/>
                <w:highlight w:val="none"/>
                <w:lang w:eastAsia="zh"/>
                <w:woUserID w:val="5"/>
              </w:rPr>
              <w:t>砌体结构</w:t>
            </w:r>
          </w:p>
          <w:p w14:paraId="076608AE">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kern w:val="2"/>
                <w:sz w:val="24"/>
                <w:szCs w:val="24"/>
                <w:woUserID w:val="5"/>
              </w:rPr>
            </w:pPr>
            <w:r>
              <w:rPr>
                <w:rFonts w:hint="eastAsia" w:ascii="Calibri" w:hAnsi="Calibri" w:cs="Times New Roman"/>
                <w:kern w:val="2"/>
                <w:sz w:val="24"/>
                <w:szCs w:val="24"/>
                <w:highlight w:val="none"/>
                <w:lang w:eastAsia="zh"/>
                <w:woUserID w:val="5"/>
              </w:rPr>
              <w:t>（承重墙、圈梁、构造柱、楼板）</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2B43D985">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kern w:val="2"/>
                <w:sz w:val="24"/>
                <w:szCs w:val="24"/>
                <w:woUserID w:val="5"/>
              </w:rPr>
            </w:pPr>
            <w:r>
              <w:rPr>
                <w:rFonts w:hint="eastAsia" w:ascii="宋体" w:hAnsi="宋体" w:cs="宋体"/>
                <w:color w:val="000000"/>
                <w:kern w:val="2"/>
                <w:sz w:val="24"/>
                <w:szCs w:val="24"/>
                <w:lang w:val="en-US" w:eastAsia="zh" w:bidi="ar"/>
                <w:woUserID w:val="5"/>
              </w:rPr>
              <w:t>形状尺寸</w:t>
            </w:r>
            <w:r>
              <w:rPr>
                <w:rFonts w:hint="eastAsia" w:ascii="宋体" w:hAnsi="宋体" w:eastAsia="宋体" w:cs="宋体"/>
                <w:color w:val="000000"/>
                <w:kern w:val="2"/>
                <w:sz w:val="24"/>
                <w:szCs w:val="24"/>
                <w:lang w:val="en-US" w:eastAsia="zh-CN" w:bidi="ar"/>
                <w:woUserID w:val="5"/>
              </w:rPr>
              <w:t>、</w:t>
            </w:r>
            <w:r>
              <w:rPr>
                <w:rFonts w:hint="eastAsia" w:ascii="宋体" w:hAnsi="宋体" w:cs="宋体"/>
                <w:color w:val="000000"/>
                <w:kern w:val="2"/>
                <w:sz w:val="24"/>
                <w:szCs w:val="24"/>
                <w:lang w:val="en-US" w:eastAsia="zh" w:bidi="ar"/>
                <w:woUserID w:val="5"/>
              </w:rPr>
              <w:t>空间定位（</w:t>
            </w:r>
            <w:r>
              <w:rPr>
                <w:rFonts w:hint="eastAsia" w:ascii="宋体" w:hAnsi="宋体" w:eastAsia="宋体" w:cs="宋体"/>
                <w:color w:val="000000"/>
                <w:kern w:val="2"/>
                <w:sz w:val="24"/>
                <w:szCs w:val="24"/>
                <w:lang w:val="en-US" w:eastAsia="zh" w:bidi="ar"/>
                <w:woUserID w:val="5"/>
              </w:rPr>
              <w:t>轴线定位、</w:t>
            </w:r>
            <w:r>
              <w:rPr>
                <w:rFonts w:hint="eastAsia" w:ascii="Calibri" w:hAnsi="Calibri" w:cs="Times New Roman"/>
                <w:kern w:val="2"/>
                <w:sz w:val="24"/>
                <w:szCs w:val="24"/>
                <w:lang w:eastAsia="zh"/>
                <w:woUserID w:val="5"/>
              </w:rPr>
              <w:t>标高等</w:t>
            </w:r>
            <w:r>
              <w:rPr>
                <w:rFonts w:hint="eastAsia" w:ascii="宋体" w:hAnsi="宋体" w:cs="宋体"/>
                <w:color w:val="000000"/>
                <w:kern w:val="2"/>
                <w:sz w:val="24"/>
                <w:szCs w:val="24"/>
                <w:lang w:val="en-US" w:eastAsia="zh" w:bidi="ar"/>
                <w:woUserID w:val="5"/>
              </w:rPr>
              <w:t>）、</w:t>
            </w:r>
            <w:r>
              <w:rPr>
                <w:rFonts w:hint="eastAsia" w:ascii="Calibri" w:hAnsi="Calibri" w:cs="Times New Roman"/>
                <w:kern w:val="2"/>
                <w:sz w:val="24"/>
                <w:szCs w:val="24"/>
                <w:lang w:eastAsia="zh"/>
                <w:woUserID w:val="5"/>
              </w:rPr>
              <w:t>变形缝、后浇带</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2927A52D">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kern w:val="2"/>
                <w:sz w:val="24"/>
                <w:szCs w:val="24"/>
                <w:woUserID w:val="5"/>
              </w:rPr>
            </w:pPr>
            <w:r>
              <w:rPr>
                <w:rFonts w:hint="eastAsia" w:ascii="Calibri" w:hAnsi="Calibri" w:cs="Times New Roman"/>
                <w:kern w:val="2"/>
                <w:sz w:val="24"/>
                <w:szCs w:val="24"/>
                <w:lang w:eastAsia="zh"/>
                <w:woUserID w:val="5"/>
              </w:rPr>
              <w:t>类型、材质、强度等级、配筋信息、保护层厚度</w:t>
            </w:r>
          </w:p>
        </w:tc>
      </w:tr>
      <w:tr w14:paraId="0679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2" w:hRule="atLeast"/>
        </w:trPr>
        <w:tc>
          <w:tcPr>
            <w:tcW w:w="529" w:type="pct"/>
            <w:vMerge w:val="restart"/>
            <w:tcBorders>
              <w:left w:val="single" w:color="auto" w:sz="4" w:space="0"/>
              <w:right w:val="single" w:color="auto" w:sz="4" w:space="0"/>
            </w:tcBorders>
            <w:shd w:val="clear" w:color="auto" w:fill="auto"/>
            <w:vAlign w:val="center"/>
          </w:tcPr>
          <w:p w14:paraId="77F09731">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5"/>
              </w:rPr>
              <w:t>给排水</w:t>
            </w: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133C0336">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cs="Times New Roman"/>
                <w:kern w:val="2"/>
                <w:sz w:val="24"/>
                <w:szCs w:val="24"/>
                <w:lang w:val="en-US" w:eastAsia="zh"/>
                <w:woUserID w:val="5"/>
              </w:rPr>
              <w:t>管道</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6537F579">
            <w:pPr>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kern w:val="2"/>
                <w:sz w:val="24"/>
                <w:szCs w:val="24"/>
                <w:lang w:val="en-US" w:eastAsia="zh-CN"/>
                <w:woUserID w:val="5"/>
              </w:rPr>
            </w:pPr>
            <w:r>
              <w:rPr>
                <w:rFonts w:hint="eastAsia" w:ascii="Calibri" w:hAnsi="Calibri" w:cs="Times New Roman"/>
                <w:kern w:val="2"/>
                <w:sz w:val="24"/>
                <w:szCs w:val="24"/>
                <w:lang w:val="en-US" w:eastAsia="zh"/>
                <w:woUserID w:val="5"/>
              </w:rPr>
              <w:t>准确</w:t>
            </w:r>
            <w:r>
              <w:rPr>
                <w:rFonts w:hint="eastAsia" w:ascii="Calibri" w:hAnsi="Calibri" w:eastAsia="宋体" w:cs="Times New Roman"/>
                <w:kern w:val="2"/>
                <w:sz w:val="24"/>
                <w:szCs w:val="24"/>
                <w:lang w:val="en-US" w:eastAsia="zh-CN"/>
                <w:woUserID w:val="5"/>
              </w:rPr>
              <w:t>尺寸 (含管径、壁厚、 坡度</w:t>
            </w:r>
            <w:r>
              <w:rPr>
                <w:rFonts w:hint="eastAsia" w:ascii="Calibri" w:hAnsi="Calibri" w:cs="Times New Roman"/>
                <w:kern w:val="2"/>
                <w:sz w:val="24"/>
                <w:szCs w:val="24"/>
                <w:lang w:val="en-US" w:eastAsia="zh"/>
                <w:woUserID w:val="5"/>
              </w:rPr>
              <w:t>、标高</w:t>
            </w:r>
            <w:r>
              <w:rPr>
                <w:rFonts w:hint="eastAsia" w:ascii="Calibri" w:hAnsi="Calibri" w:eastAsia="宋体" w:cs="Times New Roman"/>
                <w:kern w:val="2"/>
                <w:sz w:val="24"/>
                <w:szCs w:val="24"/>
                <w:lang w:val="en-US" w:eastAsia="zh-CN"/>
                <w:woUserID w:val="5"/>
              </w:rPr>
              <w:t>)、空间定位</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57402F4B">
            <w:pPr>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kern w:val="2"/>
                <w:sz w:val="24"/>
                <w:szCs w:val="24"/>
                <w:lang w:val="en-US" w:eastAsia="zh-CN"/>
                <w:woUserID w:val="5"/>
              </w:rPr>
            </w:pPr>
            <w:r>
              <w:rPr>
                <w:rFonts w:hint="eastAsia" w:ascii="Calibri" w:hAnsi="Calibri" w:eastAsia="宋体" w:cs="Times New Roman"/>
                <w:kern w:val="2"/>
                <w:sz w:val="24"/>
                <w:szCs w:val="24"/>
                <w:lang w:val="en-US" w:eastAsia="zh-CN"/>
                <w:woUserID w:val="5"/>
              </w:rPr>
              <w:t>系统、类型、</w:t>
            </w:r>
            <w:r>
              <w:rPr>
                <w:rFonts w:hint="eastAsia" w:ascii="Calibri" w:hAnsi="Calibri" w:cs="Times New Roman"/>
                <w:kern w:val="2"/>
                <w:sz w:val="24"/>
                <w:szCs w:val="24"/>
                <w:lang w:val="en-US" w:eastAsia="zh"/>
                <w:woUserID w:val="5"/>
              </w:rPr>
              <w:t>材质、</w:t>
            </w:r>
            <w:r>
              <w:rPr>
                <w:rFonts w:hint="eastAsia" w:ascii="Calibri" w:hAnsi="Calibri" w:eastAsia="宋体" w:cs="Times New Roman"/>
                <w:kern w:val="2"/>
                <w:sz w:val="24"/>
                <w:szCs w:val="24"/>
                <w:lang w:val="en-US" w:eastAsia="zh-CN"/>
                <w:woUserID w:val="5"/>
              </w:rPr>
              <w:t>敷设方式、立管编号</w:t>
            </w:r>
            <w:r>
              <w:rPr>
                <w:rFonts w:hint="eastAsia" w:ascii="Calibri" w:hAnsi="Calibri" w:eastAsia="宋体" w:cs="Times New Roman"/>
                <w:kern w:val="2"/>
                <w:sz w:val="24"/>
                <w:szCs w:val="24"/>
                <w:lang w:val="en-US" w:eastAsia="zh"/>
                <w:woUserID w:val="5"/>
              </w:rPr>
              <w:t>、</w:t>
            </w:r>
            <w:r>
              <w:rPr>
                <w:rFonts w:hint="eastAsia" w:ascii="Calibri" w:hAnsi="Calibri" w:eastAsia="宋体" w:cs="Times New Roman"/>
                <w:kern w:val="2"/>
                <w:sz w:val="24"/>
                <w:szCs w:val="24"/>
                <w:lang w:val="en-US" w:eastAsia="zh-CN"/>
                <w:woUserID w:val="5"/>
              </w:rPr>
              <w:t>规格</w:t>
            </w:r>
          </w:p>
        </w:tc>
      </w:tr>
      <w:tr w14:paraId="18E8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2" w:hRule="atLeast"/>
        </w:trPr>
        <w:tc>
          <w:tcPr>
            <w:tcW w:w="529" w:type="pct"/>
            <w:vMerge w:val="continue"/>
            <w:tcBorders>
              <w:left w:val="single" w:color="auto" w:sz="4" w:space="0"/>
              <w:right w:val="single" w:color="auto" w:sz="4" w:space="0"/>
            </w:tcBorders>
            <w:shd w:val="clear" w:color="auto" w:fill="auto"/>
            <w:vAlign w:val="center"/>
          </w:tcPr>
          <w:p w14:paraId="4FFBBE3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63E4BF76">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cs="Times New Roman"/>
                <w:kern w:val="2"/>
                <w:sz w:val="24"/>
                <w:szCs w:val="24"/>
                <w:lang w:val="en-US" w:eastAsia="zh"/>
                <w:woUserID w:val="5"/>
              </w:rPr>
              <w:t>管件</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7B16C5EB">
            <w:pPr>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kern w:val="2"/>
                <w:sz w:val="24"/>
                <w:szCs w:val="24"/>
                <w:lang w:val="en-US" w:eastAsia="zh-CN"/>
                <w:woUserID w:val="5"/>
              </w:rPr>
            </w:pPr>
            <w:r>
              <w:rPr>
                <w:rFonts w:hint="eastAsia" w:ascii="Calibri" w:hAnsi="Calibri" w:cs="Times New Roman"/>
                <w:kern w:val="2"/>
                <w:sz w:val="24"/>
                <w:szCs w:val="24"/>
                <w:lang w:val="en-US" w:eastAsia="zh"/>
                <w:woUserID w:val="5"/>
              </w:rPr>
              <w:t>准确</w:t>
            </w:r>
            <w:r>
              <w:rPr>
                <w:rFonts w:hint="eastAsia" w:ascii="Calibri" w:hAnsi="Calibri" w:eastAsia="宋体" w:cs="Times New Roman"/>
                <w:kern w:val="2"/>
                <w:sz w:val="24"/>
                <w:szCs w:val="24"/>
                <w:lang w:val="en-US" w:eastAsia="zh-CN"/>
                <w:woUserID w:val="5"/>
              </w:rPr>
              <w:t>尺寸(含管径、壁厚</w:t>
            </w:r>
            <w:r>
              <w:rPr>
                <w:rFonts w:hint="eastAsia" w:ascii="Calibri" w:hAnsi="Calibri" w:cs="Times New Roman"/>
                <w:kern w:val="2"/>
                <w:sz w:val="24"/>
                <w:szCs w:val="24"/>
                <w:lang w:val="en-US" w:eastAsia="zh"/>
                <w:woUserID w:val="5"/>
              </w:rPr>
              <w:t>、标高</w:t>
            </w:r>
            <w:r>
              <w:rPr>
                <w:rFonts w:hint="eastAsia" w:ascii="Calibri" w:hAnsi="Calibri" w:eastAsia="宋体" w:cs="Times New Roman"/>
                <w:kern w:val="2"/>
                <w:sz w:val="24"/>
                <w:szCs w:val="24"/>
                <w:lang w:val="en-US" w:eastAsia="zh-CN"/>
                <w:woUserID w:val="5"/>
              </w:rPr>
              <w:t>)、空间定位</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4D3D2489">
            <w:pPr>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kern w:val="2"/>
                <w:sz w:val="24"/>
                <w:szCs w:val="24"/>
                <w:lang w:val="en-US" w:eastAsia="zh-CN"/>
                <w:woUserID w:val="5"/>
              </w:rPr>
            </w:pPr>
            <w:r>
              <w:rPr>
                <w:rFonts w:hint="eastAsia" w:ascii="Calibri" w:hAnsi="Calibri" w:cs="Times New Roman"/>
                <w:kern w:val="2"/>
                <w:sz w:val="24"/>
                <w:szCs w:val="24"/>
                <w:lang w:val="en-US" w:eastAsia="zh"/>
                <w:woUserID w:val="5"/>
              </w:rPr>
              <w:t>系统、</w:t>
            </w:r>
            <w:r>
              <w:rPr>
                <w:rFonts w:hint="eastAsia" w:ascii="Calibri" w:hAnsi="Calibri" w:eastAsia="宋体" w:cs="Times New Roman"/>
                <w:kern w:val="2"/>
                <w:sz w:val="24"/>
                <w:szCs w:val="24"/>
                <w:lang w:val="en-US" w:eastAsia="zh-CN"/>
                <w:woUserID w:val="5"/>
              </w:rPr>
              <w:t>类型、</w:t>
            </w:r>
            <w:r>
              <w:rPr>
                <w:rFonts w:hint="eastAsia" w:ascii="Calibri" w:hAnsi="Calibri" w:cs="Times New Roman"/>
                <w:kern w:val="2"/>
                <w:sz w:val="24"/>
                <w:szCs w:val="24"/>
                <w:lang w:val="en-US" w:eastAsia="zh"/>
                <w:woUserID w:val="5"/>
              </w:rPr>
              <w:t>材质、</w:t>
            </w:r>
            <w:r>
              <w:rPr>
                <w:rFonts w:hint="eastAsia" w:ascii="Calibri" w:hAnsi="Calibri" w:eastAsia="宋体" w:cs="Times New Roman"/>
                <w:kern w:val="2"/>
                <w:sz w:val="24"/>
                <w:szCs w:val="24"/>
                <w:lang w:val="en-US" w:eastAsia="zh-CN"/>
                <w:woUserID w:val="5"/>
              </w:rPr>
              <w:t>规格、技术参数</w:t>
            </w:r>
          </w:p>
        </w:tc>
      </w:tr>
      <w:tr w14:paraId="1C12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3" w:hRule="atLeast"/>
        </w:trPr>
        <w:tc>
          <w:tcPr>
            <w:tcW w:w="529" w:type="pct"/>
            <w:vMerge w:val="continue"/>
            <w:tcBorders>
              <w:left w:val="single" w:color="auto" w:sz="4" w:space="0"/>
              <w:right w:val="single" w:color="auto" w:sz="4" w:space="0"/>
            </w:tcBorders>
            <w:shd w:val="clear" w:color="auto" w:fill="auto"/>
            <w:vAlign w:val="center"/>
          </w:tcPr>
          <w:p w14:paraId="308D0B0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7239040D">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val="en-US" w:eastAsia="zh"/>
                <w:woUserID w:val="5"/>
              </w:rPr>
              <w:t>水管附件</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55E66DE2">
            <w:pPr>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kern w:val="2"/>
                <w:sz w:val="24"/>
                <w:szCs w:val="24"/>
                <w:lang w:val="en-US" w:eastAsia="zh-CN"/>
                <w:woUserID w:val="5"/>
              </w:rPr>
            </w:pPr>
            <w:r>
              <w:rPr>
                <w:rFonts w:hint="eastAsia" w:ascii="Calibri" w:hAnsi="Calibri" w:cs="Times New Roman"/>
                <w:kern w:val="2"/>
                <w:sz w:val="24"/>
                <w:szCs w:val="24"/>
                <w:lang w:val="en-US" w:eastAsia="zh"/>
                <w:woUserID w:val="5"/>
              </w:rPr>
              <w:t>准确</w:t>
            </w:r>
            <w:r>
              <w:rPr>
                <w:rFonts w:hint="eastAsia" w:ascii="Calibri" w:hAnsi="Calibri" w:eastAsia="宋体" w:cs="Times New Roman"/>
                <w:kern w:val="2"/>
                <w:sz w:val="24"/>
                <w:szCs w:val="24"/>
                <w:lang w:val="en-US" w:eastAsia="zh-CN"/>
                <w:woUserID w:val="5"/>
              </w:rPr>
              <w:t>尺寸、空间定位</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0196B5EE">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CN"/>
                <w:woUserID w:val="5"/>
              </w:rPr>
            </w:pPr>
            <w:r>
              <w:rPr>
                <w:rFonts w:hint="eastAsia" w:ascii="Calibri" w:hAnsi="Calibri" w:eastAsia="宋体" w:cs="Times New Roman"/>
                <w:kern w:val="2"/>
                <w:sz w:val="24"/>
                <w:szCs w:val="24"/>
                <w:lang w:val="en-US" w:eastAsia="zh-CN"/>
                <w:woUserID w:val="5"/>
              </w:rPr>
              <w:t>类型、规格、</w:t>
            </w:r>
            <w:r>
              <w:rPr>
                <w:rFonts w:hint="eastAsia" w:ascii="Calibri" w:hAnsi="Calibri" w:cs="Times New Roman"/>
                <w:kern w:val="2"/>
                <w:sz w:val="24"/>
                <w:szCs w:val="24"/>
                <w:lang w:val="en-US" w:eastAsia="zh"/>
                <w:woUserID w:val="5"/>
              </w:rPr>
              <w:t>材质、</w:t>
            </w:r>
            <w:r>
              <w:rPr>
                <w:rFonts w:hint="eastAsia" w:ascii="Calibri" w:hAnsi="Calibri" w:eastAsia="宋体" w:cs="Times New Roman"/>
                <w:kern w:val="2"/>
                <w:sz w:val="24"/>
                <w:szCs w:val="24"/>
                <w:lang w:val="en-US" w:eastAsia="zh-CN"/>
                <w:woUserID w:val="5"/>
              </w:rPr>
              <w:t>技术参数</w:t>
            </w:r>
            <w:r>
              <w:rPr>
                <w:rFonts w:hint="eastAsia" w:ascii="Calibri" w:hAnsi="Calibri" w:eastAsia="宋体" w:cs="Times New Roman"/>
                <w:kern w:val="2"/>
                <w:sz w:val="24"/>
                <w:szCs w:val="24"/>
                <w:lang w:val="en-US" w:eastAsia="zh"/>
                <w:woUserID w:val="5"/>
              </w:rPr>
              <w:t>、</w:t>
            </w:r>
            <w:r>
              <w:rPr>
                <w:rFonts w:hint="eastAsia" w:ascii="Calibri" w:hAnsi="Calibri" w:eastAsia="宋体" w:cs="Times New Roman"/>
                <w:kern w:val="2"/>
                <w:sz w:val="24"/>
                <w:szCs w:val="24"/>
                <w:lang w:val="en-US" w:eastAsia="zh-CN"/>
                <w:woUserID w:val="5"/>
              </w:rPr>
              <w:t>规格</w:t>
            </w:r>
          </w:p>
          <w:p w14:paraId="071F1383">
            <w:pPr>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kern w:val="2"/>
                <w:sz w:val="24"/>
                <w:szCs w:val="24"/>
                <w:lang w:val="en-US" w:eastAsia="zh-CN"/>
                <w:woUserID w:val="5"/>
              </w:rPr>
            </w:pPr>
          </w:p>
        </w:tc>
      </w:tr>
      <w:tr w14:paraId="6BF1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9" w:hRule="atLeast"/>
        </w:trPr>
        <w:tc>
          <w:tcPr>
            <w:tcW w:w="529" w:type="pct"/>
            <w:vMerge w:val="continue"/>
            <w:tcBorders>
              <w:left w:val="single" w:color="auto" w:sz="4" w:space="0"/>
              <w:right w:val="single" w:color="auto" w:sz="4" w:space="0"/>
            </w:tcBorders>
            <w:shd w:val="clear" w:color="auto" w:fill="auto"/>
            <w:vAlign w:val="center"/>
          </w:tcPr>
          <w:p w14:paraId="19A43F8D">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4FCB66D5">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val="en-US" w:eastAsia="zh"/>
                <w:woUserID w:val="5"/>
              </w:rPr>
              <w:t>阀门</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10A31CC2">
            <w:pPr>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kern w:val="2"/>
                <w:sz w:val="24"/>
                <w:szCs w:val="24"/>
                <w:lang w:val="en-US" w:eastAsia="zh-CN"/>
                <w:woUserID w:val="5"/>
              </w:rPr>
            </w:pPr>
            <w:r>
              <w:rPr>
                <w:rFonts w:hint="eastAsia" w:ascii="Calibri" w:hAnsi="Calibri" w:cs="Times New Roman"/>
                <w:kern w:val="2"/>
                <w:sz w:val="24"/>
                <w:szCs w:val="24"/>
                <w:lang w:val="en-US" w:eastAsia="zh"/>
                <w:woUserID w:val="5"/>
              </w:rPr>
              <w:t>准确</w:t>
            </w:r>
            <w:r>
              <w:rPr>
                <w:rFonts w:hint="eastAsia" w:ascii="Calibri" w:hAnsi="Calibri" w:eastAsia="宋体" w:cs="Times New Roman"/>
                <w:kern w:val="2"/>
                <w:sz w:val="24"/>
                <w:szCs w:val="24"/>
                <w:lang w:val="en-US" w:eastAsia="zh-CN"/>
                <w:woUserID w:val="5"/>
              </w:rPr>
              <w:t>尺寸、空间定位</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17737AEE">
            <w:pPr>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kern w:val="2"/>
                <w:sz w:val="24"/>
                <w:szCs w:val="24"/>
                <w:lang w:val="en-US" w:eastAsia="zh-CN"/>
                <w:woUserID w:val="5"/>
              </w:rPr>
            </w:pPr>
            <w:r>
              <w:rPr>
                <w:rFonts w:hint="eastAsia" w:ascii="Calibri" w:hAnsi="Calibri" w:eastAsia="宋体" w:cs="Times New Roman"/>
                <w:kern w:val="2"/>
                <w:sz w:val="24"/>
                <w:szCs w:val="24"/>
                <w:lang w:val="en-US" w:eastAsia="zh-CN"/>
                <w:woUserID w:val="5"/>
              </w:rPr>
              <w:t>类型、规格、</w:t>
            </w:r>
            <w:r>
              <w:rPr>
                <w:rFonts w:hint="eastAsia" w:ascii="Calibri" w:hAnsi="Calibri" w:cs="Times New Roman"/>
                <w:kern w:val="2"/>
                <w:sz w:val="24"/>
                <w:szCs w:val="24"/>
                <w:lang w:val="en-US" w:eastAsia="zh"/>
                <w:woUserID w:val="5"/>
              </w:rPr>
              <w:t>材质、</w:t>
            </w:r>
            <w:r>
              <w:rPr>
                <w:rFonts w:hint="eastAsia" w:ascii="Calibri" w:hAnsi="Calibri" w:eastAsia="宋体" w:cs="Times New Roman"/>
                <w:kern w:val="2"/>
                <w:sz w:val="24"/>
                <w:szCs w:val="24"/>
                <w:lang w:val="en-US" w:eastAsia="zh-CN"/>
                <w:woUserID w:val="5"/>
              </w:rPr>
              <w:t>技术参数</w:t>
            </w:r>
            <w:r>
              <w:rPr>
                <w:rFonts w:hint="eastAsia" w:ascii="Calibri" w:hAnsi="Calibri" w:eastAsia="宋体" w:cs="Times New Roman"/>
                <w:kern w:val="2"/>
                <w:sz w:val="24"/>
                <w:szCs w:val="24"/>
                <w:lang w:val="en-US" w:eastAsia="zh"/>
                <w:woUserID w:val="5"/>
              </w:rPr>
              <w:t>、</w:t>
            </w:r>
            <w:r>
              <w:rPr>
                <w:rFonts w:hint="eastAsia" w:ascii="Calibri" w:hAnsi="Calibri" w:eastAsia="宋体" w:cs="Times New Roman"/>
                <w:kern w:val="2"/>
                <w:sz w:val="24"/>
                <w:szCs w:val="24"/>
                <w:lang w:val="en-US" w:eastAsia="zh-CN"/>
                <w:woUserID w:val="5"/>
              </w:rPr>
              <w:t>规格</w:t>
            </w:r>
          </w:p>
        </w:tc>
      </w:tr>
      <w:tr w14:paraId="0477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29C84C39">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3B955F3B">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val="en-US" w:eastAsia="zh"/>
                <w:woUserID w:val="5"/>
              </w:rPr>
              <w:t>机械设备</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3D913EE6">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CN"/>
                <w:woUserID w:val="5"/>
              </w:rPr>
            </w:pPr>
            <w:r>
              <w:rPr>
                <w:rFonts w:hint="eastAsia" w:ascii="Calibri" w:hAnsi="Calibri" w:cs="Times New Roman"/>
                <w:kern w:val="2"/>
                <w:sz w:val="24"/>
                <w:szCs w:val="24"/>
                <w:lang w:val="en-US" w:eastAsia="zh"/>
                <w:woUserID w:val="5"/>
              </w:rPr>
              <w:t>准确</w:t>
            </w:r>
            <w:r>
              <w:rPr>
                <w:rFonts w:hint="eastAsia" w:ascii="Calibri" w:hAnsi="Calibri" w:eastAsia="宋体" w:cs="Times New Roman"/>
                <w:kern w:val="2"/>
                <w:sz w:val="24"/>
                <w:szCs w:val="24"/>
                <w:lang w:val="en-US" w:eastAsia="zh-CN"/>
                <w:woUserID w:val="5"/>
              </w:rPr>
              <w:t>尺寸、空间定位</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3EE1E8AE">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CN"/>
                <w:woUserID w:val="5"/>
              </w:rPr>
            </w:pPr>
            <w:r>
              <w:rPr>
                <w:rFonts w:hint="eastAsia" w:ascii="Calibri" w:hAnsi="Calibri" w:eastAsia="宋体" w:cs="Times New Roman"/>
                <w:kern w:val="2"/>
                <w:sz w:val="24"/>
                <w:szCs w:val="24"/>
                <w:lang w:val="en-US" w:eastAsia="zh-CN"/>
                <w:woUserID w:val="5"/>
              </w:rPr>
              <w:t>类型、规格、</w:t>
            </w:r>
            <w:r>
              <w:rPr>
                <w:rFonts w:hint="eastAsia" w:ascii="Calibri" w:hAnsi="Calibri" w:cs="Times New Roman"/>
                <w:kern w:val="2"/>
                <w:sz w:val="24"/>
                <w:szCs w:val="24"/>
                <w:lang w:val="en-US" w:eastAsia="zh"/>
                <w:woUserID w:val="5"/>
              </w:rPr>
              <w:t>材质、</w:t>
            </w:r>
            <w:r>
              <w:rPr>
                <w:rFonts w:hint="eastAsia" w:ascii="Calibri" w:hAnsi="Calibri" w:eastAsia="宋体" w:cs="Times New Roman"/>
                <w:kern w:val="2"/>
                <w:sz w:val="24"/>
                <w:szCs w:val="24"/>
                <w:lang w:val="en-US" w:eastAsia="zh-CN"/>
                <w:woUserID w:val="5"/>
              </w:rPr>
              <w:t>技术参数</w:t>
            </w:r>
            <w:r>
              <w:rPr>
                <w:rFonts w:hint="eastAsia" w:ascii="Calibri" w:hAnsi="Calibri" w:eastAsia="宋体" w:cs="Times New Roman"/>
                <w:kern w:val="2"/>
                <w:sz w:val="24"/>
                <w:szCs w:val="24"/>
                <w:lang w:val="en-US" w:eastAsia="zh"/>
                <w:woUserID w:val="5"/>
              </w:rPr>
              <w:t>、</w:t>
            </w:r>
            <w:r>
              <w:rPr>
                <w:rFonts w:hint="eastAsia" w:ascii="Calibri" w:hAnsi="Calibri" w:eastAsia="宋体" w:cs="Times New Roman"/>
                <w:kern w:val="2"/>
                <w:sz w:val="24"/>
                <w:szCs w:val="24"/>
                <w:lang w:val="en-US" w:eastAsia="zh-CN"/>
                <w:woUserID w:val="5"/>
              </w:rPr>
              <w:t>规格</w:t>
            </w:r>
          </w:p>
        </w:tc>
      </w:tr>
      <w:tr w14:paraId="306E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78BEBEB3">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4D7D999B">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val="en-US" w:eastAsia="zh"/>
                <w:woUserID w:val="5"/>
              </w:rPr>
              <w:t>喷头</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47821ECD">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CN"/>
                <w:woUserID w:val="5"/>
              </w:rPr>
            </w:pPr>
            <w:r>
              <w:rPr>
                <w:rFonts w:hint="eastAsia" w:ascii="Calibri" w:hAnsi="Calibri" w:cs="Times New Roman"/>
                <w:kern w:val="2"/>
                <w:sz w:val="24"/>
                <w:szCs w:val="24"/>
                <w:lang w:val="en-US" w:eastAsia="zh"/>
                <w:woUserID w:val="5"/>
              </w:rPr>
              <w:t>准确</w:t>
            </w:r>
            <w:r>
              <w:rPr>
                <w:rFonts w:hint="eastAsia" w:ascii="Calibri" w:hAnsi="Calibri" w:eastAsia="宋体" w:cs="Times New Roman"/>
                <w:kern w:val="2"/>
                <w:sz w:val="24"/>
                <w:szCs w:val="24"/>
                <w:lang w:val="en-US" w:eastAsia="zh-CN"/>
                <w:woUserID w:val="5"/>
              </w:rPr>
              <w:t>尺寸、空间定位</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12657939">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CN"/>
                <w:woUserID w:val="5"/>
              </w:rPr>
            </w:pPr>
            <w:r>
              <w:rPr>
                <w:rFonts w:hint="eastAsia" w:ascii="Calibri" w:hAnsi="Calibri" w:eastAsia="宋体" w:cs="Times New Roman"/>
                <w:kern w:val="2"/>
                <w:sz w:val="24"/>
                <w:szCs w:val="24"/>
                <w:lang w:val="en-US" w:eastAsia="zh-CN"/>
                <w:woUserID w:val="5"/>
              </w:rPr>
              <w:t>类型、规格、</w:t>
            </w:r>
            <w:r>
              <w:rPr>
                <w:rFonts w:hint="eastAsia" w:ascii="Calibri" w:hAnsi="Calibri" w:cs="Times New Roman"/>
                <w:kern w:val="2"/>
                <w:sz w:val="24"/>
                <w:szCs w:val="24"/>
                <w:lang w:val="en-US" w:eastAsia="zh"/>
                <w:woUserID w:val="5"/>
              </w:rPr>
              <w:t>材质、</w:t>
            </w:r>
            <w:r>
              <w:rPr>
                <w:rFonts w:hint="eastAsia" w:ascii="Calibri" w:hAnsi="Calibri" w:eastAsia="宋体" w:cs="Times New Roman"/>
                <w:kern w:val="2"/>
                <w:sz w:val="24"/>
                <w:szCs w:val="24"/>
                <w:lang w:val="en-US" w:eastAsia="zh-CN"/>
                <w:woUserID w:val="5"/>
              </w:rPr>
              <w:t>技术参数</w:t>
            </w:r>
            <w:r>
              <w:rPr>
                <w:rFonts w:hint="eastAsia" w:ascii="Calibri" w:hAnsi="Calibri" w:eastAsia="宋体" w:cs="Times New Roman"/>
                <w:kern w:val="2"/>
                <w:sz w:val="24"/>
                <w:szCs w:val="24"/>
                <w:lang w:val="en-US" w:eastAsia="zh"/>
                <w:woUserID w:val="5"/>
              </w:rPr>
              <w:t>、</w:t>
            </w:r>
            <w:r>
              <w:rPr>
                <w:rFonts w:hint="eastAsia" w:ascii="Calibri" w:hAnsi="Calibri" w:eastAsia="宋体" w:cs="Times New Roman"/>
                <w:kern w:val="2"/>
                <w:sz w:val="24"/>
                <w:szCs w:val="24"/>
                <w:lang w:val="en-US" w:eastAsia="zh-CN"/>
                <w:woUserID w:val="5"/>
              </w:rPr>
              <w:t>规格</w:t>
            </w:r>
          </w:p>
        </w:tc>
      </w:tr>
      <w:tr w14:paraId="50634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restart"/>
            <w:tcBorders>
              <w:left w:val="single" w:color="auto" w:sz="4" w:space="0"/>
              <w:right w:val="single" w:color="auto" w:sz="4" w:space="0"/>
            </w:tcBorders>
            <w:shd w:val="clear" w:color="auto" w:fill="auto"/>
            <w:vAlign w:val="center"/>
          </w:tcPr>
          <w:p w14:paraId="7E8FE290">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r>
              <w:rPr>
                <w:rFonts w:hint="eastAsia" w:ascii="Calibri" w:hAnsi="Calibri" w:cs="Times New Roman"/>
                <w:kern w:val="2"/>
                <w:sz w:val="24"/>
                <w:szCs w:val="24"/>
                <w:lang w:eastAsia="zh"/>
                <w:woUserID w:val="5"/>
              </w:rPr>
              <w:t>暖通</w:t>
            </w: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4AC0FE29">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cs="Times New Roman"/>
                <w:kern w:val="2"/>
                <w:sz w:val="24"/>
                <w:szCs w:val="24"/>
                <w:lang w:val="en-US" w:eastAsia="zh"/>
                <w:woUserID w:val="5"/>
              </w:rPr>
              <w:t>风管</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1B8CC01B">
            <w:pPr>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kern w:val="2"/>
                <w:sz w:val="24"/>
                <w:szCs w:val="24"/>
                <w:lang w:val="en-US" w:eastAsia="zh-CN"/>
                <w:woUserID w:val="5"/>
              </w:rPr>
            </w:pPr>
            <w:r>
              <w:rPr>
                <w:rFonts w:hint="eastAsia" w:ascii="Calibri" w:hAnsi="Calibri" w:cs="Times New Roman"/>
                <w:kern w:val="2"/>
                <w:sz w:val="24"/>
                <w:szCs w:val="24"/>
                <w:lang w:val="en-US" w:eastAsia="zh"/>
                <w:woUserID w:val="5"/>
              </w:rPr>
              <w:t>准确</w:t>
            </w:r>
            <w:r>
              <w:rPr>
                <w:rFonts w:hint="eastAsia" w:ascii="Calibri" w:hAnsi="Calibri" w:eastAsia="宋体" w:cs="Times New Roman"/>
                <w:kern w:val="2"/>
                <w:sz w:val="24"/>
                <w:szCs w:val="24"/>
                <w:lang w:val="en-US" w:eastAsia="zh-CN"/>
                <w:woUserID w:val="5"/>
              </w:rPr>
              <w:t xml:space="preserve">尺寸 (含管径、壁厚、 </w:t>
            </w:r>
            <w:r>
              <w:rPr>
                <w:rFonts w:hint="eastAsia" w:ascii="Calibri" w:hAnsi="Calibri" w:cs="Times New Roman"/>
                <w:kern w:val="2"/>
                <w:sz w:val="24"/>
                <w:szCs w:val="24"/>
                <w:lang w:val="en-US" w:eastAsia="zh"/>
                <w:woUserID w:val="5"/>
              </w:rPr>
              <w:t>标高</w:t>
            </w:r>
            <w:r>
              <w:rPr>
                <w:rFonts w:hint="eastAsia" w:ascii="Calibri" w:hAnsi="Calibri" w:eastAsia="宋体" w:cs="Times New Roman"/>
                <w:kern w:val="2"/>
                <w:sz w:val="24"/>
                <w:szCs w:val="24"/>
                <w:lang w:val="en-US" w:eastAsia="zh-CN"/>
                <w:woUserID w:val="5"/>
              </w:rPr>
              <w:t>)、空间定位</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1E72A801">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CN"/>
                <w:woUserID w:val="5"/>
              </w:rPr>
            </w:pPr>
            <w:r>
              <w:rPr>
                <w:rFonts w:hint="eastAsia" w:ascii="Calibri" w:hAnsi="Calibri" w:eastAsia="宋体" w:cs="Times New Roman"/>
                <w:kern w:val="2"/>
                <w:sz w:val="24"/>
                <w:szCs w:val="24"/>
                <w:lang w:val="en-US" w:eastAsia="zh-CN"/>
                <w:woUserID w:val="5"/>
              </w:rPr>
              <w:t>系统、类型、材料、敷设方式、立管编号</w:t>
            </w:r>
            <w:r>
              <w:rPr>
                <w:rFonts w:hint="eastAsia" w:ascii="Calibri" w:hAnsi="Calibri" w:eastAsia="宋体" w:cs="Times New Roman"/>
                <w:kern w:val="2"/>
                <w:sz w:val="24"/>
                <w:szCs w:val="24"/>
                <w:lang w:val="en-US" w:eastAsia="zh"/>
                <w:woUserID w:val="5"/>
              </w:rPr>
              <w:t>、</w:t>
            </w:r>
            <w:r>
              <w:rPr>
                <w:rFonts w:hint="eastAsia" w:ascii="Calibri" w:hAnsi="Calibri" w:eastAsia="宋体" w:cs="Times New Roman"/>
                <w:kern w:val="2"/>
                <w:sz w:val="24"/>
                <w:szCs w:val="24"/>
                <w:lang w:val="en-US" w:eastAsia="zh-CN"/>
                <w:woUserID w:val="5"/>
              </w:rPr>
              <w:t>规格</w:t>
            </w:r>
          </w:p>
          <w:p w14:paraId="35C9745A">
            <w:pPr>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kern w:val="2"/>
                <w:sz w:val="24"/>
                <w:szCs w:val="24"/>
                <w:lang w:val="en-US" w:eastAsia="zh-CN"/>
                <w:woUserID w:val="5"/>
              </w:rPr>
            </w:pPr>
          </w:p>
        </w:tc>
      </w:tr>
      <w:tr w14:paraId="2C99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0" w:hRule="atLeast"/>
        </w:trPr>
        <w:tc>
          <w:tcPr>
            <w:tcW w:w="529" w:type="pct"/>
            <w:vMerge w:val="continue"/>
            <w:tcBorders>
              <w:left w:val="single" w:color="auto" w:sz="4" w:space="0"/>
              <w:right w:val="single" w:color="auto" w:sz="4" w:space="0"/>
            </w:tcBorders>
            <w:shd w:val="clear" w:color="auto" w:fill="auto"/>
            <w:vAlign w:val="center"/>
          </w:tcPr>
          <w:p w14:paraId="42402F09">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3239BF6E">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cs="Times New Roman"/>
                <w:kern w:val="2"/>
                <w:sz w:val="24"/>
                <w:szCs w:val="24"/>
                <w:lang w:val="en-US" w:eastAsia="zh"/>
                <w:woUserID w:val="5"/>
              </w:rPr>
              <w:t>风管管件</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624C639D">
            <w:pPr>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kern w:val="2"/>
                <w:sz w:val="24"/>
                <w:szCs w:val="24"/>
                <w:lang w:val="en-US" w:eastAsia="zh-CN"/>
                <w:woUserID w:val="5"/>
              </w:rPr>
            </w:pPr>
            <w:r>
              <w:rPr>
                <w:rFonts w:hint="eastAsia" w:ascii="Calibri" w:hAnsi="Calibri" w:cs="Times New Roman"/>
                <w:kern w:val="2"/>
                <w:sz w:val="24"/>
                <w:szCs w:val="24"/>
                <w:lang w:val="en-US" w:eastAsia="zh"/>
                <w:woUserID w:val="5"/>
              </w:rPr>
              <w:t>准确</w:t>
            </w:r>
            <w:r>
              <w:rPr>
                <w:rFonts w:hint="eastAsia" w:ascii="Calibri" w:hAnsi="Calibri" w:eastAsia="宋体" w:cs="Times New Roman"/>
                <w:kern w:val="2"/>
                <w:sz w:val="24"/>
                <w:szCs w:val="24"/>
                <w:lang w:val="en-US" w:eastAsia="zh-CN"/>
                <w:woUserID w:val="5"/>
              </w:rPr>
              <w:t>尺寸 (含管径、壁厚、</w:t>
            </w:r>
            <w:r>
              <w:rPr>
                <w:rFonts w:hint="eastAsia" w:ascii="Calibri" w:hAnsi="Calibri" w:cs="Times New Roman"/>
                <w:kern w:val="2"/>
                <w:sz w:val="24"/>
                <w:szCs w:val="24"/>
                <w:lang w:val="en-US" w:eastAsia="zh"/>
                <w:woUserID w:val="5"/>
              </w:rPr>
              <w:t>标高</w:t>
            </w:r>
            <w:r>
              <w:rPr>
                <w:rFonts w:hint="eastAsia" w:ascii="Calibri" w:hAnsi="Calibri" w:eastAsia="宋体" w:cs="Times New Roman"/>
                <w:kern w:val="2"/>
                <w:sz w:val="24"/>
                <w:szCs w:val="24"/>
                <w:lang w:val="en-US" w:eastAsia="zh-CN"/>
                <w:woUserID w:val="5"/>
              </w:rPr>
              <w:t>)、空间定位</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584015BF">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CN"/>
                <w:woUserID w:val="5"/>
              </w:rPr>
            </w:pPr>
            <w:r>
              <w:rPr>
                <w:rFonts w:hint="eastAsia" w:ascii="Calibri" w:hAnsi="Calibri" w:eastAsia="宋体" w:cs="Times New Roman"/>
                <w:kern w:val="2"/>
                <w:sz w:val="24"/>
                <w:szCs w:val="24"/>
                <w:lang w:val="en-US" w:eastAsia="zh-CN"/>
                <w:woUserID w:val="5"/>
              </w:rPr>
              <w:t>系统、类型、材料、敷设方式、</w:t>
            </w:r>
          </w:p>
          <w:p w14:paraId="61DE74E5">
            <w:pPr>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kern w:val="2"/>
                <w:sz w:val="24"/>
                <w:szCs w:val="24"/>
                <w:lang w:val="en-US" w:eastAsia="zh-CN"/>
                <w:woUserID w:val="5"/>
              </w:rPr>
            </w:pPr>
            <w:r>
              <w:rPr>
                <w:rFonts w:hint="eastAsia" w:ascii="Calibri" w:hAnsi="Calibri" w:eastAsia="宋体" w:cs="Times New Roman"/>
                <w:kern w:val="2"/>
                <w:sz w:val="24"/>
                <w:szCs w:val="24"/>
                <w:lang w:val="en-US" w:eastAsia="zh-CN"/>
                <w:woUserID w:val="5"/>
              </w:rPr>
              <w:t>立管编号</w:t>
            </w:r>
            <w:r>
              <w:rPr>
                <w:rFonts w:hint="eastAsia" w:ascii="Calibri" w:hAnsi="Calibri" w:eastAsia="宋体" w:cs="Times New Roman"/>
                <w:kern w:val="2"/>
                <w:sz w:val="24"/>
                <w:szCs w:val="24"/>
                <w:lang w:val="en-US" w:eastAsia="zh"/>
                <w:woUserID w:val="5"/>
              </w:rPr>
              <w:t>、</w:t>
            </w:r>
            <w:r>
              <w:rPr>
                <w:rFonts w:hint="eastAsia" w:ascii="Calibri" w:hAnsi="Calibri" w:eastAsia="宋体" w:cs="Times New Roman"/>
                <w:kern w:val="2"/>
                <w:sz w:val="24"/>
                <w:szCs w:val="24"/>
                <w:lang w:val="en-US" w:eastAsia="zh-CN"/>
                <w:woUserID w:val="5"/>
              </w:rPr>
              <w:t>规格</w:t>
            </w:r>
          </w:p>
        </w:tc>
      </w:tr>
      <w:tr w14:paraId="011C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1A7E5ED9">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0D9E334B">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cs="Times New Roman"/>
                <w:kern w:val="2"/>
                <w:sz w:val="24"/>
                <w:szCs w:val="24"/>
                <w:lang w:val="en-US" w:eastAsia="zh"/>
                <w:woUserID w:val="5"/>
              </w:rPr>
              <w:t>风管附件</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0FFE1C86">
            <w:pPr>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kern w:val="2"/>
                <w:sz w:val="24"/>
                <w:szCs w:val="24"/>
                <w:lang w:val="en-US" w:eastAsia="zh-CN"/>
                <w:woUserID w:val="5"/>
              </w:rPr>
            </w:pPr>
            <w:r>
              <w:rPr>
                <w:rFonts w:hint="eastAsia" w:ascii="Calibri" w:hAnsi="Calibri" w:cs="Times New Roman"/>
                <w:kern w:val="2"/>
                <w:sz w:val="24"/>
                <w:szCs w:val="24"/>
                <w:lang w:val="en-US" w:eastAsia="zh"/>
                <w:woUserID w:val="5"/>
              </w:rPr>
              <w:t>准确</w:t>
            </w:r>
            <w:r>
              <w:rPr>
                <w:rFonts w:hint="eastAsia" w:ascii="Calibri" w:hAnsi="Calibri" w:eastAsia="宋体" w:cs="Times New Roman"/>
                <w:kern w:val="2"/>
                <w:sz w:val="24"/>
                <w:szCs w:val="24"/>
                <w:lang w:val="en-US" w:eastAsia="zh-CN"/>
                <w:woUserID w:val="5"/>
              </w:rPr>
              <w:t>尺寸、空间定位</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65AEDA2B">
            <w:pPr>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kern w:val="2"/>
                <w:sz w:val="24"/>
                <w:szCs w:val="24"/>
                <w:lang w:val="en-US" w:eastAsia="zh-CN"/>
                <w:woUserID w:val="5"/>
              </w:rPr>
            </w:pPr>
            <w:r>
              <w:rPr>
                <w:rFonts w:hint="eastAsia" w:ascii="Calibri" w:hAnsi="Calibri" w:eastAsia="宋体" w:cs="Times New Roman"/>
                <w:kern w:val="2"/>
                <w:sz w:val="24"/>
                <w:szCs w:val="24"/>
                <w:lang w:val="en-US" w:eastAsia="zh-CN"/>
                <w:woUserID w:val="5"/>
              </w:rPr>
              <w:t>类型、规格、技术参数、末端编号</w:t>
            </w:r>
          </w:p>
        </w:tc>
      </w:tr>
      <w:tr w14:paraId="6F04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3F7188C0">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3DE74C98">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cs="Times New Roman"/>
                <w:kern w:val="2"/>
                <w:sz w:val="24"/>
                <w:szCs w:val="24"/>
                <w:lang w:val="en-US" w:eastAsia="zh"/>
                <w:woUserID w:val="5"/>
              </w:rPr>
              <w:t>风管末端</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635E1FAB">
            <w:pPr>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kern w:val="2"/>
                <w:sz w:val="24"/>
                <w:szCs w:val="24"/>
                <w:lang w:val="en-US" w:eastAsia="zh-CN"/>
                <w:woUserID w:val="5"/>
              </w:rPr>
            </w:pPr>
            <w:r>
              <w:rPr>
                <w:rFonts w:hint="eastAsia" w:ascii="Calibri" w:hAnsi="Calibri" w:cs="Times New Roman"/>
                <w:kern w:val="2"/>
                <w:sz w:val="24"/>
                <w:szCs w:val="24"/>
                <w:lang w:val="en-US" w:eastAsia="zh"/>
                <w:woUserID w:val="5"/>
              </w:rPr>
              <w:t>准确</w:t>
            </w:r>
            <w:r>
              <w:rPr>
                <w:rFonts w:hint="eastAsia" w:ascii="Calibri" w:hAnsi="Calibri" w:eastAsia="宋体" w:cs="Times New Roman"/>
                <w:kern w:val="2"/>
                <w:sz w:val="24"/>
                <w:szCs w:val="24"/>
                <w:lang w:val="en-US" w:eastAsia="zh-CN"/>
                <w:woUserID w:val="5"/>
              </w:rPr>
              <w:t>尺寸、空间定位</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614422D8">
            <w:pPr>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kern w:val="2"/>
                <w:sz w:val="24"/>
                <w:szCs w:val="24"/>
                <w:lang w:val="en-US" w:eastAsia="zh-CN"/>
                <w:woUserID w:val="5"/>
              </w:rPr>
            </w:pPr>
            <w:r>
              <w:rPr>
                <w:rFonts w:hint="eastAsia" w:ascii="Calibri" w:hAnsi="Calibri" w:eastAsia="宋体" w:cs="Times New Roman"/>
                <w:kern w:val="2"/>
                <w:sz w:val="24"/>
                <w:szCs w:val="24"/>
                <w:lang w:val="en-US" w:eastAsia="zh-CN"/>
                <w:woUserID w:val="5"/>
              </w:rPr>
              <w:t>类型、规格、技术参数、编号</w:t>
            </w:r>
          </w:p>
        </w:tc>
      </w:tr>
      <w:tr w14:paraId="0D50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556913A1">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65CBACBD">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cs="Times New Roman"/>
                <w:kern w:val="2"/>
                <w:sz w:val="24"/>
                <w:szCs w:val="24"/>
                <w:lang w:val="en-US" w:eastAsia="zh"/>
                <w:woUserID w:val="5"/>
              </w:rPr>
              <w:t>水管</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47FFA515">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cs="Times New Roman"/>
                <w:kern w:val="2"/>
                <w:sz w:val="24"/>
                <w:szCs w:val="24"/>
                <w:lang w:val="en-US" w:eastAsia="zh"/>
                <w:woUserID w:val="5"/>
              </w:rPr>
              <w:t>准确</w:t>
            </w:r>
            <w:r>
              <w:rPr>
                <w:rFonts w:hint="eastAsia" w:ascii="Calibri" w:hAnsi="Calibri" w:eastAsia="宋体" w:cs="Times New Roman"/>
                <w:kern w:val="2"/>
                <w:sz w:val="24"/>
                <w:szCs w:val="24"/>
                <w:lang w:val="en-US" w:eastAsia="zh-CN"/>
                <w:woUserID w:val="5"/>
              </w:rPr>
              <w:t>尺寸 (含管径、壁厚、 坡度</w:t>
            </w:r>
            <w:r>
              <w:rPr>
                <w:rFonts w:hint="eastAsia" w:ascii="Calibri" w:hAnsi="Calibri" w:cs="Times New Roman"/>
                <w:kern w:val="2"/>
                <w:sz w:val="24"/>
                <w:szCs w:val="24"/>
                <w:lang w:val="en-US" w:eastAsia="zh"/>
                <w:woUserID w:val="5"/>
              </w:rPr>
              <w:t>、标高</w:t>
            </w:r>
            <w:r>
              <w:rPr>
                <w:rFonts w:hint="eastAsia" w:ascii="Calibri" w:hAnsi="Calibri" w:eastAsia="宋体" w:cs="Times New Roman"/>
                <w:kern w:val="2"/>
                <w:sz w:val="24"/>
                <w:szCs w:val="24"/>
                <w:lang w:val="en-US" w:eastAsia="zh-CN"/>
                <w:woUserID w:val="5"/>
              </w:rPr>
              <w:t>)、空间定位</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47E11D07">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系统、类型、</w:t>
            </w:r>
            <w:r>
              <w:rPr>
                <w:rFonts w:hint="eastAsia" w:ascii="Calibri" w:hAnsi="Calibri" w:cs="Times New Roman"/>
                <w:kern w:val="2"/>
                <w:sz w:val="24"/>
                <w:szCs w:val="24"/>
                <w:lang w:val="en-US" w:eastAsia="zh"/>
                <w:woUserID w:val="5"/>
              </w:rPr>
              <w:t>材质、</w:t>
            </w:r>
            <w:r>
              <w:rPr>
                <w:rFonts w:hint="eastAsia" w:ascii="Calibri" w:hAnsi="Calibri" w:eastAsia="宋体" w:cs="Times New Roman"/>
                <w:kern w:val="2"/>
                <w:sz w:val="24"/>
                <w:szCs w:val="24"/>
                <w:lang w:val="en-US" w:eastAsia="zh-CN"/>
                <w:woUserID w:val="5"/>
              </w:rPr>
              <w:t>敷设方式、立管编号</w:t>
            </w:r>
            <w:r>
              <w:rPr>
                <w:rFonts w:hint="eastAsia" w:ascii="Calibri" w:hAnsi="Calibri" w:eastAsia="宋体" w:cs="Times New Roman"/>
                <w:kern w:val="2"/>
                <w:sz w:val="24"/>
                <w:szCs w:val="24"/>
                <w:lang w:val="en-US" w:eastAsia="zh"/>
                <w:woUserID w:val="5"/>
              </w:rPr>
              <w:t>、</w:t>
            </w:r>
            <w:r>
              <w:rPr>
                <w:rFonts w:hint="eastAsia" w:ascii="Calibri" w:hAnsi="Calibri" w:eastAsia="宋体" w:cs="Times New Roman"/>
                <w:kern w:val="2"/>
                <w:sz w:val="24"/>
                <w:szCs w:val="24"/>
                <w:lang w:val="en-US" w:eastAsia="zh-CN"/>
                <w:woUserID w:val="5"/>
              </w:rPr>
              <w:t>规格</w:t>
            </w:r>
          </w:p>
        </w:tc>
      </w:tr>
      <w:tr w14:paraId="09E4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6ECE5F7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0D05FFBE">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cs="Times New Roman"/>
                <w:kern w:val="2"/>
                <w:sz w:val="24"/>
                <w:szCs w:val="24"/>
                <w:lang w:val="en-US" w:eastAsia="zh"/>
                <w:woUserID w:val="5"/>
              </w:rPr>
              <w:t>水管管件</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3C0CD73F">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cs="Times New Roman"/>
                <w:kern w:val="2"/>
                <w:sz w:val="24"/>
                <w:szCs w:val="24"/>
                <w:lang w:val="en-US" w:eastAsia="zh"/>
                <w:woUserID w:val="5"/>
              </w:rPr>
              <w:t>准确</w:t>
            </w:r>
            <w:r>
              <w:rPr>
                <w:rFonts w:hint="eastAsia" w:ascii="Calibri" w:hAnsi="Calibri" w:eastAsia="宋体" w:cs="Times New Roman"/>
                <w:kern w:val="2"/>
                <w:sz w:val="24"/>
                <w:szCs w:val="24"/>
                <w:lang w:val="en-US" w:eastAsia="zh-CN"/>
                <w:woUserID w:val="5"/>
              </w:rPr>
              <w:t>尺寸(含管径、壁厚</w:t>
            </w:r>
            <w:r>
              <w:rPr>
                <w:rFonts w:hint="eastAsia" w:ascii="Calibri" w:hAnsi="Calibri" w:cs="Times New Roman"/>
                <w:kern w:val="2"/>
                <w:sz w:val="24"/>
                <w:szCs w:val="24"/>
                <w:lang w:val="en-US" w:eastAsia="zh"/>
                <w:woUserID w:val="5"/>
              </w:rPr>
              <w:t>、标高</w:t>
            </w:r>
            <w:r>
              <w:rPr>
                <w:rFonts w:hint="eastAsia" w:ascii="Calibri" w:hAnsi="Calibri" w:eastAsia="宋体" w:cs="Times New Roman"/>
                <w:kern w:val="2"/>
                <w:sz w:val="24"/>
                <w:szCs w:val="24"/>
                <w:lang w:val="en-US" w:eastAsia="zh-CN"/>
                <w:woUserID w:val="5"/>
              </w:rPr>
              <w:t>)、空间定位</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0DCAA1E8">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cs="Times New Roman"/>
                <w:kern w:val="2"/>
                <w:sz w:val="24"/>
                <w:szCs w:val="24"/>
                <w:lang w:val="en-US" w:eastAsia="zh"/>
                <w:woUserID w:val="5"/>
              </w:rPr>
              <w:t>系统、</w:t>
            </w:r>
            <w:r>
              <w:rPr>
                <w:rFonts w:hint="eastAsia" w:ascii="Calibri" w:hAnsi="Calibri" w:eastAsia="宋体" w:cs="Times New Roman"/>
                <w:kern w:val="2"/>
                <w:sz w:val="24"/>
                <w:szCs w:val="24"/>
                <w:lang w:val="en-US" w:eastAsia="zh-CN"/>
                <w:woUserID w:val="5"/>
              </w:rPr>
              <w:t>类型、</w:t>
            </w:r>
            <w:r>
              <w:rPr>
                <w:rFonts w:hint="eastAsia" w:ascii="Calibri" w:hAnsi="Calibri" w:cs="Times New Roman"/>
                <w:kern w:val="2"/>
                <w:sz w:val="24"/>
                <w:szCs w:val="24"/>
                <w:lang w:val="en-US" w:eastAsia="zh"/>
                <w:woUserID w:val="5"/>
              </w:rPr>
              <w:t>材质、</w:t>
            </w:r>
            <w:r>
              <w:rPr>
                <w:rFonts w:hint="eastAsia" w:ascii="Calibri" w:hAnsi="Calibri" w:eastAsia="宋体" w:cs="Times New Roman"/>
                <w:kern w:val="2"/>
                <w:sz w:val="24"/>
                <w:szCs w:val="24"/>
                <w:lang w:val="en-US" w:eastAsia="zh-CN"/>
                <w:woUserID w:val="5"/>
              </w:rPr>
              <w:t>规格、技术参数</w:t>
            </w:r>
          </w:p>
        </w:tc>
      </w:tr>
      <w:tr w14:paraId="2F75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727769E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50B9C448">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cs="Times New Roman"/>
                <w:kern w:val="2"/>
                <w:sz w:val="24"/>
                <w:szCs w:val="24"/>
                <w:lang w:val="en-US" w:eastAsia="zh"/>
                <w:woUserID w:val="5"/>
              </w:rPr>
              <w:t>管道附件</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04210251">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cs="Times New Roman"/>
                <w:kern w:val="2"/>
                <w:sz w:val="24"/>
                <w:szCs w:val="24"/>
                <w:lang w:val="en-US" w:eastAsia="zh"/>
                <w:woUserID w:val="5"/>
              </w:rPr>
              <w:t>准确</w:t>
            </w:r>
            <w:r>
              <w:rPr>
                <w:rFonts w:hint="eastAsia" w:ascii="Calibri" w:hAnsi="Calibri" w:eastAsia="宋体" w:cs="Times New Roman"/>
                <w:kern w:val="2"/>
                <w:sz w:val="24"/>
                <w:szCs w:val="24"/>
                <w:lang w:val="en-US" w:eastAsia="zh-CN"/>
                <w:woUserID w:val="5"/>
              </w:rPr>
              <w:t>尺寸、空间定位</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2D02966D">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类型、规格、</w:t>
            </w:r>
            <w:r>
              <w:rPr>
                <w:rFonts w:hint="eastAsia" w:ascii="Calibri" w:hAnsi="Calibri" w:cs="Times New Roman"/>
                <w:kern w:val="2"/>
                <w:sz w:val="24"/>
                <w:szCs w:val="24"/>
                <w:lang w:val="en-US" w:eastAsia="zh"/>
                <w:woUserID w:val="5"/>
              </w:rPr>
              <w:t>材质、</w:t>
            </w:r>
            <w:r>
              <w:rPr>
                <w:rFonts w:hint="eastAsia" w:ascii="Calibri" w:hAnsi="Calibri" w:eastAsia="宋体" w:cs="Times New Roman"/>
                <w:kern w:val="2"/>
                <w:sz w:val="24"/>
                <w:szCs w:val="24"/>
                <w:lang w:val="en-US" w:eastAsia="zh-CN"/>
                <w:woUserID w:val="5"/>
              </w:rPr>
              <w:t>技术参数</w:t>
            </w:r>
          </w:p>
        </w:tc>
      </w:tr>
      <w:tr w14:paraId="7F0C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3D205945">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2E2AAA33">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
                <w:woUserID w:val="5"/>
              </w:rPr>
            </w:pPr>
            <w:r>
              <w:rPr>
                <w:rFonts w:hint="eastAsia" w:ascii="Calibri" w:hAnsi="Calibri" w:cs="Times New Roman"/>
                <w:kern w:val="2"/>
                <w:sz w:val="24"/>
                <w:szCs w:val="24"/>
                <w:lang w:val="en-US" w:eastAsia="zh"/>
                <w:woUserID w:val="5"/>
              </w:rPr>
              <w:t>机械设备</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04748E59">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CN"/>
                <w:woUserID w:val="5"/>
              </w:rPr>
            </w:pPr>
            <w:r>
              <w:rPr>
                <w:rFonts w:hint="eastAsia" w:ascii="Calibri" w:hAnsi="Calibri" w:cs="Times New Roman"/>
                <w:kern w:val="2"/>
                <w:sz w:val="24"/>
                <w:szCs w:val="24"/>
                <w:lang w:val="en-US" w:eastAsia="zh"/>
                <w:woUserID w:val="5"/>
              </w:rPr>
              <w:t>准确</w:t>
            </w:r>
            <w:r>
              <w:rPr>
                <w:rFonts w:hint="eastAsia" w:ascii="Calibri" w:hAnsi="Calibri" w:eastAsia="宋体" w:cs="Times New Roman"/>
                <w:kern w:val="2"/>
                <w:sz w:val="24"/>
                <w:szCs w:val="24"/>
                <w:lang w:val="en-US" w:eastAsia="zh-CN"/>
                <w:woUserID w:val="5"/>
              </w:rPr>
              <w:t>尺寸、空间定位</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3038E58B">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类型、规格、</w:t>
            </w:r>
            <w:r>
              <w:rPr>
                <w:rFonts w:hint="eastAsia" w:ascii="Calibri" w:hAnsi="Calibri" w:cs="Times New Roman"/>
                <w:kern w:val="2"/>
                <w:sz w:val="24"/>
                <w:szCs w:val="24"/>
                <w:lang w:val="en-US" w:eastAsia="zh"/>
                <w:woUserID w:val="5"/>
              </w:rPr>
              <w:t>材质、</w:t>
            </w:r>
            <w:r>
              <w:rPr>
                <w:rFonts w:hint="eastAsia" w:ascii="Calibri" w:hAnsi="Calibri" w:eastAsia="宋体" w:cs="Times New Roman"/>
                <w:kern w:val="2"/>
                <w:sz w:val="24"/>
                <w:szCs w:val="24"/>
                <w:lang w:val="en-US" w:eastAsia="zh-CN"/>
                <w:woUserID w:val="5"/>
              </w:rPr>
              <w:t>技术参数</w:t>
            </w:r>
          </w:p>
        </w:tc>
      </w:tr>
      <w:tr w14:paraId="61FC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4EC7E93B">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4279038E">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
                <w:woUserID w:val="5"/>
              </w:rPr>
            </w:pPr>
            <w:r>
              <w:rPr>
                <w:rFonts w:hint="eastAsia" w:ascii="Calibri" w:hAnsi="Calibri" w:cs="Times New Roman"/>
                <w:kern w:val="2"/>
                <w:sz w:val="24"/>
                <w:szCs w:val="24"/>
                <w:lang w:val="en-US" w:eastAsia="zh"/>
                <w:woUserID w:val="5"/>
              </w:rPr>
              <w:t>阀门</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040D64F1">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val="en-US" w:eastAsia="zh-CN"/>
                <w:woUserID w:val="5"/>
              </w:rPr>
            </w:pPr>
            <w:r>
              <w:rPr>
                <w:rFonts w:hint="eastAsia" w:ascii="Calibri" w:hAnsi="Calibri" w:cs="Times New Roman"/>
                <w:kern w:val="2"/>
                <w:sz w:val="24"/>
                <w:szCs w:val="24"/>
                <w:lang w:val="en-US" w:eastAsia="zh"/>
                <w:woUserID w:val="5"/>
              </w:rPr>
              <w:t>准确</w:t>
            </w:r>
            <w:r>
              <w:rPr>
                <w:rFonts w:hint="eastAsia" w:ascii="Calibri" w:hAnsi="Calibri" w:eastAsia="宋体" w:cs="Times New Roman"/>
                <w:kern w:val="2"/>
                <w:sz w:val="24"/>
                <w:szCs w:val="24"/>
                <w:lang w:val="en-US" w:eastAsia="zh-CN"/>
                <w:woUserID w:val="5"/>
              </w:rPr>
              <w:t>尺寸、空间定位</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283B3A13">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CN" w:bidi="en-US"/>
                <w:woUserID w:val="5"/>
              </w:rPr>
            </w:pPr>
            <w:r>
              <w:rPr>
                <w:rFonts w:hint="eastAsia" w:ascii="Calibri" w:hAnsi="Calibri" w:eastAsia="宋体" w:cs="Times New Roman"/>
                <w:kern w:val="2"/>
                <w:sz w:val="24"/>
                <w:szCs w:val="24"/>
                <w:lang w:val="en-US" w:eastAsia="zh-CN"/>
                <w:woUserID w:val="5"/>
              </w:rPr>
              <w:t>类型、规格、</w:t>
            </w:r>
            <w:r>
              <w:rPr>
                <w:rFonts w:hint="eastAsia" w:ascii="Calibri" w:hAnsi="Calibri" w:cs="Times New Roman"/>
                <w:kern w:val="2"/>
                <w:sz w:val="24"/>
                <w:szCs w:val="24"/>
                <w:lang w:val="en-US" w:eastAsia="zh"/>
                <w:woUserID w:val="5"/>
              </w:rPr>
              <w:t>材质、</w:t>
            </w:r>
            <w:r>
              <w:rPr>
                <w:rFonts w:hint="eastAsia" w:ascii="Calibri" w:hAnsi="Calibri" w:eastAsia="宋体" w:cs="Times New Roman"/>
                <w:kern w:val="2"/>
                <w:sz w:val="24"/>
                <w:szCs w:val="24"/>
                <w:lang w:val="en-US" w:eastAsia="zh-CN"/>
                <w:woUserID w:val="5"/>
              </w:rPr>
              <w:t>技术参数</w:t>
            </w:r>
          </w:p>
        </w:tc>
      </w:tr>
      <w:tr w14:paraId="6EE4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restart"/>
            <w:tcBorders>
              <w:left w:val="single" w:color="auto" w:sz="4" w:space="0"/>
              <w:right w:val="single" w:color="auto" w:sz="4" w:space="0"/>
            </w:tcBorders>
            <w:shd w:val="clear" w:color="auto" w:fill="auto"/>
            <w:vAlign w:val="center"/>
          </w:tcPr>
          <w:p w14:paraId="25D1BFE3">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r>
              <w:rPr>
                <w:rFonts w:hint="eastAsia" w:ascii="Calibri" w:hAnsi="Calibri" w:cs="Times New Roman"/>
                <w:kern w:val="2"/>
                <w:sz w:val="24"/>
                <w:szCs w:val="24"/>
                <w:lang w:eastAsia="zh"/>
                <w:woUserID w:val="5"/>
              </w:rPr>
              <w:t>电气</w:t>
            </w: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72FECEB1">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变配电所</w:t>
            </w:r>
          </w:p>
          <w:p w14:paraId="5478E66C">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电气设备</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30C1AFF5">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准确尺寸、形状、位置</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3BD67EDE">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型号、规格、编</w:t>
            </w:r>
            <w:r>
              <w:rPr>
                <w:rFonts w:hint="eastAsia" w:ascii="Calibri" w:hAnsi="Calibri" w:cs="Times New Roman"/>
                <w:color w:val="000000"/>
                <w:kern w:val="2"/>
                <w:sz w:val="24"/>
                <w:szCs w:val="24"/>
                <w:lang w:eastAsia="zh"/>
                <w:woUserID w:val="5"/>
              </w:rPr>
              <w:t>号、材质、</w:t>
            </w:r>
            <w:r>
              <w:rPr>
                <w:rFonts w:hint="eastAsia" w:ascii="Calibri" w:hAnsi="Calibri" w:eastAsia="宋体" w:cs="Times New Roman"/>
                <w:kern w:val="2"/>
                <w:sz w:val="24"/>
                <w:szCs w:val="24"/>
                <w:lang w:eastAsia="zh"/>
                <w:woUserID w:val="5"/>
              </w:rPr>
              <w:t>技术</w:t>
            </w:r>
            <w:r>
              <w:rPr>
                <w:rFonts w:hint="eastAsia" w:ascii="Calibri" w:hAnsi="Calibri" w:eastAsia="宋体" w:cs="Times New Roman"/>
                <w:kern w:val="2"/>
                <w:sz w:val="24"/>
                <w:szCs w:val="24"/>
                <w:lang w:val="en-US" w:eastAsia="zh"/>
                <w:woUserID w:val="5"/>
              </w:rPr>
              <w:t>参数、安装方式、安装高度</w:t>
            </w:r>
          </w:p>
        </w:tc>
      </w:tr>
      <w:tr w14:paraId="058BA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47511EF3">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515D40E6">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color w:val="000000"/>
                <w:kern w:val="2"/>
                <w:sz w:val="24"/>
                <w:szCs w:val="24"/>
                <w:lang w:val="en-US" w:eastAsia="zh" w:bidi="en-US"/>
                <w:woUserID w:val="5"/>
              </w:rPr>
              <w:t>配电箱、配电柜</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0D5D0F38">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准确尺寸、形状、位置</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09CF5675">
            <w:pPr>
              <w:keepNext w:val="0"/>
              <w:keepLines w:val="0"/>
              <w:widowControl w:val="0"/>
              <w:suppressLineNumbers w:val="0"/>
              <w:spacing w:before="0" w:beforeAutospacing="0" w:after="0" w:afterAutospacing="0" w:line="360" w:lineRule="auto"/>
              <w:ind w:left="0" w:leftChars="0" w:right="0" w:right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型号、规格、编号、额定电压、外壳防护等级、安装方式、安装高度</w:t>
            </w:r>
          </w:p>
        </w:tc>
      </w:tr>
      <w:tr w14:paraId="695D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55F75F35">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1BD66704">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照明灯具</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0C2F473F">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准确尺寸、形状、位置</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2F9A8C06">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型号、规格、编号、</w:t>
            </w:r>
            <w:r>
              <w:rPr>
                <w:rFonts w:hint="eastAsia" w:ascii="宋体" w:hAnsi="宋体" w:eastAsia="宋体" w:cs="宋体"/>
                <w:color w:val="000000"/>
                <w:kern w:val="2"/>
                <w:sz w:val="24"/>
                <w:szCs w:val="24"/>
                <w:lang w:val="en-US" w:eastAsia="zh" w:bidi="ar"/>
                <w:woUserID w:val="5"/>
              </w:rPr>
              <w:t>灯具技术参数</w:t>
            </w:r>
            <w:r>
              <w:rPr>
                <w:rFonts w:hint="eastAsia" w:ascii="宋体" w:hAnsi="宋体" w:eastAsia="宋体" w:cs="宋体"/>
                <w:color w:val="000000"/>
                <w:kern w:val="2"/>
                <w:sz w:val="24"/>
                <w:szCs w:val="24"/>
                <w:lang w:val="en-US" w:eastAsia="zh-CN" w:bidi="ar"/>
                <w:woUserID w:val="5"/>
              </w:rPr>
              <w:t>、安装方式、安装高度</w:t>
            </w:r>
          </w:p>
        </w:tc>
      </w:tr>
      <w:tr w14:paraId="4320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2ED1363F">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0DEF922F">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开关、插座</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1CDA6279">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准确尺寸、形状、位置</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7AA426BF">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型号、规格、编号、</w:t>
            </w:r>
            <w:r>
              <w:rPr>
                <w:rFonts w:hint="eastAsia" w:ascii="宋体" w:hAnsi="宋体" w:eastAsia="宋体" w:cs="宋体"/>
                <w:color w:val="000000"/>
                <w:kern w:val="2"/>
                <w:sz w:val="24"/>
                <w:szCs w:val="24"/>
                <w:lang w:val="en-US" w:eastAsia="zh" w:bidi="ar"/>
                <w:woUserID w:val="5"/>
              </w:rPr>
              <w:t>技术参数</w:t>
            </w:r>
            <w:r>
              <w:rPr>
                <w:rFonts w:hint="eastAsia" w:ascii="宋体" w:hAnsi="宋体" w:eastAsia="宋体" w:cs="宋体"/>
                <w:color w:val="000000"/>
                <w:kern w:val="2"/>
                <w:sz w:val="24"/>
                <w:szCs w:val="24"/>
                <w:lang w:val="en-US" w:eastAsia="zh-CN" w:bidi="ar"/>
                <w:woUserID w:val="5"/>
              </w:rPr>
              <w:t>、安装方式、安装高度</w:t>
            </w:r>
          </w:p>
        </w:tc>
      </w:tr>
      <w:tr w14:paraId="0540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25A283E3">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000376E4">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color w:val="000000"/>
                <w:kern w:val="2"/>
                <w:sz w:val="24"/>
                <w:szCs w:val="24"/>
                <w:lang w:val="en-US" w:eastAsia="zh" w:bidi="en-US"/>
                <w:woUserID w:val="5"/>
              </w:rPr>
              <w:t>等电位端子箱</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0DBEBCB2">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准确尺寸、形状、位置</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354F7641">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型号</w:t>
            </w:r>
            <w:r>
              <w:rPr>
                <w:rFonts w:hint="eastAsia" w:ascii="宋体" w:hAnsi="宋体" w:eastAsia="宋体" w:cs="宋体"/>
                <w:color w:val="000000"/>
                <w:kern w:val="2"/>
                <w:sz w:val="24"/>
                <w:szCs w:val="24"/>
                <w:lang w:val="en-US" w:eastAsia="zh" w:bidi="ar"/>
                <w:woUserID w:val="5"/>
              </w:rPr>
              <w:t>、</w:t>
            </w:r>
            <w:r>
              <w:rPr>
                <w:rFonts w:hint="eastAsia" w:ascii="宋体" w:hAnsi="宋体" w:eastAsia="宋体" w:cs="宋体"/>
                <w:color w:val="000000"/>
                <w:kern w:val="2"/>
                <w:sz w:val="24"/>
                <w:szCs w:val="24"/>
                <w:lang w:val="en-US" w:eastAsia="zh-CN" w:bidi="ar"/>
                <w:woUserID w:val="5"/>
              </w:rPr>
              <w:t>规格、编号、外壳防护等级、安装方式、安装高度</w:t>
            </w:r>
          </w:p>
        </w:tc>
      </w:tr>
      <w:tr w14:paraId="704F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15DF89DD">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7CF0A30F">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桥架（线槽）</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27B7C7A3">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准确尺寸、形状、位置</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245D3A40">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类型、材质、外壳防护等级、安装方式、安装高度</w:t>
            </w:r>
          </w:p>
        </w:tc>
      </w:tr>
      <w:tr w14:paraId="1387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4827EC8E">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2C21CDDF">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封闭式母线槽</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6FDE54C9">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准确尺寸、形状、位置</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5A48867F">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编号、型号、规格、</w:t>
            </w:r>
            <w:r>
              <w:rPr>
                <w:rFonts w:hint="eastAsia" w:ascii="宋体" w:hAnsi="宋体" w:eastAsia="宋体" w:cs="宋体"/>
                <w:color w:val="000000"/>
                <w:kern w:val="2"/>
                <w:sz w:val="24"/>
                <w:szCs w:val="24"/>
                <w:lang w:val="en-US" w:eastAsia="zh" w:bidi="ar"/>
                <w:woUserID w:val="5"/>
              </w:rPr>
              <w:t>技术参数、</w:t>
            </w:r>
            <w:r>
              <w:rPr>
                <w:rFonts w:hint="eastAsia" w:ascii="宋体" w:hAnsi="宋体" w:eastAsia="宋体" w:cs="宋体"/>
                <w:color w:val="000000"/>
                <w:kern w:val="2"/>
                <w:sz w:val="24"/>
                <w:szCs w:val="24"/>
                <w:lang w:val="en-US" w:eastAsia="zh-CN" w:bidi="ar"/>
                <w:woUserID w:val="5"/>
              </w:rPr>
              <w:t>安装方式、安装高度</w:t>
            </w:r>
          </w:p>
        </w:tc>
      </w:tr>
      <w:tr w14:paraId="2227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36573E68">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70CBCCC4">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强电线缆</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4D20C24E">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cs="宋体"/>
                <w:color w:val="000000"/>
                <w:kern w:val="2"/>
                <w:sz w:val="24"/>
                <w:szCs w:val="24"/>
                <w:lang w:val="en-US" w:eastAsia="zh" w:bidi="ar"/>
                <w:woUserID w:val="5"/>
              </w:rPr>
              <w:t>准确</w:t>
            </w:r>
            <w:r>
              <w:rPr>
                <w:rFonts w:hint="eastAsia" w:ascii="宋体" w:hAnsi="宋体" w:eastAsia="宋体" w:cs="宋体"/>
                <w:color w:val="000000"/>
                <w:kern w:val="2"/>
                <w:sz w:val="24"/>
                <w:szCs w:val="24"/>
                <w:lang w:val="en-US" w:eastAsia="zh-CN" w:bidi="ar"/>
                <w:woUserID w:val="5"/>
              </w:rPr>
              <w:t>位置、外径</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545EFCD5">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型号、规格、阻燃特性、耐火特性、敷设方式</w:t>
            </w:r>
          </w:p>
        </w:tc>
      </w:tr>
      <w:tr w14:paraId="1577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5C6E2B9B">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1EC63939">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线缆导管</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637549F1">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位置、内径、外径、壁厚</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62E336E8">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型号、规格、材质、敷设方式、敷设高度</w:t>
            </w:r>
          </w:p>
        </w:tc>
      </w:tr>
      <w:tr w14:paraId="33BF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327C8BF1">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5E8F7341">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电缆沟（井）</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0C3B4197">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准确尺寸、形状、位置</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3477AABF">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型号、规格、材质</w:t>
            </w:r>
          </w:p>
        </w:tc>
      </w:tr>
      <w:tr w14:paraId="48115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101CA1A7">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310330AC">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消防控制室</w:t>
            </w:r>
          </w:p>
          <w:p w14:paraId="0E5E56EE">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电气消防控制设备</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4421665D">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准确</w:t>
            </w:r>
            <w:r>
              <w:rPr>
                <w:rFonts w:hint="eastAsia" w:ascii="Calibri" w:hAnsi="Calibri" w:cs="Times New Roman"/>
                <w:kern w:val="2"/>
                <w:sz w:val="24"/>
                <w:szCs w:val="24"/>
                <w:lang w:eastAsia="zh"/>
                <w:woUserID w:val="5"/>
              </w:rPr>
              <w:t>尺寸、形状、位置</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052B0ED9">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color w:val="000000"/>
                <w:kern w:val="2"/>
                <w:sz w:val="24"/>
                <w:szCs w:val="24"/>
                <w:lang w:val="en-US" w:eastAsia="zh" w:bidi="ar"/>
                <w:woUserID w:val="5"/>
              </w:rPr>
            </w:pPr>
            <w:r>
              <w:rPr>
                <w:rFonts w:hint="eastAsia" w:ascii="Calibri" w:hAnsi="Calibri" w:cs="Times New Roman"/>
                <w:kern w:val="2"/>
                <w:sz w:val="24"/>
                <w:szCs w:val="24"/>
                <w:lang w:eastAsia="zh"/>
                <w:woUserID w:val="5"/>
              </w:rPr>
              <w:t>型号、规格、编号、技术参数、</w:t>
            </w:r>
            <w:r>
              <w:rPr>
                <w:rFonts w:hint="eastAsia" w:ascii="宋体" w:hAnsi="宋体" w:eastAsia="宋体" w:cs="宋体"/>
                <w:color w:val="000000"/>
                <w:kern w:val="2"/>
                <w:sz w:val="24"/>
                <w:szCs w:val="24"/>
                <w:lang w:val="en-US" w:eastAsia="zh-CN" w:bidi="ar"/>
                <w:woUserID w:val="5"/>
              </w:rPr>
              <w:t>安装方式、安装高度</w:t>
            </w:r>
          </w:p>
        </w:tc>
      </w:tr>
      <w:tr w14:paraId="2A09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2774903C">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223E9922">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电气消防</w:t>
            </w:r>
          </w:p>
          <w:p w14:paraId="083B3004">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终端设备</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6DCCED6F">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准确</w:t>
            </w:r>
            <w:r>
              <w:rPr>
                <w:rFonts w:hint="eastAsia" w:ascii="Calibri" w:hAnsi="Calibri" w:cs="Times New Roman"/>
                <w:kern w:val="2"/>
                <w:sz w:val="24"/>
                <w:szCs w:val="24"/>
                <w:lang w:eastAsia="zh"/>
                <w:woUserID w:val="5"/>
              </w:rPr>
              <w:t>尺寸、形状、位置</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58A21F0A">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2"/>
                <w:sz w:val="24"/>
                <w:szCs w:val="24"/>
                <w:lang w:val="en-US" w:eastAsia="zh" w:bidi="ar"/>
                <w:woUserID w:val="5"/>
              </w:rPr>
            </w:pPr>
            <w:r>
              <w:rPr>
                <w:rFonts w:hint="eastAsia" w:ascii="Calibri" w:hAnsi="Calibri" w:cs="Times New Roman"/>
                <w:kern w:val="2"/>
                <w:sz w:val="24"/>
                <w:szCs w:val="24"/>
                <w:lang w:eastAsia="zh"/>
                <w:woUserID w:val="5"/>
              </w:rPr>
              <w:t>型号、规格、编号、技术参数、</w:t>
            </w:r>
            <w:r>
              <w:rPr>
                <w:rFonts w:hint="eastAsia" w:ascii="宋体" w:hAnsi="宋体" w:eastAsia="宋体" w:cs="宋体"/>
                <w:color w:val="000000"/>
                <w:kern w:val="2"/>
                <w:sz w:val="24"/>
                <w:szCs w:val="24"/>
                <w:lang w:val="en-US" w:eastAsia="zh-CN" w:bidi="ar"/>
                <w:woUserID w:val="5"/>
              </w:rPr>
              <w:t>安装方式、安装高度</w:t>
            </w:r>
          </w:p>
        </w:tc>
      </w:tr>
      <w:tr w14:paraId="0F7B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3742167C">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23C85415">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cs="Times New Roman"/>
                <w:kern w:val="2"/>
                <w:sz w:val="24"/>
                <w:szCs w:val="24"/>
                <w:lang w:eastAsia="zh"/>
                <w:woUserID w:val="5"/>
              </w:rPr>
            </w:pPr>
            <w:r>
              <w:rPr>
                <w:rFonts w:hint="eastAsia" w:ascii="Calibri" w:hAnsi="Calibri" w:cs="Times New Roman"/>
                <w:kern w:val="2"/>
                <w:sz w:val="24"/>
                <w:szCs w:val="24"/>
                <w:lang w:eastAsia="zh"/>
                <w:woUserID w:val="5"/>
              </w:rPr>
              <w:t>弱电机房</w:t>
            </w:r>
          </w:p>
          <w:p w14:paraId="3B024A61">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子系统机柜</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57F32700">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准确</w:t>
            </w:r>
            <w:r>
              <w:rPr>
                <w:rFonts w:hint="eastAsia" w:ascii="Calibri" w:hAnsi="Calibri" w:cs="Times New Roman"/>
                <w:kern w:val="2"/>
                <w:sz w:val="24"/>
                <w:szCs w:val="24"/>
                <w:lang w:eastAsia="zh"/>
                <w:woUserID w:val="5"/>
              </w:rPr>
              <w:t>尺寸、形状、位置</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3C63F2BF">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型号、规格、编号、</w:t>
            </w:r>
            <w:r>
              <w:rPr>
                <w:rFonts w:hint="eastAsia" w:ascii="宋体" w:hAnsi="宋体" w:eastAsia="宋体" w:cs="宋体"/>
                <w:color w:val="000000"/>
                <w:kern w:val="2"/>
                <w:sz w:val="24"/>
                <w:szCs w:val="24"/>
                <w:lang w:val="en-US" w:eastAsia="zh" w:bidi="ar"/>
                <w:woUserID w:val="5"/>
              </w:rPr>
              <w:t>技术参数</w:t>
            </w:r>
            <w:r>
              <w:rPr>
                <w:rFonts w:hint="eastAsia" w:ascii="宋体" w:hAnsi="宋体" w:eastAsia="宋体" w:cs="宋体"/>
                <w:color w:val="000000"/>
                <w:kern w:val="2"/>
                <w:sz w:val="24"/>
                <w:szCs w:val="24"/>
                <w:lang w:val="en-US" w:eastAsia="zh-CN" w:bidi="ar"/>
                <w:woUserID w:val="5"/>
              </w:rPr>
              <w:t>、安装方式、</w:t>
            </w:r>
            <w:r>
              <w:rPr>
                <w:rFonts w:hint="eastAsia" w:ascii="宋体" w:hAnsi="宋体" w:cs="宋体"/>
                <w:color w:val="000000"/>
                <w:kern w:val="2"/>
                <w:sz w:val="24"/>
                <w:szCs w:val="24"/>
                <w:lang w:val="en-US" w:eastAsia="zh" w:bidi="ar"/>
                <w:woUserID w:val="5"/>
              </w:rPr>
              <w:t>底距</w:t>
            </w:r>
            <w:r>
              <w:rPr>
                <w:rFonts w:hint="eastAsia" w:ascii="宋体" w:hAnsi="宋体" w:eastAsia="宋体" w:cs="宋体"/>
                <w:color w:val="000000"/>
                <w:kern w:val="2"/>
                <w:sz w:val="24"/>
                <w:szCs w:val="24"/>
                <w:lang w:val="en-US" w:eastAsia="zh-CN" w:bidi="ar"/>
                <w:woUserID w:val="5"/>
              </w:rPr>
              <w:t>地高度</w:t>
            </w:r>
          </w:p>
        </w:tc>
      </w:tr>
      <w:tr w14:paraId="6544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385439E4">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1E2AA4CE">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弱电配线箱、分配箱、控制箱等设备</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2C142CBD">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准确</w:t>
            </w:r>
            <w:r>
              <w:rPr>
                <w:rFonts w:hint="eastAsia" w:ascii="Calibri" w:hAnsi="Calibri" w:cs="Times New Roman"/>
                <w:kern w:val="2"/>
                <w:sz w:val="24"/>
                <w:szCs w:val="24"/>
                <w:lang w:eastAsia="zh"/>
                <w:woUserID w:val="5"/>
              </w:rPr>
              <w:t>尺寸、形状、位置</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50EEBE3C">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型号、规格、编号、</w:t>
            </w:r>
            <w:r>
              <w:rPr>
                <w:rFonts w:hint="eastAsia" w:ascii="宋体" w:hAnsi="宋体" w:eastAsia="宋体" w:cs="宋体"/>
                <w:color w:val="000000"/>
                <w:kern w:val="2"/>
                <w:sz w:val="24"/>
                <w:szCs w:val="24"/>
                <w:lang w:val="en-US" w:eastAsia="zh" w:bidi="ar"/>
                <w:woUserID w:val="5"/>
              </w:rPr>
              <w:t>技术参数</w:t>
            </w:r>
            <w:r>
              <w:rPr>
                <w:rFonts w:hint="eastAsia" w:ascii="宋体" w:hAnsi="宋体" w:eastAsia="宋体" w:cs="宋体"/>
                <w:color w:val="000000"/>
                <w:kern w:val="2"/>
                <w:sz w:val="24"/>
                <w:szCs w:val="24"/>
                <w:lang w:val="en-US" w:eastAsia="zh-CN" w:bidi="ar"/>
                <w:woUserID w:val="5"/>
              </w:rPr>
              <w:t>、安装方式、</w:t>
            </w:r>
            <w:r>
              <w:rPr>
                <w:rFonts w:hint="eastAsia" w:ascii="宋体" w:hAnsi="宋体" w:cs="宋体"/>
                <w:color w:val="000000"/>
                <w:kern w:val="2"/>
                <w:sz w:val="24"/>
                <w:szCs w:val="24"/>
                <w:lang w:val="en-US" w:eastAsia="zh" w:bidi="ar"/>
                <w:woUserID w:val="5"/>
              </w:rPr>
              <w:t>底距</w:t>
            </w:r>
            <w:r>
              <w:rPr>
                <w:rFonts w:hint="eastAsia" w:ascii="宋体" w:hAnsi="宋体" w:eastAsia="宋体" w:cs="宋体"/>
                <w:color w:val="000000"/>
                <w:kern w:val="2"/>
                <w:sz w:val="24"/>
                <w:szCs w:val="24"/>
                <w:lang w:val="en-US" w:eastAsia="zh-CN" w:bidi="ar"/>
                <w:woUserID w:val="5"/>
              </w:rPr>
              <w:t>地高度</w:t>
            </w:r>
          </w:p>
        </w:tc>
      </w:tr>
      <w:tr w14:paraId="320D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566CEFEF">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7575DC7E">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弱电终端设备</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5D346334">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宋体" w:hAnsi="宋体" w:eastAsia="宋体" w:cs="宋体"/>
                <w:color w:val="000000"/>
                <w:kern w:val="2"/>
                <w:sz w:val="24"/>
                <w:szCs w:val="24"/>
                <w:lang w:val="en-US" w:eastAsia="zh-CN" w:bidi="ar"/>
                <w:woUserID w:val="5"/>
              </w:rPr>
              <w:t>准确</w:t>
            </w:r>
            <w:r>
              <w:rPr>
                <w:rFonts w:hint="eastAsia" w:ascii="Calibri" w:hAnsi="Calibri" w:cs="Times New Roman"/>
                <w:kern w:val="2"/>
                <w:sz w:val="24"/>
                <w:szCs w:val="24"/>
                <w:lang w:eastAsia="zh"/>
                <w:woUserID w:val="5"/>
              </w:rPr>
              <w:t>尺寸、形状、位置</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39CB2825">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color w:val="000000"/>
                <w:kern w:val="2"/>
                <w:sz w:val="24"/>
                <w:szCs w:val="24"/>
                <w:lang w:val="en-US" w:eastAsia="zh" w:bidi="ar"/>
                <w:woUserID w:val="5"/>
              </w:rPr>
            </w:pPr>
            <w:r>
              <w:rPr>
                <w:rFonts w:hint="eastAsia" w:ascii="宋体" w:hAnsi="宋体" w:eastAsia="宋体" w:cs="宋体"/>
                <w:color w:val="000000"/>
                <w:kern w:val="2"/>
                <w:sz w:val="24"/>
                <w:szCs w:val="24"/>
                <w:lang w:val="en-US" w:eastAsia="zh-CN" w:bidi="ar"/>
                <w:woUserID w:val="5"/>
              </w:rPr>
              <w:t>型号、规格、编号、</w:t>
            </w:r>
            <w:r>
              <w:rPr>
                <w:rFonts w:hint="eastAsia" w:ascii="宋体" w:hAnsi="宋体" w:eastAsia="宋体" w:cs="宋体"/>
                <w:color w:val="000000"/>
                <w:kern w:val="2"/>
                <w:sz w:val="24"/>
                <w:szCs w:val="24"/>
                <w:lang w:val="en-US" w:eastAsia="zh" w:bidi="ar"/>
                <w:woUserID w:val="5"/>
              </w:rPr>
              <w:t>技术参数</w:t>
            </w:r>
            <w:r>
              <w:rPr>
                <w:rFonts w:hint="eastAsia" w:ascii="宋体" w:hAnsi="宋体" w:eastAsia="宋体" w:cs="宋体"/>
                <w:color w:val="000000"/>
                <w:kern w:val="2"/>
                <w:sz w:val="24"/>
                <w:szCs w:val="24"/>
                <w:lang w:val="en-US" w:eastAsia="zh-CN" w:bidi="ar"/>
                <w:woUserID w:val="5"/>
              </w:rPr>
              <w:t>、安装方式、</w:t>
            </w:r>
            <w:r>
              <w:rPr>
                <w:rFonts w:hint="eastAsia" w:ascii="宋体" w:hAnsi="宋体" w:cs="宋体"/>
                <w:color w:val="000000"/>
                <w:kern w:val="2"/>
                <w:sz w:val="24"/>
                <w:szCs w:val="24"/>
                <w:lang w:val="en-US" w:eastAsia="zh" w:bidi="ar"/>
                <w:woUserID w:val="5"/>
              </w:rPr>
              <w:t>底距</w:t>
            </w:r>
            <w:r>
              <w:rPr>
                <w:rFonts w:hint="eastAsia" w:ascii="宋体" w:hAnsi="宋体" w:eastAsia="宋体" w:cs="宋体"/>
                <w:color w:val="000000"/>
                <w:kern w:val="2"/>
                <w:sz w:val="24"/>
                <w:szCs w:val="24"/>
                <w:lang w:val="en-US" w:eastAsia="zh-CN" w:bidi="ar"/>
                <w:woUserID w:val="5"/>
              </w:rPr>
              <w:t>地高度</w:t>
            </w:r>
          </w:p>
        </w:tc>
      </w:tr>
      <w:tr w14:paraId="28A87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vMerge w:val="continue"/>
            <w:tcBorders>
              <w:left w:val="single" w:color="auto" w:sz="4" w:space="0"/>
              <w:right w:val="single" w:color="auto" w:sz="4" w:space="0"/>
            </w:tcBorders>
            <w:shd w:val="clear" w:color="auto" w:fill="auto"/>
            <w:vAlign w:val="center"/>
          </w:tcPr>
          <w:p w14:paraId="3543DF7A">
            <w:pPr>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kern w:val="2"/>
                <w:sz w:val="24"/>
                <w:szCs w:val="24"/>
                <w:lang w:eastAsia="zh"/>
                <w:woUserID w:val="5"/>
              </w:rPr>
            </w:pPr>
          </w:p>
        </w:tc>
        <w:tc>
          <w:tcPr>
            <w:tcW w:w="1308" w:type="pct"/>
            <w:tcBorders>
              <w:top w:val="single" w:color="auto" w:sz="4" w:space="0"/>
              <w:left w:val="single" w:color="auto" w:sz="4" w:space="0"/>
              <w:bottom w:val="single" w:color="auto" w:sz="4" w:space="0"/>
              <w:right w:val="single" w:color="auto" w:sz="4" w:space="0"/>
            </w:tcBorders>
            <w:shd w:val="clear" w:color="auto" w:fill="auto"/>
            <w:vAlign w:val="center"/>
          </w:tcPr>
          <w:p w14:paraId="29193D92">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kern w:val="2"/>
                <w:sz w:val="24"/>
                <w:szCs w:val="24"/>
                <w:lang w:eastAsia="zh"/>
                <w:woUserID w:val="5"/>
              </w:rPr>
              <w:t>弱电线缆</w:t>
            </w:r>
          </w:p>
        </w:tc>
        <w:tc>
          <w:tcPr>
            <w:tcW w:w="1567" w:type="pct"/>
            <w:tcBorders>
              <w:top w:val="single" w:color="auto" w:sz="4" w:space="0"/>
              <w:left w:val="single" w:color="auto" w:sz="4" w:space="0"/>
              <w:bottom w:val="single" w:color="auto" w:sz="4" w:space="0"/>
              <w:right w:val="single" w:color="auto" w:sz="4" w:space="0"/>
            </w:tcBorders>
            <w:shd w:val="clear" w:color="auto" w:fill="auto"/>
            <w:vAlign w:val="center"/>
          </w:tcPr>
          <w:p w14:paraId="68B31D99">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color w:val="000000"/>
                <w:kern w:val="2"/>
                <w:sz w:val="24"/>
                <w:szCs w:val="24"/>
                <w:lang w:val="en-US" w:eastAsia="zh" w:bidi="en-US"/>
                <w:woUserID w:val="5"/>
              </w:rPr>
              <w:t>准确</w:t>
            </w:r>
            <w:r>
              <w:rPr>
                <w:rFonts w:hint="eastAsia" w:ascii="Calibri" w:hAnsi="Calibri" w:eastAsia="宋体" w:cs="Times New Roman"/>
                <w:color w:val="000000"/>
                <w:kern w:val="2"/>
                <w:sz w:val="24"/>
                <w:szCs w:val="24"/>
                <w:lang w:val="en-US" w:eastAsia="zh" w:bidi="en-US"/>
                <w:woUserID w:val="5"/>
              </w:rPr>
              <w:t>位置、外径</w:t>
            </w:r>
          </w:p>
        </w:tc>
        <w:tc>
          <w:tcPr>
            <w:tcW w:w="1594" w:type="pct"/>
            <w:tcBorders>
              <w:top w:val="single" w:color="auto" w:sz="4" w:space="0"/>
              <w:left w:val="single" w:color="auto" w:sz="4" w:space="0"/>
              <w:bottom w:val="single" w:color="auto" w:sz="4" w:space="0"/>
              <w:right w:val="single" w:color="auto" w:sz="4" w:space="0"/>
            </w:tcBorders>
            <w:shd w:val="clear" w:color="auto" w:fill="auto"/>
            <w:vAlign w:val="center"/>
          </w:tcPr>
          <w:p w14:paraId="71284284">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color w:val="000000"/>
                <w:kern w:val="2"/>
                <w:sz w:val="24"/>
                <w:szCs w:val="24"/>
                <w:lang w:val="en-US" w:eastAsia="zh" w:bidi="en-US"/>
                <w:woUserID w:val="5"/>
              </w:rPr>
            </w:pPr>
            <w:r>
              <w:rPr>
                <w:rFonts w:hint="eastAsia" w:ascii="Calibri" w:hAnsi="Calibri" w:cs="Times New Roman"/>
                <w:color w:val="000000"/>
                <w:kern w:val="2"/>
                <w:sz w:val="24"/>
                <w:szCs w:val="24"/>
                <w:lang w:eastAsia="zh"/>
                <w:woUserID w:val="5"/>
              </w:rPr>
              <w:t>型号、规格、燃烧性能等级、燃烧特性代号、屏蔽特性、敷设方式</w:t>
            </w:r>
          </w:p>
        </w:tc>
      </w:tr>
    </w:tbl>
    <w:p w14:paraId="2AE2D884">
      <w:pPr>
        <w:jc w:val="left"/>
        <w:rPr>
          <w:rFonts w:hint="eastAsia" w:ascii="宋体" w:hAnsi="宋体" w:eastAsia="宋体" w:cs="宋体"/>
          <w:b w:val="0"/>
          <w:bCs w:val="0"/>
          <w:color w:val="000000"/>
          <w:kern w:val="0"/>
          <w:sz w:val="21"/>
          <w:szCs w:val="21"/>
          <w:lang w:val="en-US" w:eastAsia="zh" w:bidi="ar-SA"/>
          <w:woUserID w:val="9"/>
        </w:rPr>
      </w:pPr>
      <w:r>
        <w:rPr>
          <w:rFonts w:hint="eastAsia" w:ascii="宋体" w:hAnsi="宋体" w:eastAsia="宋体" w:cs="宋体"/>
          <w:b w:val="0"/>
          <w:bCs w:val="0"/>
          <w:color w:val="000000"/>
          <w:kern w:val="0"/>
          <w:sz w:val="21"/>
          <w:szCs w:val="21"/>
          <w:lang w:val="en-US" w:eastAsia="zh" w:bidi="ar-SA"/>
          <w:woUserID w:val="9"/>
        </w:rPr>
        <w:t>注：1、上述各专业几何信息中关键用词说明如下：</w:t>
      </w:r>
    </w:p>
    <w:p w14:paraId="61AD38DF">
      <w:pPr>
        <w:ind w:firstLine="840" w:firstLineChars="400"/>
        <w:jc w:val="left"/>
        <w:rPr>
          <w:rFonts w:hint="eastAsia" w:ascii="宋体" w:hAnsi="宋体" w:eastAsia="宋体" w:cs="宋体"/>
          <w:b w:val="0"/>
          <w:bCs w:val="0"/>
          <w:color w:val="000000"/>
          <w:kern w:val="0"/>
          <w:sz w:val="21"/>
          <w:szCs w:val="21"/>
          <w:lang w:val="en-US" w:eastAsia="zh" w:bidi="ar-SA"/>
          <w:woUserID w:val="9"/>
        </w:rPr>
      </w:pPr>
      <w:r>
        <w:rPr>
          <w:rFonts w:hint="eastAsia" w:ascii="宋体" w:hAnsi="宋体" w:eastAsia="宋体" w:cs="宋体"/>
          <w:b w:val="0"/>
          <w:bCs w:val="0"/>
          <w:color w:val="000000"/>
          <w:kern w:val="0"/>
          <w:sz w:val="21"/>
          <w:szCs w:val="21"/>
          <w:lang w:val="en-US" w:eastAsia="zh" w:bidi="ar-SA"/>
          <w:woUserID w:val="9"/>
        </w:rPr>
        <w:t>粗略尺寸：近似形状的构件。</w:t>
      </w:r>
    </w:p>
    <w:p w14:paraId="32EF219E">
      <w:pPr>
        <w:ind w:firstLine="840" w:firstLineChars="400"/>
        <w:jc w:val="left"/>
        <w:rPr>
          <w:rFonts w:hint="eastAsia" w:ascii="宋体" w:hAnsi="宋体" w:eastAsia="宋体" w:cs="宋体"/>
          <w:b w:val="0"/>
          <w:bCs w:val="0"/>
          <w:color w:val="000000"/>
          <w:kern w:val="0"/>
          <w:sz w:val="21"/>
          <w:szCs w:val="21"/>
          <w:lang w:val="en-US" w:eastAsia="zh" w:bidi="ar-SA"/>
          <w:woUserID w:val="9"/>
        </w:rPr>
      </w:pPr>
      <w:r>
        <w:rPr>
          <w:rFonts w:hint="eastAsia" w:ascii="宋体" w:hAnsi="宋体" w:eastAsia="宋体" w:cs="宋体"/>
          <w:b w:val="0"/>
          <w:bCs w:val="0"/>
          <w:color w:val="000000"/>
          <w:kern w:val="0"/>
          <w:sz w:val="21"/>
          <w:szCs w:val="21"/>
          <w:lang w:val="en-US" w:eastAsia="zh" w:bidi="ar-SA"/>
          <w:woUserID w:val="9"/>
        </w:rPr>
        <w:t>基本尺寸：初步确定的构件尺寸、形状、定位关系。</w:t>
      </w:r>
    </w:p>
    <w:p w14:paraId="041AD69E">
      <w:pPr>
        <w:ind w:firstLine="840" w:firstLineChars="400"/>
        <w:rPr>
          <w:rFonts w:hint="eastAsia" w:eastAsia="宋体" w:cs="Times New Roman"/>
          <w:b w:val="0"/>
          <w:bCs w:val="0"/>
          <w:color w:val="000000"/>
          <w:sz w:val="21"/>
          <w:szCs w:val="21"/>
          <w:lang w:val="en-US" w:eastAsia="zh-CN"/>
        </w:rPr>
      </w:pPr>
      <w:r>
        <w:rPr>
          <w:rFonts w:hint="eastAsia" w:ascii="宋体" w:hAnsi="宋体" w:eastAsia="宋体" w:cs="宋体"/>
          <w:b w:val="0"/>
          <w:bCs w:val="0"/>
          <w:color w:val="000000"/>
          <w:kern w:val="0"/>
          <w:sz w:val="21"/>
          <w:szCs w:val="21"/>
          <w:lang w:val="en-US" w:eastAsia="zh" w:bidi="ar-SA"/>
          <w:woUserID w:val="9"/>
        </w:rPr>
        <w:t>准确尺寸：多个专业协同后确定的构件尺寸、形状、定位信息。</w:t>
      </w:r>
    </w:p>
    <w:p w14:paraId="408F98FC">
      <w:pPr>
        <w:jc w:val="center"/>
        <w:rPr>
          <w:rFonts w:hint="eastAsia" w:eastAsia="宋体" w:cs="Times New Roman"/>
          <w:lang w:val="en-US" w:eastAsia="zh-CN"/>
        </w:rPr>
        <w:sectPr>
          <w:headerReference r:id="rId12" w:type="default"/>
          <w:footerReference r:id="rId13" w:type="default"/>
          <w:pgSz w:w="11900" w:h="16820"/>
          <w:pgMar w:top="1440" w:right="1800" w:bottom="1440" w:left="1800" w:header="1" w:footer="854" w:gutter="0"/>
          <w:pgNumType w:fmt="decimal"/>
          <w:cols w:space="0" w:num="1"/>
          <w:titlePg/>
          <w:rtlGutter w:val="0"/>
          <w:docGrid w:linePitch="360" w:charSpace="0"/>
        </w:sectPr>
      </w:pPr>
    </w:p>
    <w:p w14:paraId="11CBB158">
      <w:pPr>
        <w:jc w:val="center"/>
        <w:rPr>
          <w:rFonts w:hint="eastAsia"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C.5 竣工阶段建筑信息模型数据挂接要求</w:t>
      </w:r>
    </w:p>
    <w:p w14:paraId="791D815A">
      <w:pPr>
        <w:jc w:val="center"/>
        <w:rPr>
          <w:rFonts w:hint="eastAsia"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表C.5</w:t>
      </w:r>
      <w:r>
        <w:rPr>
          <w:rFonts w:hint="eastAsia" w:ascii="宋体" w:hAnsi="宋体" w:eastAsia="宋体" w:cs="宋体"/>
          <w:b/>
          <w:bCs/>
          <w:kern w:val="0"/>
          <w:sz w:val="28"/>
          <w:szCs w:val="28"/>
          <w:lang w:val="en-US" w:eastAsia="zh-CN" w:bidi="ar-SA"/>
          <w:woUserID w:val="1"/>
        </w:rPr>
        <w:t>.1   土方工程模型与数据挂接清单</w:t>
      </w:r>
    </w:p>
    <w:p w14:paraId="24927EA2">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2"/>
        </w:rPr>
      </w:pPr>
      <w:r>
        <w:rPr>
          <w:rFonts w:hint="default" w:ascii="Arial" w:hAnsi="Arial" w:eastAsia="宋体" w:cs="Arial"/>
          <w:snapToGrid/>
          <w:color w:val="000000"/>
          <w:kern w:val="0"/>
          <w:sz w:val="2"/>
          <w:szCs w:val="2"/>
          <w:lang w:val="en-US" w:eastAsia="zh-CN" w:bidi="ar"/>
          <w:woUserID w:val="12"/>
        </w:rPr>
        <w:t xml:space="preserve"> </w:t>
      </w:r>
    </w:p>
    <w:tbl>
      <w:tblPr>
        <w:tblStyle w:val="63"/>
        <w:tblW w:w="499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27"/>
        <w:gridCol w:w="872"/>
        <w:gridCol w:w="1993"/>
        <w:gridCol w:w="3641"/>
        <w:gridCol w:w="3115"/>
        <w:gridCol w:w="4274"/>
      </w:tblGrid>
      <w:tr w14:paraId="46536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32" w:hRule="atLeast"/>
        </w:trPr>
        <w:tc>
          <w:tcPr>
            <w:tcW w:w="51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74CBCA">
            <w:pPr>
              <w:pStyle w:val="81"/>
              <w:keepNext w:val="0"/>
              <w:keepLines w:val="0"/>
              <w:widowControl/>
              <w:suppressLineNumbers w:val="0"/>
              <w:spacing w:before="81" w:beforeAutospacing="0"/>
              <w:ind w:left="0" w:leftChars="0" w:firstLine="0" w:firstLineChars="0"/>
              <w:jc w:val="center"/>
              <w:rPr>
                <w:rFonts w:hint="eastAsia" w:ascii="宋体" w:hAnsi="宋体" w:eastAsia="宋体" w:cs="宋体"/>
                <w:color w:val="000000"/>
                <w:kern w:val="0"/>
                <w:sz w:val="24"/>
                <w:szCs w:val="24"/>
                <w:woUserID w:val="12"/>
              </w:rPr>
            </w:pPr>
            <w:r>
              <w:rPr>
                <w:rFonts w:hint="eastAsia" w:ascii="宋体" w:hAnsi="宋体" w:eastAsia="宋体" w:cs="宋体"/>
                <w:color w:val="000000"/>
                <w:spacing w:val="2"/>
                <w:kern w:val="0"/>
                <w:sz w:val="24"/>
                <w:szCs w:val="24"/>
                <w:woUserID w:val="12"/>
              </w:rPr>
              <w:t>项目</w:t>
            </w:r>
          </w:p>
        </w:tc>
        <w:tc>
          <w:tcPr>
            <w:tcW w:w="6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5D6A55">
            <w:pPr>
              <w:pStyle w:val="81"/>
              <w:keepNext w:val="0"/>
              <w:keepLines w:val="0"/>
              <w:widowControl/>
              <w:suppressLineNumbers w:val="0"/>
              <w:spacing w:before="320" w:beforeAutospacing="0"/>
              <w:ind w:left="0" w:leftChars="0" w:firstLine="0" w:firstLineChars="0"/>
              <w:jc w:val="center"/>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模型元素</w:t>
            </w:r>
          </w:p>
        </w:tc>
        <w:tc>
          <w:tcPr>
            <w:tcW w:w="1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8307FE">
            <w:pPr>
              <w:pStyle w:val="81"/>
              <w:keepNext w:val="0"/>
              <w:keepLines w:val="0"/>
              <w:widowControl/>
              <w:suppressLineNumbers w:val="0"/>
              <w:spacing w:before="316" w:beforeAutospacing="0"/>
              <w:ind w:left="0" w:leftChars="0" w:firstLine="0" w:firstLineChars="0"/>
              <w:jc w:val="center"/>
              <w:rPr>
                <w:rFonts w:hint="eastAsia" w:ascii="宋体" w:hAnsi="宋体" w:eastAsia="宋体" w:cs="宋体"/>
                <w:color w:val="000000"/>
                <w:kern w:val="0"/>
                <w:sz w:val="24"/>
                <w:szCs w:val="24"/>
                <w:woUserID w:val="12"/>
              </w:rPr>
            </w:pPr>
            <w:r>
              <w:rPr>
                <w:rFonts w:hint="eastAsia" w:ascii="宋体" w:hAnsi="宋体" w:eastAsia="宋体" w:cs="宋体"/>
                <w:color w:val="000000"/>
                <w:spacing w:val="7"/>
                <w:kern w:val="0"/>
                <w:sz w:val="24"/>
                <w:szCs w:val="24"/>
                <w:woUserID w:val="12"/>
              </w:rPr>
              <w:t>几何信息数据</w:t>
            </w:r>
          </w:p>
        </w:tc>
        <w:tc>
          <w:tcPr>
            <w:tcW w:w="254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37D0EC">
            <w:pPr>
              <w:pStyle w:val="81"/>
              <w:keepNext w:val="0"/>
              <w:keepLines w:val="0"/>
              <w:widowControl/>
              <w:suppressLineNumbers w:val="0"/>
              <w:spacing w:before="140" w:beforeAutospacing="0"/>
              <w:ind w:left="0" w:leftChars="0" w:firstLine="0" w:firstLineChars="0"/>
              <w:jc w:val="center"/>
              <w:rPr>
                <w:rFonts w:hint="eastAsia" w:ascii="宋体" w:hAnsi="宋体" w:eastAsia="宋体" w:cs="宋体"/>
                <w:color w:val="000000"/>
                <w:kern w:val="0"/>
                <w:sz w:val="24"/>
                <w:szCs w:val="24"/>
                <w:woUserID w:val="12"/>
              </w:rPr>
            </w:pPr>
            <w:r>
              <w:rPr>
                <w:rFonts w:hint="eastAsia" w:ascii="宋体" w:hAnsi="宋体" w:eastAsia="宋体" w:cs="宋体"/>
                <w:color w:val="000000"/>
                <w:spacing w:val="7"/>
                <w:kern w:val="0"/>
                <w:sz w:val="24"/>
                <w:szCs w:val="24"/>
                <w:woUserID w:val="12"/>
              </w:rPr>
              <w:t>非几何信息</w:t>
            </w:r>
          </w:p>
        </w:tc>
      </w:tr>
      <w:tr w14:paraId="6AA44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51" w:hRule="atLeast"/>
        </w:trPr>
        <w:tc>
          <w:tcPr>
            <w:tcW w:w="51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D6E65">
            <w:pPr>
              <w:keepNext w:val="0"/>
              <w:keepLines w:val="0"/>
              <w:suppressLineNumbers w:val="0"/>
              <w:spacing w:before="0" w:beforeAutospacing="0" w:after="0" w:afterAutospacing="0"/>
              <w:ind w:left="0" w:right="0"/>
              <w:jc w:val="center"/>
              <w:rPr>
                <w:rFonts w:hint="eastAsia" w:ascii="宋体" w:hAnsi="宋体" w:eastAsia="宋体" w:cs="宋体"/>
                <w:sz w:val="24"/>
                <w:szCs w:val="24"/>
                <w:woUserID w:val="12"/>
              </w:rPr>
            </w:pPr>
          </w:p>
        </w:tc>
        <w:tc>
          <w:tcPr>
            <w:tcW w:w="686"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5685DB7">
            <w:pPr>
              <w:keepNext w:val="0"/>
              <w:keepLines w:val="0"/>
              <w:suppressLineNumbers w:val="0"/>
              <w:spacing w:before="0" w:beforeAutospacing="0" w:after="0" w:afterAutospacing="0"/>
              <w:ind w:left="0" w:right="0"/>
              <w:jc w:val="center"/>
              <w:rPr>
                <w:rFonts w:hint="eastAsia" w:ascii="宋体" w:hAnsi="宋体" w:eastAsia="宋体" w:cs="宋体"/>
                <w:sz w:val="24"/>
                <w:szCs w:val="24"/>
                <w:woUserID w:val="12"/>
              </w:rPr>
            </w:pPr>
          </w:p>
        </w:tc>
        <w:tc>
          <w:tcPr>
            <w:tcW w:w="12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15BEED8">
            <w:pPr>
              <w:keepNext w:val="0"/>
              <w:keepLines w:val="0"/>
              <w:suppressLineNumbers w:val="0"/>
              <w:spacing w:before="0" w:beforeAutospacing="0" w:after="0" w:afterAutospacing="0"/>
              <w:ind w:left="0" w:right="0"/>
              <w:jc w:val="center"/>
              <w:rPr>
                <w:rFonts w:hint="eastAsia" w:ascii="宋体" w:hAnsi="宋体" w:eastAsia="宋体" w:cs="宋体"/>
                <w:sz w:val="24"/>
                <w:szCs w:val="24"/>
                <w:woUserID w:val="12"/>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3048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lang w:val="en-US" w:eastAsia="zh-CN" w:bidi="ar"/>
                <w:woUserID w:val="5"/>
              </w:rPr>
              <w:t>基本特征信息</w:t>
            </w:r>
          </w:p>
        </w:tc>
        <w:tc>
          <w:tcPr>
            <w:tcW w:w="1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C58C8">
            <w:pPr>
              <w:pStyle w:val="81"/>
              <w:keepNext w:val="0"/>
              <w:keepLines w:val="0"/>
              <w:widowControl/>
              <w:suppressLineNumbers w:val="0"/>
              <w:spacing w:before="59" w:beforeAutospacing="0"/>
              <w:ind w:left="0" w:leftChars="0" w:firstLine="0" w:firstLineChars="0"/>
              <w:jc w:val="center"/>
              <w:rPr>
                <w:rFonts w:hint="eastAsia" w:ascii="宋体" w:hAnsi="宋体" w:eastAsia="宋体" w:cs="宋体"/>
                <w:color w:val="000000"/>
                <w:kern w:val="0"/>
                <w:sz w:val="24"/>
                <w:szCs w:val="24"/>
                <w:woUserID w:val="12"/>
              </w:rPr>
            </w:pPr>
            <w:r>
              <w:rPr>
                <w:rFonts w:hint="eastAsia" w:ascii="宋体" w:hAnsi="宋体" w:eastAsia="宋体" w:cs="宋体"/>
                <w:color w:val="000000"/>
                <w:spacing w:val="7"/>
                <w:kern w:val="0"/>
                <w:sz w:val="24"/>
                <w:szCs w:val="24"/>
                <w:woUserID w:val="12"/>
              </w:rPr>
              <w:t>原位挂接信息</w:t>
            </w:r>
          </w:p>
        </w:tc>
      </w:tr>
      <w:tr w14:paraId="1AC90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244"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C2198">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土方</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EE680">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土方</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ECFC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土方回填分块</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7BD7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土方坐标 、高程</w:t>
            </w:r>
          </w:p>
          <w:p w14:paraId="27B885D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土方长度 、宽度</w:t>
            </w:r>
          </w:p>
          <w:p w14:paraId="5790E05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地形表面</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7181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土层 、土质 、土料信息</w:t>
            </w:r>
          </w:p>
        </w:tc>
        <w:tc>
          <w:tcPr>
            <w:tcW w:w="1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ACFF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土方开挖检验批质量验收记录</w:t>
            </w:r>
          </w:p>
          <w:p w14:paraId="2B89DBB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土方开挖分项工程质量验收记录</w:t>
            </w:r>
          </w:p>
          <w:p w14:paraId="758342E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土方回填检验批质量验收记录</w:t>
            </w:r>
          </w:p>
          <w:p w14:paraId="6EA746B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土方回填分项工程质量验收记录</w:t>
            </w:r>
          </w:p>
        </w:tc>
      </w:tr>
    </w:tbl>
    <w:p w14:paraId="7671B60D">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sectPr>
          <w:pgSz w:w="16820" w:h="11900" w:orient="landscape"/>
          <w:pgMar w:top="1011" w:right="1145" w:bottom="1051" w:left="1143" w:header="1" w:footer="854" w:gutter="0"/>
          <w:pgNumType w:fmt="decimal"/>
          <w:cols w:space="0" w:num="1"/>
          <w:titlePg/>
          <w:rtlGutter w:val="0"/>
          <w:docGrid w:linePitch="360" w:charSpace="0"/>
        </w:sectPr>
      </w:pPr>
    </w:p>
    <w:p w14:paraId="7DA6B6BB">
      <w:pPr>
        <w:jc w:val="center"/>
        <w:rPr>
          <w:rFonts w:hint="eastAsia"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表C.5</w:t>
      </w:r>
      <w:r>
        <w:rPr>
          <w:rFonts w:hint="eastAsia" w:ascii="宋体" w:hAnsi="宋体" w:eastAsia="宋体" w:cs="宋体"/>
          <w:b/>
          <w:bCs/>
          <w:kern w:val="0"/>
          <w:sz w:val="28"/>
          <w:szCs w:val="28"/>
          <w:lang w:val="en-US" w:eastAsia="zh-CN" w:bidi="ar-SA"/>
          <w:woUserID w:val="1"/>
        </w:rPr>
        <w:t>.2  支护工程模型与数据挂接清单</w:t>
      </w:r>
    </w:p>
    <w:p w14:paraId="3F0C14FC">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2"/>
        </w:rPr>
      </w:pPr>
      <w:r>
        <w:rPr>
          <w:rFonts w:hint="default" w:ascii="Arial" w:hAnsi="Arial" w:eastAsia="宋体" w:cs="Arial"/>
          <w:snapToGrid/>
          <w:color w:val="000000"/>
          <w:kern w:val="0"/>
          <w:sz w:val="2"/>
          <w:szCs w:val="2"/>
          <w:lang w:val="en-US" w:eastAsia="zh-CN" w:bidi="ar"/>
          <w:woUserID w:val="12"/>
        </w:rPr>
        <w:t xml:space="preserve"> </w:t>
      </w:r>
    </w:p>
    <w:tbl>
      <w:tblPr>
        <w:tblStyle w:val="6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80"/>
        <w:gridCol w:w="898"/>
        <w:gridCol w:w="1853"/>
        <w:gridCol w:w="3628"/>
        <w:gridCol w:w="3159"/>
        <w:gridCol w:w="4256"/>
      </w:tblGrid>
      <w:tr w14:paraId="34A24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03" w:hRule="atLeast"/>
        </w:trPr>
        <w:tc>
          <w:tcPr>
            <w:tcW w:w="54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40A8E5">
            <w:pPr>
              <w:pStyle w:val="81"/>
              <w:keepNext w:val="0"/>
              <w:keepLines w:val="0"/>
              <w:widowControl/>
              <w:suppressLineNumbers w:val="0"/>
              <w:spacing w:before="81" w:beforeAutospacing="0"/>
              <w:ind w:left="0" w:leftChars="0" w:firstLine="0" w:firstLineChars="0"/>
              <w:jc w:val="center"/>
              <w:rPr>
                <w:rFonts w:hint="default" w:ascii="宋体" w:hAnsi="宋体" w:eastAsia="宋体" w:cs="宋体"/>
                <w:color w:val="000000"/>
                <w:spacing w:val="2"/>
                <w:kern w:val="0"/>
                <w:sz w:val="24"/>
                <w:szCs w:val="24"/>
                <w:woUserID w:val="12"/>
              </w:rPr>
            </w:pPr>
            <w:r>
              <w:rPr>
                <w:rFonts w:hint="default" w:ascii="宋体" w:hAnsi="宋体" w:eastAsia="宋体" w:cs="宋体"/>
                <w:color w:val="000000"/>
                <w:spacing w:val="2"/>
                <w:kern w:val="0"/>
                <w:sz w:val="24"/>
                <w:szCs w:val="24"/>
                <w:woUserID w:val="12"/>
              </w:rPr>
              <w:t>项目</w:t>
            </w:r>
          </w:p>
        </w:tc>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527638">
            <w:pPr>
              <w:pStyle w:val="81"/>
              <w:keepNext w:val="0"/>
              <w:keepLines w:val="0"/>
              <w:widowControl/>
              <w:suppressLineNumbers w:val="0"/>
              <w:spacing w:before="81" w:beforeAutospacing="0"/>
              <w:ind w:left="0" w:leftChars="0" w:firstLine="0" w:firstLineChars="0"/>
              <w:jc w:val="center"/>
              <w:rPr>
                <w:rFonts w:hint="default" w:ascii="宋体" w:hAnsi="宋体" w:eastAsia="宋体" w:cs="宋体"/>
                <w:color w:val="000000"/>
                <w:spacing w:val="2"/>
                <w:kern w:val="0"/>
                <w:sz w:val="24"/>
                <w:szCs w:val="24"/>
                <w:woUserID w:val="12"/>
              </w:rPr>
            </w:pPr>
            <w:r>
              <w:rPr>
                <w:rFonts w:hint="default" w:ascii="宋体" w:hAnsi="宋体" w:eastAsia="宋体" w:cs="宋体"/>
                <w:color w:val="000000"/>
                <w:spacing w:val="2"/>
                <w:kern w:val="0"/>
                <w:sz w:val="24"/>
                <w:szCs w:val="24"/>
                <w:woUserID w:val="12"/>
              </w:rPr>
              <w:t>模型元素</w:t>
            </w:r>
          </w:p>
        </w:tc>
        <w:tc>
          <w:tcPr>
            <w:tcW w:w="1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336EF0">
            <w:pPr>
              <w:pStyle w:val="81"/>
              <w:keepNext w:val="0"/>
              <w:keepLines w:val="0"/>
              <w:widowControl/>
              <w:suppressLineNumbers w:val="0"/>
              <w:spacing w:before="81" w:beforeAutospacing="0"/>
              <w:ind w:left="0" w:leftChars="0" w:firstLine="0" w:firstLineChars="0"/>
              <w:jc w:val="center"/>
              <w:rPr>
                <w:rFonts w:hint="default" w:ascii="宋体" w:hAnsi="宋体" w:eastAsia="宋体" w:cs="宋体"/>
                <w:color w:val="000000"/>
                <w:spacing w:val="2"/>
                <w:kern w:val="0"/>
                <w:sz w:val="24"/>
                <w:szCs w:val="24"/>
                <w:woUserID w:val="12"/>
              </w:rPr>
            </w:pPr>
            <w:r>
              <w:rPr>
                <w:rFonts w:hint="default" w:ascii="宋体" w:hAnsi="宋体" w:eastAsia="宋体" w:cs="宋体"/>
                <w:color w:val="000000"/>
                <w:spacing w:val="2"/>
                <w:kern w:val="0"/>
                <w:sz w:val="24"/>
                <w:szCs w:val="24"/>
                <w:woUserID w:val="12"/>
              </w:rPr>
              <w:t>几何信息</w:t>
            </w:r>
          </w:p>
        </w:tc>
        <w:tc>
          <w:tcPr>
            <w:tcW w:w="2561"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00E31B1B">
            <w:pPr>
              <w:pStyle w:val="81"/>
              <w:keepNext w:val="0"/>
              <w:keepLines w:val="0"/>
              <w:widowControl/>
              <w:suppressLineNumbers w:val="0"/>
              <w:spacing w:before="81" w:beforeAutospacing="0"/>
              <w:ind w:left="0" w:leftChars="0" w:firstLine="0" w:firstLineChars="0"/>
              <w:jc w:val="center"/>
              <w:rPr>
                <w:rFonts w:hint="default" w:ascii="宋体" w:hAnsi="宋体" w:eastAsia="宋体" w:cs="宋体"/>
                <w:color w:val="000000"/>
                <w:spacing w:val="2"/>
                <w:kern w:val="0"/>
                <w:sz w:val="24"/>
                <w:szCs w:val="24"/>
                <w:woUserID w:val="12"/>
              </w:rPr>
            </w:pPr>
            <w:r>
              <w:rPr>
                <w:rFonts w:hint="default" w:ascii="宋体" w:hAnsi="宋体" w:eastAsia="宋体" w:cs="宋体"/>
                <w:color w:val="000000"/>
                <w:spacing w:val="2"/>
                <w:kern w:val="0"/>
                <w:sz w:val="24"/>
                <w:szCs w:val="24"/>
                <w:woUserID w:val="12"/>
              </w:rPr>
              <w:t>非几何信息</w:t>
            </w:r>
          </w:p>
        </w:tc>
      </w:tr>
      <w:tr w14:paraId="661C5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4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42415">
            <w:pPr>
              <w:pStyle w:val="81"/>
              <w:keepNext w:val="0"/>
              <w:keepLines w:val="0"/>
              <w:widowControl/>
              <w:suppressLineNumbers w:val="0"/>
              <w:spacing w:before="81" w:beforeAutospacing="0"/>
              <w:ind w:left="0" w:leftChars="0" w:firstLine="0" w:firstLineChars="0"/>
              <w:jc w:val="center"/>
              <w:rPr>
                <w:rFonts w:hint="default" w:ascii="宋体" w:hAnsi="宋体" w:eastAsia="宋体" w:cs="宋体"/>
                <w:color w:val="000000"/>
                <w:spacing w:val="2"/>
                <w:kern w:val="0"/>
                <w:sz w:val="24"/>
                <w:szCs w:val="24"/>
                <w:woUserID w:val="12"/>
              </w:rPr>
            </w:pPr>
          </w:p>
        </w:tc>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D157B8B">
            <w:pPr>
              <w:pStyle w:val="81"/>
              <w:keepNext w:val="0"/>
              <w:keepLines w:val="0"/>
              <w:widowControl/>
              <w:suppressLineNumbers w:val="0"/>
              <w:spacing w:before="81" w:beforeAutospacing="0"/>
              <w:ind w:left="0" w:leftChars="0" w:firstLine="0" w:firstLineChars="0"/>
              <w:jc w:val="center"/>
              <w:rPr>
                <w:rFonts w:hint="default" w:ascii="宋体" w:hAnsi="宋体" w:eastAsia="宋体" w:cs="宋体"/>
                <w:color w:val="000000"/>
                <w:spacing w:val="2"/>
                <w:kern w:val="0"/>
                <w:sz w:val="24"/>
                <w:szCs w:val="24"/>
                <w:woUserID w:val="12"/>
              </w:rPr>
            </w:pPr>
          </w:p>
        </w:tc>
        <w:tc>
          <w:tcPr>
            <w:tcW w:w="12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9C61E46">
            <w:pPr>
              <w:pStyle w:val="81"/>
              <w:keepNext w:val="0"/>
              <w:keepLines w:val="0"/>
              <w:widowControl/>
              <w:suppressLineNumbers w:val="0"/>
              <w:spacing w:before="81" w:beforeAutospacing="0"/>
              <w:ind w:left="0" w:leftChars="0" w:firstLine="0" w:firstLineChars="0"/>
              <w:jc w:val="center"/>
              <w:rPr>
                <w:rFonts w:hint="default" w:ascii="宋体" w:hAnsi="宋体" w:eastAsia="宋体" w:cs="宋体"/>
                <w:color w:val="000000"/>
                <w:spacing w:val="2"/>
                <w:kern w:val="0"/>
                <w:sz w:val="24"/>
                <w:szCs w:val="24"/>
                <w:woUserID w:val="12"/>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top"/>
          </w:tcPr>
          <w:p w14:paraId="129EBD9A">
            <w:pPr>
              <w:pStyle w:val="81"/>
              <w:keepNext w:val="0"/>
              <w:keepLines w:val="0"/>
              <w:widowControl/>
              <w:suppressLineNumbers w:val="0"/>
              <w:spacing w:before="81" w:beforeAutospacing="0"/>
              <w:ind w:left="0" w:leftChars="0" w:firstLine="0" w:firstLineChars="0"/>
              <w:jc w:val="center"/>
              <w:rPr>
                <w:rFonts w:hint="default" w:ascii="宋体" w:hAnsi="宋体" w:eastAsia="宋体" w:cs="宋体"/>
                <w:color w:val="000000"/>
                <w:spacing w:val="2"/>
                <w:kern w:val="0"/>
                <w:sz w:val="24"/>
                <w:szCs w:val="24"/>
                <w:woUserID w:val="12"/>
              </w:rPr>
            </w:pPr>
            <w:r>
              <w:rPr>
                <w:rFonts w:hint="default" w:ascii="宋体" w:hAnsi="宋体" w:eastAsia="宋体" w:cs="宋体"/>
                <w:color w:val="000000"/>
                <w:spacing w:val="2"/>
                <w:kern w:val="0"/>
                <w:sz w:val="24"/>
                <w:szCs w:val="24"/>
                <w:woUserID w:val="12"/>
              </w:rPr>
              <w:t>基本特征信息</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top"/>
          </w:tcPr>
          <w:p w14:paraId="64537E71">
            <w:pPr>
              <w:pStyle w:val="81"/>
              <w:keepNext w:val="0"/>
              <w:keepLines w:val="0"/>
              <w:widowControl/>
              <w:suppressLineNumbers w:val="0"/>
              <w:spacing w:before="81" w:beforeAutospacing="0"/>
              <w:ind w:left="0" w:leftChars="0" w:firstLine="0" w:firstLineChars="0"/>
              <w:jc w:val="center"/>
              <w:rPr>
                <w:rFonts w:hint="eastAsia" w:ascii="宋体" w:hAnsi="宋体" w:eastAsia="宋体" w:cs="宋体"/>
                <w:color w:val="000000"/>
                <w:spacing w:val="2"/>
                <w:kern w:val="0"/>
                <w:sz w:val="24"/>
                <w:szCs w:val="24"/>
                <w:lang w:eastAsia="zh"/>
                <w:woUserID w:val="12"/>
              </w:rPr>
            </w:pPr>
            <w:r>
              <w:rPr>
                <w:rFonts w:hint="eastAsia" w:ascii="宋体" w:hAnsi="宋体" w:eastAsia="宋体" w:cs="宋体"/>
                <w:color w:val="000000"/>
                <w:spacing w:val="2"/>
                <w:kern w:val="0"/>
                <w:sz w:val="24"/>
                <w:szCs w:val="24"/>
                <w:lang w:eastAsia="zh"/>
                <w:woUserID w:val="12"/>
              </w:rPr>
              <w:t>原位挂接信息</w:t>
            </w:r>
          </w:p>
        </w:tc>
      </w:tr>
      <w:tr w14:paraId="1EA0E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C53BE4">
            <w:pPr>
              <w:pStyle w:val="81"/>
              <w:keepNext w:val="0"/>
              <w:keepLines w:val="0"/>
              <w:widowControl/>
              <w:suppressLineNumbers w:val="0"/>
              <w:spacing w:before="81" w:beforeAutospacing="0"/>
              <w:ind w:left="0" w:leftChars="0" w:firstLine="0" w:firstLineChars="0"/>
              <w:jc w:val="left"/>
              <w:rPr>
                <w:rFonts w:hint="default" w:ascii="微软雅黑" w:hAnsi="微软雅黑" w:eastAsia="微软雅黑" w:cs="微软雅黑"/>
                <w:color w:val="000000"/>
                <w:kern w:val="0"/>
                <w:sz w:val="24"/>
                <w:szCs w:val="24"/>
                <w:woUserID w:val="12"/>
              </w:rPr>
            </w:pPr>
            <w:r>
              <w:rPr>
                <w:rFonts w:hint="default" w:ascii="Calibri" w:hAnsi="Calibri" w:eastAsia="宋体" w:cs="Times New Roman"/>
                <w:snapToGrid/>
                <w:color w:val="000000"/>
                <w:kern w:val="2"/>
                <w:sz w:val="24"/>
                <w:szCs w:val="24"/>
                <w:lang w:val="en-US" w:eastAsia="zh" w:bidi="en-US"/>
                <w:woUserID w:val="5"/>
              </w:rPr>
              <w:t>支护</w:t>
            </w:r>
            <w:r>
              <w:rPr>
                <w:rFonts w:hint="eastAsia" w:ascii="Calibri" w:hAnsi="Calibri" w:eastAsia="宋体" w:cs="Times New Roman"/>
                <w:snapToGrid/>
                <w:color w:val="000000"/>
                <w:kern w:val="2"/>
                <w:sz w:val="24"/>
                <w:szCs w:val="24"/>
                <w:lang w:val="en-US" w:eastAsia="zh" w:bidi="en-US"/>
                <w:woUserID w:val="5"/>
              </w:rPr>
              <w:t>工</w:t>
            </w:r>
            <w:r>
              <w:rPr>
                <w:rFonts w:hint="default" w:ascii="Calibri" w:hAnsi="Calibri" w:eastAsia="宋体" w:cs="Times New Roman"/>
                <w:snapToGrid/>
                <w:color w:val="000000"/>
                <w:kern w:val="2"/>
                <w:sz w:val="24"/>
                <w:szCs w:val="24"/>
                <w:lang w:val="en-US" w:eastAsia="zh" w:bidi="en-US"/>
                <w:woUserID w:val="5"/>
              </w:rPr>
              <w:t>程</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3918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土钉墙支</w:t>
            </w:r>
          </w:p>
          <w:p w14:paraId="795E72A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护</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DC74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土钉</w:t>
            </w:r>
          </w:p>
          <w:p w14:paraId="4A72E4F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 xml:space="preserve">喷射混凝土面层 </w:t>
            </w:r>
            <w:r>
              <w:rPr>
                <w:rFonts w:hint="eastAsia" w:ascii="Calibri" w:hAnsi="Calibri" w:eastAsia="宋体" w:cs="Times New Roman"/>
                <w:kern w:val="2"/>
                <w:sz w:val="24"/>
                <w:szCs w:val="24"/>
                <w:lang w:eastAsia="zh-CN"/>
                <w:woUserID w:val="5"/>
              </w:rPr>
              <w:t xml:space="preserve"> </w:t>
            </w:r>
            <w:r>
              <w:rPr>
                <w:rFonts w:hint="default" w:ascii="Calibri" w:hAnsi="Calibri" w:eastAsia="宋体" w:cs="Times New Roman"/>
                <w:kern w:val="2"/>
                <w:sz w:val="24"/>
                <w:szCs w:val="24"/>
                <w:lang w:eastAsia="zh"/>
                <w:woUserID w:val="5"/>
              </w:rPr>
              <w:t>排水孔</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8A89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支护坡面高度 、放坡（分级放坡）角度</w:t>
            </w:r>
          </w:p>
          <w:p w14:paraId="34A73C4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土钉长度 、间距 、入土角度</w:t>
            </w:r>
          </w:p>
          <w:p w14:paraId="3C82D40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喷射混凝土面层厚度</w:t>
            </w:r>
          </w:p>
          <w:p w14:paraId="3FA872F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排水孔入土深度、直径、间距</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9509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钢筋网片材质、强度等级、生产厂家</w:t>
            </w:r>
          </w:p>
          <w:p w14:paraId="01E3695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 xml:space="preserve">混凝土强度等级、抗渗等级、添加剂 </w:t>
            </w:r>
            <w:r>
              <w:rPr>
                <w:rFonts w:hint="eastAsia" w:ascii="Calibri" w:hAnsi="Calibri" w:eastAsia="宋体" w:cs="Times New Roman"/>
                <w:kern w:val="2"/>
                <w:sz w:val="24"/>
                <w:szCs w:val="24"/>
                <w:lang w:eastAsia="zh-CN"/>
                <w:woUserID w:val="5"/>
              </w:rPr>
              <w:t>，</w:t>
            </w:r>
            <w:r>
              <w:rPr>
                <w:rFonts w:hint="default" w:ascii="Calibri" w:hAnsi="Calibri" w:eastAsia="宋体" w:cs="Times New Roman"/>
                <w:kern w:val="2"/>
                <w:sz w:val="24"/>
                <w:szCs w:val="24"/>
                <w:lang w:eastAsia="zh"/>
                <w:woUserID w:val="5"/>
              </w:rPr>
              <w:t>混凝土供应厂家</w:t>
            </w:r>
          </w:p>
          <w:p w14:paraId="0EF2624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排水孔材质</w:t>
            </w:r>
            <w:r>
              <w:rPr>
                <w:rFonts w:hint="eastAsia" w:ascii="Calibri" w:hAnsi="Calibri" w:eastAsia="宋体" w:cs="Times New Roman"/>
                <w:kern w:val="2"/>
                <w:sz w:val="24"/>
                <w:szCs w:val="24"/>
                <w:lang w:eastAsia="zh-CN"/>
                <w:woUserID w:val="5"/>
              </w:rPr>
              <w:t>、</w:t>
            </w:r>
            <w:r>
              <w:rPr>
                <w:rFonts w:hint="default" w:ascii="Calibri" w:hAnsi="Calibri" w:eastAsia="宋体" w:cs="Times New Roman"/>
                <w:kern w:val="2"/>
                <w:sz w:val="24"/>
                <w:szCs w:val="24"/>
                <w:lang w:eastAsia="zh"/>
                <w:woUserID w:val="5"/>
              </w:rPr>
              <w:t>供应厂家</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AEA3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土钉墙检验批质量验收记录</w:t>
            </w:r>
          </w:p>
          <w:p w14:paraId="21E8EAC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土钉墙分项工程质量验收记录</w:t>
            </w:r>
          </w:p>
        </w:tc>
      </w:tr>
      <w:tr w14:paraId="1D431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8"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20480">
            <w:pPr>
              <w:keepNext w:val="0"/>
              <w:keepLines w:val="0"/>
              <w:suppressLineNumbers w:val="0"/>
              <w:spacing w:before="0" w:beforeAutospacing="0" w:after="0" w:afterAutospacing="0"/>
              <w:ind w:left="0" w:right="0"/>
              <w:jc w:val="both"/>
              <w:rPr>
                <w:rFonts w:hint="default" w:ascii="Times New Roman" w:hAnsi="Times New Roman" w:cs="Times New Roman"/>
                <w:sz w:val="24"/>
                <w:szCs w:val="24"/>
                <w:woUserID w:val="1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BE5A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排桩支护</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1AFE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桩体</w:t>
            </w:r>
          </w:p>
          <w:p w14:paraId="756FB93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冠梁</w:t>
            </w:r>
          </w:p>
          <w:p w14:paraId="0D894F5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桩间喷护腰梁</w:t>
            </w:r>
          </w:p>
          <w:p w14:paraId="59B9431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排水孔</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8DE8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排桩尺寸、长度 、间距 、入土深度 、高程</w:t>
            </w:r>
          </w:p>
          <w:p w14:paraId="77B1603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冠梁尺寸、高程</w:t>
            </w:r>
          </w:p>
          <w:p w14:paraId="5F358B9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腰梁尺寸、间距</w:t>
            </w:r>
          </w:p>
          <w:p w14:paraId="1F87CE8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桩间喷护厚度</w:t>
            </w:r>
          </w:p>
          <w:p w14:paraId="4CE61BD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排水孔入土深度、直径、间距</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43EE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钢筋材质、等级、生产厂家</w:t>
            </w:r>
          </w:p>
          <w:p w14:paraId="05AE37B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混凝土强度等级、抗渗等级 、添加剂，混凝土供应厂家</w:t>
            </w:r>
          </w:p>
          <w:p w14:paraId="248AB82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腰梁材质、供应厂家</w:t>
            </w:r>
          </w:p>
          <w:p w14:paraId="7BCC796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排水孔材质、供应厂家</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0C3D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排桩检验批质量验收记录</w:t>
            </w:r>
          </w:p>
          <w:p w14:paraId="657885F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排桩分项工程质量验收记录</w:t>
            </w:r>
          </w:p>
        </w:tc>
      </w:tr>
    </w:tbl>
    <w:p w14:paraId="37A08C58">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4"/>
          <w:szCs w:val="24"/>
          <w:woUserID w:val="12"/>
        </w:rPr>
        <w:sectPr>
          <w:pgSz w:w="16820" w:h="11900"/>
          <w:pgMar w:top="1011" w:right="1145" w:bottom="1052" w:left="1205" w:header="1" w:footer="854" w:gutter="0"/>
          <w:pgNumType w:fmt="decimal"/>
          <w:cols w:space="0" w:num="1"/>
          <w:titlePg/>
          <w:rtlGutter w:val="0"/>
          <w:docGrid w:linePitch="360" w:charSpace="0"/>
        </w:sectPr>
      </w:pPr>
    </w:p>
    <w:p w14:paraId="005FF0CE">
      <w:pPr>
        <w:keepNext w:val="0"/>
        <w:keepLines w:val="0"/>
        <w:widowControl/>
        <w:suppressLineNumbers w:val="0"/>
        <w:kinsoku w:val="0"/>
        <w:autoSpaceDE w:val="0"/>
        <w:autoSpaceDN w:val="0"/>
        <w:adjustRightInd w:val="0"/>
        <w:snapToGrid w:val="0"/>
        <w:spacing w:before="0" w:beforeAutospacing="0" w:after="0" w:afterAutospacing="0" w:line="121" w:lineRule="exact"/>
        <w:ind w:left="0" w:right="0"/>
        <w:jc w:val="left"/>
        <w:textAlignment w:val="baseline"/>
        <w:rPr>
          <w:rFonts w:hint="default" w:ascii="Arial" w:hAnsi="Arial" w:cs="Arial"/>
          <w:color w:val="000000"/>
          <w:kern w:val="0"/>
          <w:sz w:val="24"/>
          <w:szCs w:val="24"/>
          <w:woUserID w:val="12"/>
        </w:rPr>
      </w:pPr>
      <w:r>
        <w:rPr>
          <w:rFonts w:hint="default" w:ascii="Arial" w:hAnsi="Arial" w:eastAsia="宋体" w:cs="Arial"/>
          <w:snapToGrid/>
          <w:color w:val="000000"/>
          <w:kern w:val="0"/>
          <w:sz w:val="24"/>
          <w:szCs w:val="24"/>
          <w:lang w:val="en-US" w:eastAsia="zh-CN" w:bidi="ar"/>
          <w:woUserID w:val="12"/>
        </w:rPr>
        <w:t xml:space="preserve"> </w:t>
      </w:r>
    </w:p>
    <w:tbl>
      <w:tblPr>
        <w:tblStyle w:val="63"/>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9"/>
        <w:gridCol w:w="899"/>
        <w:gridCol w:w="1856"/>
        <w:gridCol w:w="3633"/>
        <w:gridCol w:w="3163"/>
        <w:gridCol w:w="4262"/>
      </w:tblGrid>
      <w:tr w14:paraId="775D8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260" w:hRule="atLeast"/>
        </w:trPr>
        <w:tc>
          <w:tcPr>
            <w:tcW w:w="234" w:type="pct"/>
            <w:vMerge w:val="restart"/>
            <w:tcBorders>
              <w:top w:val="single" w:color="000000" w:sz="4" w:space="0"/>
              <w:left w:val="single" w:color="000000" w:sz="4" w:space="0"/>
              <w:right w:val="single" w:color="000000" w:sz="4" w:space="0"/>
            </w:tcBorders>
            <w:shd w:val="clear" w:color="auto" w:fill="auto"/>
            <w:vAlign w:val="center"/>
          </w:tcPr>
          <w:p w14:paraId="1334175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支护工</w:t>
            </w:r>
          </w:p>
          <w:p w14:paraId="1C2BD6F7">
            <w:pPr>
              <w:keepNext w:val="0"/>
              <w:keepLines w:val="0"/>
              <w:widowControl w:val="0"/>
              <w:suppressLineNumbers w:val="0"/>
              <w:spacing w:before="0" w:beforeAutospacing="0" w:after="0" w:afterAutospacing="0"/>
              <w:ind w:left="0" w:leftChars="0" w:right="0" w:rightChars="0" w:firstLine="0" w:firstLineChars="0"/>
              <w:jc w:val="left"/>
              <w:rPr>
                <w:rFonts w:hint="default" w:cs="微软雅黑"/>
                <w:color w:val="000000"/>
                <w:kern w:val="0"/>
                <w:sz w:val="24"/>
                <w:szCs w:val="24"/>
                <w:lang w:eastAsia="zh"/>
                <w:woUserID w:val="1"/>
              </w:rPr>
            </w:pPr>
            <w:r>
              <w:rPr>
                <w:rFonts w:hint="default" w:ascii="Calibri" w:hAnsi="Calibri" w:eastAsia="宋体" w:cs="Times New Roman"/>
                <w:kern w:val="2"/>
                <w:sz w:val="24"/>
                <w:szCs w:val="24"/>
                <w:lang w:eastAsia="zh"/>
                <w:woUserID w:val="5"/>
              </w:rPr>
              <w:t>程</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A4E3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内支撑</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4D3D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支撑梁</w:t>
            </w:r>
          </w:p>
          <w:p w14:paraId="39A04DA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支撑立柱</w:t>
            </w:r>
          </w:p>
          <w:p w14:paraId="0659B67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钢结构连接节点</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A450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支撑梁尺寸、定位信息</w:t>
            </w:r>
          </w:p>
          <w:p w14:paraId="787F60B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支撑立柱尺寸、定位信息</w:t>
            </w:r>
          </w:p>
          <w:p w14:paraId="249F257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支撑立柱长度、入土深度信息</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E5ED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混凝土强度等级</w:t>
            </w:r>
            <w:r>
              <w:rPr>
                <w:rFonts w:hint="eastAsia" w:ascii="Calibri" w:hAnsi="Calibri" w:eastAsia="宋体" w:cs="Times New Roman"/>
                <w:kern w:val="2"/>
                <w:sz w:val="24"/>
                <w:szCs w:val="24"/>
                <w:lang w:eastAsia="zh-CN"/>
                <w:woUserID w:val="5"/>
              </w:rPr>
              <w:t>、</w:t>
            </w:r>
            <w:r>
              <w:rPr>
                <w:rFonts w:hint="default" w:ascii="Calibri" w:hAnsi="Calibri" w:eastAsia="宋体" w:cs="Times New Roman"/>
                <w:kern w:val="2"/>
                <w:sz w:val="24"/>
                <w:szCs w:val="24"/>
                <w:lang w:eastAsia="zh"/>
                <w:woUserID w:val="5"/>
              </w:rPr>
              <w:t>抗渗等级、添加剂</w:t>
            </w:r>
            <w:r>
              <w:rPr>
                <w:rFonts w:hint="eastAsia" w:ascii="Calibri" w:hAnsi="Calibri" w:eastAsia="宋体" w:cs="Times New Roman"/>
                <w:kern w:val="2"/>
                <w:sz w:val="24"/>
                <w:szCs w:val="24"/>
                <w:lang w:eastAsia="zh-CN"/>
                <w:woUserID w:val="5"/>
              </w:rPr>
              <w:t>，</w:t>
            </w:r>
            <w:r>
              <w:rPr>
                <w:rFonts w:hint="default" w:ascii="Calibri" w:hAnsi="Calibri" w:eastAsia="宋体" w:cs="Times New Roman"/>
                <w:kern w:val="2"/>
                <w:sz w:val="24"/>
                <w:szCs w:val="24"/>
                <w:lang w:eastAsia="zh"/>
                <w:woUserID w:val="5"/>
              </w:rPr>
              <w:t>混凝土供应厂家</w:t>
            </w:r>
          </w:p>
          <w:p w14:paraId="6B9C0EE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钢筋材质、等级、生产厂家钢构件及附属构件材质</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0BD2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内支撑检验批质量验收记录</w:t>
            </w:r>
          </w:p>
          <w:p w14:paraId="5E5E589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内支撑分项工程质量验收记录</w:t>
            </w:r>
          </w:p>
        </w:tc>
      </w:tr>
      <w:tr w14:paraId="0B25F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40" w:hRule="atLeast"/>
        </w:trPr>
        <w:tc>
          <w:tcPr>
            <w:tcW w:w="234" w:type="pct"/>
            <w:vMerge w:val="continue"/>
            <w:tcBorders>
              <w:left w:val="single" w:color="000000" w:sz="4" w:space="0"/>
              <w:right w:val="single" w:color="000000" w:sz="4" w:space="0"/>
            </w:tcBorders>
            <w:shd w:val="clear" w:color="auto" w:fill="auto"/>
            <w:vAlign w:val="center"/>
          </w:tcPr>
          <w:p w14:paraId="505A55DE">
            <w:pPr>
              <w:pStyle w:val="81"/>
              <w:keepNext w:val="0"/>
              <w:keepLines w:val="0"/>
              <w:widowControl/>
              <w:suppressLineNumbers w:val="0"/>
              <w:spacing w:before="81" w:beforeAutospacing="0"/>
              <w:ind w:left="19" w:right="14"/>
              <w:jc w:val="both"/>
              <w:rPr>
                <w:rFonts w:hint="default" w:cs="微软雅黑"/>
                <w:color w:val="000000"/>
                <w:kern w:val="0"/>
                <w:sz w:val="24"/>
                <w:szCs w:val="24"/>
                <w:lang w:eastAsia="zh"/>
                <w:woUserID w:val="1"/>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410F4">
            <w:pPr>
              <w:keepNext w:val="0"/>
              <w:keepLines w:val="0"/>
              <w:widowControl w:val="0"/>
              <w:suppressLineNumbers w:val="0"/>
              <w:spacing w:before="0" w:beforeAutospacing="0" w:after="0" w:afterAutospacing="0"/>
              <w:ind w:left="0" w:leftChars="0" w:right="0" w:rightChars="0" w:firstLine="0" w:firstLineChars="0"/>
              <w:jc w:val="left"/>
              <w:rPr>
                <w:rFonts w:hint="eastAsia"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5"/>
              </w:rPr>
              <w:t>地下连续墙支护</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F950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地下连续墙墙体</w:t>
            </w:r>
          </w:p>
          <w:p w14:paraId="3DB5A62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槽段接头装置</w:t>
            </w:r>
          </w:p>
          <w:p w14:paraId="3A883D4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注浆管</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3AA2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墙体厚度、分段长度、高度、入土深度</w:t>
            </w:r>
          </w:p>
          <w:p w14:paraId="2EDEBD4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接头尺寸</w:t>
            </w:r>
          </w:p>
          <w:p w14:paraId="07F1B03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注浆管尺寸、间距、长度</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F9EA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钢筋材质、等级、生产厂家</w:t>
            </w:r>
          </w:p>
          <w:p w14:paraId="341D307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混凝土强度等级、抗渗等级 、添加剂，混凝土供应厂家</w:t>
            </w:r>
          </w:p>
          <w:p w14:paraId="55D7514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槽段接头类型</w:t>
            </w:r>
          </w:p>
          <w:p w14:paraId="77CD274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注浆压力</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BFC9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地下连续墙检验批质量验收记录</w:t>
            </w:r>
          </w:p>
          <w:p w14:paraId="17B06B1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地下连续墙分项工程质量验收记录</w:t>
            </w:r>
          </w:p>
        </w:tc>
      </w:tr>
      <w:tr w14:paraId="39FC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40" w:hRule="atLeast"/>
        </w:trPr>
        <w:tc>
          <w:tcPr>
            <w:tcW w:w="234" w:type="pct"/>
            <w:vMerge w:val="continue"/>
            <w:tcBorders>
              <w:left w:val="single" w:color="000000" w:sz="4" w:space="0"/>
              <w:bottom w:val="single" w:color="000000" w:sz="4" w:space="0"/>
              <w:right w:val="single" w:color="000000" w:sz="4" w:space="0"/>
            </w:tcBorders>
            <w:shd w:val="clear" w:color="auto" w:fill="auto"/>
            <w:vAlign w:val="center"/>
          </w:tcPr>
          <w:p w14:paraId="43F69D5F">
            <w:pPr>
              <w:pStyle w:val="81"/>
              <w:keepNext w:val="0"/>
              <w:keepLines w:val="0"/>
              <w:widowControl/>
              <w:suppressLineNumbers w:val="0"/>
              <w:spacing w:before="81" w:beforeAutospacing="0"/>
              <w:ind w:left="19" w:leftChars="0" w:right="14" w:firstLine="0" w:firstLineChars="0"/>
              <w:jc w:val="both"/>
              <w:rPr>
                <w:rFonts w:hint="default" w:cs="微软雅黑"/>
                <w:color w:val="000000"/>
                <w:kern w:val="0"/>
                <w:sz w:val="24"/>
                <w:szCs w:val="24"/>
                <w:lang w:eastAsia="zh"/>
                <w:woUserID w:val="1"/>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7A940">
            <w:pPr>
              <w:keepNext w:val="0"/>
              <w:keepLines w:val="0"/>
              <w:widowControl w:val="0"/>
              <w:suppressLineNumbers w:val="0"/>
              <w:spacing w:before="0" w:beforeAutospacing="0" w:after="0" w:afterAutospacing="0"/>
              <w:ind w:left="0" w:leftChars="0" w:right="0" w:rightChars="0" w:firstLine="0" w:firstLineChars="0"/>
              <w:jc w:val="left"/>
              <w:rPr>
                <w:rFonts w:hint="eastAsia" w:ascii="Calibri" w:hAnsi="Calibri" w:eastAsia="宋体" w:cs="Times New Roman"/>
                <w:color w:val="000000"/>
                <w:kern w:val="2"/>
                <w:sz w:val="24"/>
                <w:szCs w:val="24"/>
                <w:lang w:val="en-US" w:eastAsia="zh" w:bidi="en-US"/>
                <w:woUserID w:val="5"/>
              </w:rPr>
            </w:pPr>
            <w:r>
              <w:rPr>
                <w:rFonts w:hint="default" w:ascii="Calibri" w:hAnsi="Calibri" w:eastAsia="宋体" w:cs="Times New Roman"/>
                <w:kern w:val="2"/>
                <w:sz w:val="24"/>
                <w:szCs w:val="24"/>
                <w:lang w:eastAsia="zh"/>
                <w:woUserID w:val="1"/>
              </w:rPr>
              <w:t>锚杆支护</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6A30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锚杆体</w:t>
            </w:r>
          </w:p>
          <w:p w14:paraId="6EC18BD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锚杆定位器 腰梁</w:t>
            </w:r>
          </w:p>
          <w:p w14:paraId="5ED0CCB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color w:val="000000"/>
                <w:kern w:val="2"/>
                <w:sz w:val="24"/>
                <w:szCs w:val="24"/>
                <w:lang w:val="en-US" w:eastAsia="zh" w:bidi="en-US"/>
                <w:woUserID w:val="5"/>
              </w:rPr>
            </w:pPr>
            <w:r>
              <w:rPr>
                <w:rFonts w:hint="default" w:ascii="Calibri" w:hAnsi="Calibri" w:eastAsia="宋体" w:cs="Times New Roman"/>
                <w:kern w:val="2"/>
                <w:sz w:val="24"/>
                <w:szCs w:val="24"/>
                <w:lang w:eastAsia="zh"/>
                <w:woUserID w:val="5"/>
              </w:rPr>
              <w:t>注浆管</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1EC6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锚杆间距、长度（自由段长度和锚固段长度）、入土角度</w:t>
            </w:r>
          </w:p>
          <w:p w14:paraId="3FD1A1C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锚杆定位器间距</w:t>
            </w:r>
          </w:p>
          <w:p w14:paraId="7F7317C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腰梁尺寸、间距</w:t>
            </w:r>
          </w:p>
          <w:p w14:paraId="3D09052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color w:val="000000"/>
                <w:kern w:val="2"/>
                <w:sz w:val="24"/>
                <w:szCs w:val="24"/>
                <w:lang w:val="en-US" w:eastAsia="zh" w:bidi="en-US"/>
                <w:woUserID w:val="5"/>
              </w:rPr>
            </w:pPr>
            <w:r>
              <w:rPr>
                <w:rFonts w:hint="default" w:ascii="Calibri" w:hAnsi="Calibri" w:eastAsia="宋体" w:cs="Times New Roman"/>
                <w:kern w:val="2"/>
                <w:sz w:val="24"/>
                <w:szCs w:val="24"/>
                <w:lang w:eastAsia="zh"/>
                <w:woUserID w:val="5"/>
              </w:rPr>
              <w:t>注浆管、排气管定位、尺寸</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0D81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锚杆类型、生产厂家</w:t>
            </w:r>
          </w:p>
          <w:p w14:paraId="493C8CB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各类材料材质、生产厂家</w:t>
            </w:r>
          </w:p>
          <w:p w14:paraId="5F69622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锚杆张拉锁定值 、控制值</w:t>
            </w:r>
          </w:p>
          <w:p w14:paraId="055770F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腰梁材质</w:t>
            </w:r>
          </w:p>
          <w:p w14:paraId="0C1F41D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color w:val="000000"/>
                <w:kern w:val="2"/>
                <w:sz w:val="24"/>
                <w:szCs w:val="24"/>
                <w:lang w:val="en-US" w:eastAsia="zh" w:bidi="en-US"/>
                <w:woUserID w:val="5"/>
              </w:rPr>
            </w:pPr>
            <w:r>
              <w:rPr>
                <w:rFonts w:hint="default" w:ascii="Calibri" w:hAnsi="Calibri" w:eastAsia="宋体" w:cs="Times New Roman"/>
                <w:kern w:val="2"/>
                <w:sz w:val="24"/>
                <w:szCs w:val="24"/>
                <w:lang w:eastAsia="zh"/>
                <w:woUserID w:val="5"/>
              </w:rPr>
              <w:t>注浆材质、注浆压力</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2A91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锚杆检验批质量验收记录</w:t>
            </w:r>
          </w:p>
          <w:p w14:paraId="1B48591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color w:val="000000"/>
                <w:kern w:val="2"/>
                <w:sz w:val="24"/>
                <w:szCs w:val="24"/>
                <w:lang w:val="en-US" w:eastAsia="zh" w:bidi="en-US"/>
                <w:woUserID w:val="5"/>
              </w:rPr>
            </w:pPr>
            <w:r>
              <w:rPr>
                <w:rFonts w:hint="default" w:ascii="Calibri" w:hAnsi="Calibri" w:eastAsia="宋体" w:cs="Times New Roman"/>
                <w:kern w:val="2"/>
                <w:sz w:val="24"/>
                <w:szCs w:val="24"/>
                <w:lang w:eastAsia="zh"/>
                <w:woUserID w:val="5"/>
              </w:rPr>
              <w:t>锚杆分项工程质量验收记录</w:t>
            </w:r>
          </w:p>
        </w:tc>
      </w:tr>
    </w:tbl>
    <w:p w14:paraId="360217F6">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pPr>
      <w:r>
        <w:rPr>
          <w:rFonts w:hint="default" w:ascii="Arial" w:hAnsi="Arial" w:cs="Arial"/>
          <w:snapToGrid/>
          <w:color w:val="000000"/>
          <w:kern w:val="0"/>
          <w:sz w:val="21"/>
          <w:szCs w:val="21"/>
          <w:lang w:val="en-US" w:eastAsia="zh-CN" w:bidi="ar"/>
          <w:woUserID w:val="12"/>
        </w:rPr>
        <w:t xml:space="preserve"> </w:t>
      </w:r>
    </w:p>
    <w:p w14:paraId="19FE8B7D">
      <w:pPr>
        <w:rPr>
          <w:rFonts w:hint="default" w:ascii="Arial" w:hAnsi="Arial" w:cs="Arial"/>
          <w:color w:val="000000"/>
          <w:kern w:val="0"/>
          <w:sz w:val="21"/>
          <w:szCs w:val="21"/>
          <w:woUserID w:val="12"/>
        </w:rPr>
        <w:sectPr>
          <w:pgSz w:w="16820" w:h="11900"/>
          <w:pgMar w:top="1011" w:right="1145" w:bottom="1052" w:left="1205" w:header="1" w:footer="854" w:gutter="0"/>
          <w:pgNumType w:fmt="decimal"/>
          <w:cols w:space="0" w:num="1"/>
          <w:titlePg/>
          <w:rtlGutter w:val="0"/>
          <w:docGrid w:linePitch="360" w:charSpace="0"/>
        </w:sectPr>
      </w:pPr>
    </w:p>
    <w:p w14:paraId="6D45DB3C">
      <w:pPr>
        <w:keepNext w:val="0"/>
        <w:keepLines w:val="0"/>
        <w:widowControl/>
        <w:suppressLineNumbers w:val="0"/>
        <w:kinsoku w:val="0"/>
        <w:autoSpaceDE w:val="0"/>
        <w:autoSpaceDN w:val="0"/>
        <w:adjustRightInd w:val="0"/>
        <w:snapToGrid w:val="0"/>
        <w:spacing w:before="0" w:beforeAutospacing="0" w:after="0" w:afterAutospacing="0" w:line="121" w:lineRule="exact"/>
        <w:ind w:left="0" w:right="0"/>
        <w:jc w:val="left"/>
        <w:textAlignment w:val="baseline"/>
        <w:rPr>
          <w:rFonts w:hint="default" w:ascii="Arial" w:hAnsi="Arial" w:cs="Arial"/>
          <w:color w:val="000000"/>
          <w:kern w:val="0"/>
          <w:sz w:val="21"/>
          <w:szCs w:val="21"/>
          <w:woUserID w:val="12"/>
        </w:rPr>
      </w:pPr>
      <w:r>
        <w:rPr>
          <w:rFonts w:hint="default" w:ascii="Arial" w:hAnsi="Arial" w:eastAsia="宋体" w:cs="Arial"/>
          <w:snapToGrid/>
          <w:color w:val="000000"/>
          <w:kern w:val="0"/>
          <w:sz w:val="21"/>
          <w:szCs w:val="21"/>
          <w:lang w:val="en-US" w:eastAsia="zh-CN" w:bidi="ar"/>
          <w:woUserID w:val="12"/>
        </w:rPr>
        <w:t xml:space="preserve"> </w:t>
      </w:r>
    </w:p>
    <w:p w14:paraId="451B5DAB">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pPr>
      <w:r>
        <w:rPr>
          <w:rFonts w:hint="default" w:ascii="Arial" w:hAnsi="Arial" w:cs="Arial"/>
          <w:snapToGrid/>
          <w:color w:val="000000"/>
          <w:kern w:val="0"/>
          <w:sz w:val="21"/>
          <w:szCs w:val="21"/>
          <w:lang w:val="en-US" w:eastAsia="zh-CN" w:bidi="ar"/>
          <w:woUserID w:val="12"/>
        </w:rPr>
        <w:t xml:space="preserve"> </w:t>
      </w:r>
    </w:p>
    <w:p w14:paraId="01F6F657">
      <w:pPr>
        <w:jc w:val="center"/>
        <w:rPr>
          <w:rFonts w:hint="default"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表C.5</w:t>
      </w:r>
      <w:r>
        <w:rPr>
          <w:rFonts w:hint="default" w:ascii="宋体" w:hAnsi="宋体" w:eastAsia="宋体" w:cs="宋体"/>
          <w:b/>
          <w:bCs/>
          <w:kern w:val="0"/>
          <w:sz w:val="28"/>
          <w:szCs w:val="28"/>
          <w:lang w:val="en-US" w:eastAsia="zh-CN" w:bidi="ar-SA"/>
          <w:woUserID w:val="1"/>
        </w:rPr>
        <w:t>.3 地基模型与数据挂接清单</w:t>
      </w:r>
    </w:p>
    <w:p w14:paraId="1A277C6D">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2"/>
        </w:rPr>
      </w:pPr>
      <w:r>
        <w:rPr>
          <w:rFonts w:hint="default" w:ascii="Arial" w:hAnsi="Arial" w:eastAsia="宋体" w:cs="Arial"/>
          <w:snapToGrid/>
          <w:color w:val="000000"/>
          <w:kern w:val="0"/>
          <w:sz w:val="2"/>
          <w:szCs w:val="2"/>
          <w:lang w:val="en-US" w:eastAsia="zh-CN" w:bidi="ar"/>
          <w:woUserID w:val="12"/>
        </w:rPr>
        <w:t xml:space="preserve"> </w:t>
      </w:r>
    </w:p>
    <w:tbl>
      <w:tblPr>
        <w:tblStyle w:val="63"/>
        <w:tblW w:w="501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5"/>
        <w:gridCol w:w="906"/>
        <w:gridCol w:w="1858"/>
        <w:gridCol w:w="3637"/>
        <w:gridCol w:w="3024"/>
        <w:gridCol w:w="4409"/>
      </w:tblGrid>
      <w:tr w14:paraId="2559F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03" w:hRule="atLeast"/>
        </w:trPr>
        <w:tc>
          <w:tcPr>
            <w:tcW w:w="54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654099">
            <w:pPr>
              <w:pStyle w:val="81"/>
              <w:keepNext w:val="0"/>
              <w:keepLines w:val="0"/>
              <w:widowControl/>
              <w:suppressLineNumbers w:val="0"/>
              <w:spacing w:before="81" w:beforeAutospacing="0"/>
              <w:ind w:left="0" w:leftChars="0" w:firstLine="0" w:firstLineChars="0"/>
              <w:jc w:val="center"/>
              <w:rPr>
                <w:rFonts w:hint="eastAsia" w:ascii="宋体" w:hAnsi="宋体" w:eastAsia="宋体" w:cs="宋体"/>
                <w:color w:val="000000"/>
                <w:spacing w:val="2"/>
                <w:kern w:val="0"/>
                <w:sz w:val="24"/>
                <w:szCs w:val="24"/>
                <w:woUserID w:val="12"/>
              </w:rPr>
            </w:pPr>
            <w:r>
              <w:rPr>
                <w:rFonts w:hint="eastAsia" w:ascii="宋体" w:hAnsi="宋体" w:eastAsia="宋体" w:cs="宋体"/>
                <w:color w:val="000000"/>
                <w:spacing w:val="2"/>
                <w:kern w:val="0"/>
                <w:sz w:val="24"/>
                <w:szCs w:val="24"/>
                <w:woUserID w:val="12"/>
              </w:rPr>
              <w:t>项目</w:t>
            </w:r>
          </w:p>
        </w:tc>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127B53">
            <w:pPr>
              <w:pStyle w:val="81"/>
              <w:keepNext w:val="0"/>
              <w:keepLines w:val="0"/>
              <w:widowControl/>
              <w:suppressLineNumbers w:val="0"/>
              <w:spacing w:before="81" w:beforeAutospacing="0"/>
              <w:ind w:left="0" w:leftChars="0" w:firstLine="0" w:firstLineChars="0"/>
              <w:jc w:val="center"/>
              <w:rPr>
                <w:rFonts w:hint="eastAsia" w:ascii="宋体" w:hAnsi="宋体" w:eastAsia="宋体" w:cs="宋体"/>
                <w:color w:val="000000"/>
                <w:spacing w:val="2"/>
                <w:kern w:val="0"/>
                <w:sz w:val="24"/>
                <w:szCs w:val="24"/>
                <w:woUserID w:val="12"/>
              </w:rPr>
            </w:pPr>
            <w:r>
              <w:rPr>
                <w:rFonts w:hint="eastAsia" w:ascii="宋体" w:hAnsi="宋体" w:eastAsia="宋体" w:cs="宋体"/>
                <w:color w:val="000000"/>
                <w:spacing w:val="2"/>
                <w:kern w:val="0"/>
                <w:sz w:val="24"/>
                <w:szCs w:val="24"/>
                <w:woUserID w:val="12"/>
              </w:rPr>
              <w:t>模型元素</w:t>
            </w:r>
          </w:p>
        </w:tc>
        <w:tc>
          <w:tcPr>
            <w:tcW w:w="1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03669">
            <w:pPr>
              <w:pStyle w:val="81"/>
              <w:keepNext w:val="0"/>
              <w:keepLines w:val="0"/>
              <w:widowControl/>
              <w:suppressLineNumbers w:val="0"/>
              <w:spacing w:before="81" w:beforeAutospacing="0"/>
              <w:ind w:left="0" w:leftChars="0" w:firstLine="0" w:firstLineChars="0"/>
              <w:jc w:val="center"/>
              <w:rPr>
                <w:rFonts w:hint="eastAsia" w:ascii="宋体" w:hAnsi="宋体" w:eastAsia="宋体" w:cs="宋体"/>
                <w:color w:val="000000"/>
                <w:spacing w:val="2"/>
                <w:kern w:val="0"/>
                <w:sz w:val="24"/>
                <w:szCs w:val="24"/>
                <w:woUserID w:val="12"/>
              </w:rPr>
            </w:pPr>
            <w:bookmarkStart w:id="278" w:name="bookmark22"/>
            <w:bookmarkEnd w:id="278"/>
            <w:bookmarkStart w:id="279" w:name="_Toc377680294"/>
            <w:r>
              <w:rPr>
                <w:rFonts w:hint="eastAsia" w:ascii="宋体" w:hAnsi="宋体" w:eastAsia="宋体" w:cs="宋体"/>
                <w:color w:val="000000"/>
                <w:spacing w:val="2"/>
                <w:kern w:val="0"/>
                <w:sz w:val="24"/>
                <w:szCs w:val="24"/>
                <w:woUserID w:val="12"/>
              </w:rPr>
              <w:t>几何信息</w:t>
            </w:r>
            <w:bookmarkEnd w:id="279"/>
          </w:p>
        </w:tc>
        <w:tc>
          <w:tcPr>
            <w:tcW w:w="2561"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6A4AABDE">
            <w:pPr>
              <w:pStyle w:val="81"/>
              <w:keepNext w:val="0"/>
              <w:keepLines w:val="0"/>
              <w:widowControl/>
              <w:suppressLineNumbers w:val="0"/>
              <w:spacing w:before="81" w:beforeAutospacing="0"/>
              <w:ind w:left="0" w:leftChars="0" w:firstLine="0" w:firstLineChars="0"/>
              <w:jc w:val="center"/>
              <w:rPr>
                <w:rFonts w:hint="eastAsia" w:ascii="宋体" w:hAnsi="宋体" w:eastAsia="宋体" w:cs="宋体"/>
                <w:color w:val="000000"/>
                <w:spacing w:val="2"/>
                <w:kern w:val="0"/>
                <w:sz w:val="24"/>
                <w:szCs w:val="24"/>
                <w:woUserID w:val="12"/>
              </w:rPr>
            </w:pPr>
            <w:r>
              <w:rPr>
                <w:rFonts w:hint="eastAsia" w:ascii="宋体" w:hAnsi="宋体" w:eastAsia="宋体" w:cs="宋体"/>
                <w:color w:val="000000"/>
                <w:spacing w:val="2"/>
                <w:kern w:val="0"/>
                <w:sz w:val="24"/>
                <w:szCs w:val="24"/>
                <w:woUserID w:val="12"/>
              </w:rPr>
              <w:t>非几何信息</w:t>
            </w:r>
          </w:p>
        </w:tc>
      </w:tr>
      <w:tr w14:paraId="190EB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6" w:hRule="atLeast"/>
        </w:trPr>
        <w:tc>
          <w:tcPr>
            <w:tcW w:w="54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2837360">
            <w:pPr>
              <w:pStyle w:val="81"/>
              <w:keepNext w:val="0"/>
              <w:keepLines w:val="0"/>
              <w:widowControl/>
              <w:suppressLineNumbers w:val="0"/>
              <w:spacing w:before="81" w:beforeAutospacing="0"/>
              <w:ind w:left="0" w:leftChars="0" w:firstLine="0" w:firstLineChars="0"/>
              <w:jc w:val="center"/>
              <w:rPr>
                <w:rFonts w:hint="eastAsia" w:ascii="宋体" w:hAnsi="宋体" w:eastAsia="宋体" w:cs="宋体"/>
                <w:color w:val="000000"/>
                <w:spacing w:val="2"/>
                <w:kern w:val="0"/>
                <w:sz w:val="24"/>
                <w:szCs w:val="24"/>
                <w:woUserID w:val="12"/>
              </w:rPr>
            </w:pPr>
          </w:p>
        </w:tc>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761F37E">
            <w:pPr>
              <w:pStyle w:val="81"/>
              <w:keepNext w:val="0"/>
              <w:keepLines w:val="0"/>
              <w:widowControl/>
              <w:suppressLineNumbers w:val="0"/>
              <w:spacing w:before="81" w:beforeAutospacing="0"/>
              <w:ind w:left="0" w:leftChars="0" w:firstLine="0" w:firstLineChars="0"/>
              <w:jc w:val="center"/>
              <w:rPr>
                <w:rFonts w:hint="eastAsia" w:ascii="宋体" w:hAnsi="宋体" w:eastAsia="宋体" w:cs="宋体"/>
                <w:color w:val="000000"/>
                <w:spacing w:val="2"/>
                <w:kern w:val="0"/>
                <w:sz w:val="24"/>
                <w:szCs w:val="24"/>
                <w:woUserID w:val="12"/>
              </w:rPr>
            </w:pPr>
          </w:p>
        </w:tc>
        <w:tc>
          <w:tcPr>
            <w:tcW w:w="12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072A9EC">
            <w:pPr>
              <w:pStyle w:val="81"/>
              <w:keepNext w:val="0"/>
              <w:keepLines w:val="0"/>
              <w:widowControl/>
              <w:suppressLineNumbers w:val="0"/>
              <w:spacing w:before="81" w:beforeAutospacing="0"/>
              <w:ind w:left="0" w:leftChars="0" w:firstLine="0" w:firstLineChars="0"/>
              <w:jc w:val="center"/>
              <w:rPr>
                <w:rFonts w:hint="eastAsia" w:ascii="宋体" w:hAnsi="宋体" w:eastAsia="宋体" w:cs="宋体"/>
                <w:color w:val="000000"/>
                <w:spacing w:val="2"/>
                <w:kern w:val="0"/>
                <w:sz w:val="24"/>
                <w:szCs w:val="24"/>
                <w:woUserID w:val="12"/>
              </w:rPr>
            </w:pPr>
          </w:p>
        </w:tc>
        <w:tc>
          <w:tcPr>
            <w:tcW w:w="1042" w:type="pct"/>
            <w:tcBorders>
              <w:top w:val="single" w:color="000000" w:sz="4" w:space="0"/>
              <w:left w:val="single" w:color="000000" w:sz="4" w:space="0"/>
              <w:bottom w:val="single" w:color="000000" w:sz="4" w:space="0"/>
              <w:right w:val="single" w:color="000000" w:sz="4" w:space="0"/>
            </w:tcBorders>
            <w:shd w:val="clear" w:color="auto" w:fill="auto"/>
            <w:vAlign w:val="top"/>
          </w:tcPr>
          <w:p w14:paraId="3683F627">
            <w:pPr>
              <w:pStyle w:val="81"/>
              <w:keepNext w:val="0"/>
              <w:keepLines w:val="0"/>
              <w:widowControl/>
              <w:suppressLineNumbers w:val="0"/>
              <w:spacing w:before="81" w:beforeAutospacing="0"/>
              <w:ind w:left="0" w:leftChars="0" w:firstLine="0" w:firstLineChars="0"/>
              <w:jc w:val="center"/>
              <w:rPr>
                <w:rFonts w:hint="eastAsia" w:ascii="宋体" w:hAnsi="宋体" w:eastAsia="宋体" w:cs="宋体"/>
                <w:color w:val="000000"/>
                <w:spacing w:val="2"/>
                <w:kern w:val="0"/>
                <w:sz w:val="24"/>
                <w:szCs w:val="24"/>
                <w:lang w:eastAsia="zh"/>
                <w:woUserID w:val="12"/>
              </w:rPr>
            </w:pPr>
            <w:r>
              <w:rPr>
                <w:rFonts w:hint="eastAsia" w:ascii="宋体" w:hAnsi="宋体" w:eastAsia="宋体" w:cs="宋体"/>
                <w:color w:val="000000"/>
                <w:spacing w:val="2"/>
                <w:kern w:val="0"/>
                <w:sz w:val="24"/>
                <w:szCs w:val="24"/>
                <w:woUserID w:val="12"/>
              </w:rPr>
              <w:t>基本特征信息</w:t>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top"/>
          </w:tcPr>
          <w:p w14:paraId="32CCD2F8">
            <w:pPr>
              <w:pStyle w:val="81"/>
              <w:keepNext w:val="0"/>
              <w:keepLines w:val="0"/>
              <w:widowControl/>
              <w:suppressLineNumbers w:val="0"/>
              <w:spacing w:before="81" w:beforeAutospacing="0"/>
              <w:ind w:left="0" w:leftChars="0" w:firstLine="0" w:firstLineChars="0"/>
              <w:jc w:val="center"/>
              <w:rPr>
                <w:rFonts w:hint="eastAsia" w:ascii="宋体" w:hAnsi="宋体" w:eastAsia="宋体" w:cs="宋体"/>
                <w:color w:val="000000"/>
                <w:spacing w:val="2"/>
                <w:kern w:val="0"/>
                <w:sz w:val="24"/>
                <w:szCs w:val="24"/>
                <w:woUserID w:val="12"/>
              </w:rPr>
            </w:pPr>
            <w:r>
              <w:rPr>
                <w:rFonts w:hint="eastAsia" w:ascii="宋体" w:hAnsi="宋体" w:eastAsia="宋体" w:cs="宋体"/>
                <w:color w:val="000000"/>
                <w:spacing w:val="2"/>
                <w:kern w:val="0"/>
                <w:sz w:val="24"/>
                <w:szCs w:val="24"/>
                <w:lang w:eastAsia="zh"/>
                <w:woUserID w:val="12"/>
              </w:rPr>
              <w:t>原位挂接信息</w:t>
            </w:r>
          </w:p>
        </w:tc>
      </w:tr>
      <w:tr w14:paraId="20097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40" w:hRule="atLeast"/>
        </w:trPr>
        <w:tc>
          <w:tcPr>
            <w:tcW w:w="233" w:type="pct"/>
            <w:vMerge w:val="restart"/>
            <w:tcBorders>
              <w:top w:val="single" w:color="000000" w:sz="4" w:space="0"/>
              <w:left w:val="single" w:color="000000" w:sz="4" w:space="0"/>
              <w:right w:val="single" w:color="000000" w:sz="4" w:space="0"/>
            </w:tcBorders>
            <w:shd w:val="clear" w:color="auto" w:fill="auto"/>
            <w:vAlign w:val="center"/>
          </w:tcPr>
          <w:p w14:paraId="7D5D7C0D">
            <w:pPr>
              <w:pStyle w:val="81"/>
              <w:keepNext w:val="0"/>
              <w:keepLines w:val="0"/>
              <w:widowControl/>
              <w:suppressLineNumbers w:val="0"/>
              <w:spacing w:before="81" w:beforeAutospacing="0"/>
              <w:ind w:left="147"/>
              <w:jc w:val="left"/>
              <w:rPr>
                <w:rFonts w:hint="eastAsia" w:ascii="宋体" w:hAnsi="宋体" w:eastAsia="宋体" w:cs="宋体"/>
                <w:color w:val="000000"/>
                <w:kern w:val="0"/>
                <w:sz w:val="24"/>
                <w:szCs w:val="24"/>
                <w:woUserID w:val="12"/>
              </w:rPr>
            </w:pPr>
            <w:r>
              <w:rPr>
                <w:rFonts w:hint="eastAsia" w:ascii="宋体" w:hAnsi="宋体" w:eastAsia="宋体" w:cs="宋体"/>
                <w:color w:val="000000"/>
                <w:spacing w:val="4"/>
                <w:kern w:val="0"/>
                <w:sz w:val="24"/>
                <w:szCs w:val="24"/>
                <w:woUserID w:val="12"/>
              </w:rPr>
              <w:t>地基</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6087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天然地基</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7F325">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CN"/>
                <w:woUserID w:val="5"/>
              </w:rPr>
              <w:t xml:space="preserve"> </w:t>
            </w:r>
            <w:r>
              <w:rPr>
                <w:rFonts w:hint="eastAsia" w:ascii="宋体" w:hAnsi="宋体" w:eastAsia="宋体" w:cs="宋体"/>
                <w:kern w:val="2"/>
                <w:sz w:val="24"/>
                <w:szCs w:val="24"/>
                <w:lang w:eastAsia="zh"/>
                <w:woUserID w:val="5"/>
              </w:rPr>
              <w:t>地基土土体</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8A02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天然地基设计标高</w:t>
            </w:r>
          </w:p>
          <w:p w14:paraId="39EA1BC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天然地基长度、宽度</w:t>
            </w:r>
            <w:r>
              <w:rPr>
                <w:rFonts w:hint="eastAsia" w:ascii="宋体" w:hAnsi="宋体" w:cs="宋体"/>
                <w:kern w:val="2"/>
                <w:sz w:val="24"/>
                <w:szCs w:val="24"/>
                <w:lang w:eastAsia="zh"/>
                <w:woUserID w:val="19"/>
              </w:rPr>
              <w:t>、</w:t>
            </w:r>
            <w:r>
              <w:rPr>
                <w:rFonts w:hint="eastAsia" w:ascii="宋体" w:hAnsi="宋体" w:eastAsia="宋体" w:cs="宋体"/>
                <w:kern w:val="2"/>
                <w:sz w:val="24"/>
                <w:szCs w:val="24"/>
                <w:lang w:eastAsia="zh"/>
                <w:woUserID w:val="5"/>
              </w:rPr>
              <w:t>坡率</w:t>
            </w:r>
          </w:p>
        </w:tc>
        <w:tc>
          <w:tcPr>
            <w:tcW w:w="10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0BBE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下层土体类型、土质，厚度</w:t>
            </w:r>
          </w:p>
          <w:p w14:paraId="27DC4CD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地基土承载力设计值</w:t>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91287">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w:t>
            </w:r>
          </w:p>
        </w:tc>
      </w:tr>
      <w:tr w14:paraId="5C4FD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933" w:hRule="atLeast"/>
        </w:trPr>
        <w:tc>
          <w:tcPr>
            <w:tcW w:w="233" w:type="pct"/>
            <w:vMerge w:val="continue"/>
            <w:tcBorders>
              <w:left w:val="single" w:color="000000" w:sz="4" w:space="0"/>
              <w:right w:val="single" w:color="000000" w:sz="4" w:space="0"/>
            </w:tcBorders>
            <w:shd w:val="clear" w:color="auto" w:fill="auto"/>
            <w:vAlign w:val="top"/>
          </w:tcPr>
          <w:p w14:paraId="25952560">
            <w:pPr>
              <w:keepNext w:val="0"/>
              <w:keepLines w:val="0"/>
              <w:suppressLineNumbers w:val="0"/>
              <w:spacing w:before="0" w:beforeAutospacing="0" w:after="0" w:afterAutospacing="0"/>
              <w:ind w:left="0" w:right="0"/>
              <w:rPr>
                <w:rFonts w:hint="eastAsia" w:ascii="宋体" w:hAnsi="宋体" w:cs="宋体"/>
                <w:sz w:val="24"/>
                <w:szCs w:val="24"/>
                <w:woUserID w:val="12"/>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90EA4">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强夯地基</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09EB3">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CN"/>
                <w:woUserID w:val="5"/>
              </w:rPr>
              <w:t xml:space="preserve"> </w:t>
            </w:r>
            <w:r>
              <w:rPr>
                <w:rFonts w:hint="eastAsia" w:ascii="宋体" w:hAnsi="宋体" w:eastAsia="宋体" w:cs="宋体"/>
                <w:kern w:val="2"/>
                <w:sz w:val="24"/>
                <w:szCs w:val="24"/>
                <w:lang w:eastAsia="zh"/>
                <w:woUserID w:val="5"/>
              </w:rPr>
              <w:t>强夯范围</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5D8D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设计标高</w:t>
            </w:r>
          </w:p>
          <w:p w14:paraId="2767C05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 xml:space="preserve">强夯范围 </w:t>
            </w:r>
          </w:p>
        </w:tc>
        <w:tc>
          <w:tcPr>
            <w:tcW w:w="10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A79C0">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各层土体类型、土质</w:t>
            </w:r>
          </w:p>
          <w:p w14:paraId="03DE2A5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夯锤尺寸、重量</w:t>
            </w:r>
          </w:p>
          <w:p w14:paraId="1F73AE2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夯点间距</w:t>
            </w:r>
          </w:p>
          <w:p w14:paraId="1CB7B62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夯点遍数</w:t>
            </w:r>
          </w:p>
          <w:p w14:paraId="0F930F6F">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地基土承载力设计值</w:t>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DF45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强夯地基检验批质量验收记录</w:t>
            </w:r>
          </w:p>
          <w:p w14:paraId="5456E780">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强夯地基分项工程质量验收记录</w:t>
            </w:r>
          </w:p>
        </w:tc>
      </w:tr>
      <w:tr w14:paraId="580D8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933" w:hRule="atLeast"/>
        </w:trPr>
        <w:tc>
          <w:tcPr>
            <w:tcW w:w="233" w:type="pct"/>
            <w:vMerge w:val="continue"/>
            <w:tcBorders>
              <w:left w:val="single" w:color="000000" w:sz="4" w:space="0"/>
              <w:bottom w:val="single" w:color="000000" w:sz="4" w:space="0"/>
              <w:right w:val="single" w:color="000000" w:sz="4" w:space="0"/>
            </w:tcBorders>
            <w:shd w:val="clear" w:color="auto" w:fill="auto"/>
            <w:vAlign w:val="top"/>
          </w:tcPr>
          <w:p w14:paraId="5C32BDB2">
            <w:pPr>
              <w:keepNext w:val="0"/>
              <w:keepLines w:val="0"/>
              <w:suppressLineNumbers w:val="0"/>
              <w:spacing w:before="0" w:beforeAutospacing="0" w:after="0" w:afterAutospacing="0"/>
              <w:ind w:left="0" w:right="0"/>
              <w:rPr>
                <w:rFonts w:hint="eastAsia" w:ascii="宋体" w:hAnsi="宋体" w:cs="宋体"/>
                <w:sz w:val="24"/>
                <w:szCs w:val="24"/>
                <w:woUserID w:val="12"/>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03BCA">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挤密桩地</w:t>
            </w:r>
          </w:p>
          <w:p w14:paraId="1BEA9E7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基</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70CF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CN"/>
                <w:woUserID w:val="5"/>
              </w:rPr>
              <w:t xml:space="preserve"> </w:t>
            </w:r>
            <w:r>
              <w:rPr>
                <w:rFonts w:hint="eastAsia" w:ascii="宋体" w:hAnsi="宋体" w:eastAsia="宋体" w:cs="宋体"/>
                <w:kern w:val="2"/>
                <w:sz w:val="24"/>
                <w:szCs w:val="24"/>
                <w:lang w:eastAsia="zh"/>
                <w:woUserID w:val="5"/>
              </w:rPr>
              <w:t>天然地基土</w:t>
            </w:r>
          </w:p>
          <w:p w14:paraId="4FC02C55">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val="en-US" w:eastAsia="zh-CN"/>
                <w:woUserID w:val="5"/>
              </w:rPr>
            </w:pPr>
            <w:r>
              <w:rPr>
                <w:rFonts w:hint="eastAsia" w:ascii="宋体" w:hAnsi="宋体" w:eastAsia="宋体" w:cs="宋体"/>
                <w:kern w:val="2"/>
                <w:sz w:val="24"/>
                <w:szCs w:val="24"/>
                <w:lang w:eastAsia="zh-CN"/>
                <w:woUserID w:val="5"/>
              </w:rPr>
              <w:t xml:space="preserve"> </w:t>
            </w:r>
            <w:r>
              <w:rPr>
                <w:rFonts w:hint="eastAsia" w:ascii="宋体" w:hAnsi="宋体" w:eastAsia="宋体" w:cs="宋体"/>
                <w:kern w:val="2"/>
                <w:sz w:val="24"/>
                <w:szCs w:val="24"/>
                <w:lang w:eastAsia="zh"/>
                <w:woUserID w:val="5"/>
              </w:rPr>
              <w:t>挤密桩</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2BE3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设计标高</w:t>
            </w:r>
          </w:p>
          <w:p w14:paraId="6C4EC54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土体分层厚度、分布范围</w:t>
            </w:r>
          </w:p>
          <w:p w14:paraId="60AB42C0">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val="en-US" w:eastAsia="zh-CN"/>
                <w:woUserID w:val="5"/>
              </w:rPr>
            </w:pPr>
            <w:r>
              <w:rPr>
                <w:rFonts w:hint="eastAsia" w:ascii="宋体" w:hAnsi="宋体" w:eastAsia="宋体" w:cs="宋体"/>
                <w:kern w:val="2"/>
                <w:sz w:val="24"/>
                <w:szCs w:val="24"/>
                <w:lang w:eastAsia="zh"/>
                <w:woUserID w:val="5"/>
              </w:rPr>
              <w:t>桩的长度、直径 、位置、标高</w:t>
            </w:r>
          </w:p>
        </w:tc>
        <w:tc>
          <w:tcPr>
            <w:tcW w:w="10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27F4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各层土体类型、土质</w:t>
            </w:r>
          </w:p>
          <w:p w14:paraId="68E071B4">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压实系数</w:t>
            </w:r>
          </w:p>
          <w:p w14:paraId="0378E6D5">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地基土承载力设计值</w:t>
            </w:r>
          </w:p>
          <w:p w14:paraId="3D153F1B">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挤密土的土质</w:t>
            </w:r>
            <w:r>
              <w:rPr>
                <w:rFonts w:hint="eastAsia" w:ascii="宋体" w:hAnsi="宋体" w:eastAsia="宋体" w:cs="宋体"/>
                <w:kern w:val="2"/>
                <w:sz w:val="24"/>
                <w:szCs w:val="24"/>
                <w:lang w:eastAsia="zh"/>
                <w:woUserID w:val="5"/>
              </w:rPr>
              <w:br w:type="textWrapping"/>
            </w:r>
          </w:p>
          <w:p w14:paraId="0D0F62AD">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val="en-US" w:eastAsia="zh-CN"/>
                <w:woUserID w:val="5"/>
              </w:rPr>
            </w:pP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9C1B5">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土和灰土挤密桩复合地基检验批质量验收记录</w:t>
            </w:r>
          </w:p>
          <w:p w14:paraId="6ACAA907">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val="en-US" w:eastAsia="zh-CN"/>
                <w:woUserID w:val="5"/>
              </w:rPr>
            </w:pPr>
            <w:r>
              <w:rPr>
                <w:rFonts w:hint="eastAsia" w:ascii="宋体" w:hAnsi="宋体" w:eastAsia="宋体" w:cs="宋体"/>
                <w:kern w:val="2"/>
                <w:sz w:val="24"/>
                <w:szCs w:val="24"/>
                <w:lang w:eastAsia="zh"/>
                <w:woUserID w:val="5"/>
              </w:rPr>
              <w:t>土和灰土挤密桩复合地基分项工程质量验收记录</w:t>
            </w:r>
          </w:p>
        </w:tc>
      </w:tr>
    </w:tbl>
    <w:p w14:paraId="742CF3AE">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宋体" w:hAnsi="宋体" w:cs="宋体"/>
          <w:color w:val="000000"/>
          <w:kern w:val="0"/>
          <w:sz w:val="24"/>
          <w:szCs w:val="24"/>
          <w:woUserID w:val="12"/>
        </w:rPr>
      </w:pPr>
      <w:r>
        <w:rPr>
          <w:rFonts w:hint="eastAsia" w:ascii="宋体" w:hAnsi="宋体" w:cs="宋体"/>
          <w:snapToGrid/>
          <w:color w:val="000000"/>
          <w:kern w:val="0"/>
          <w:sz w:val="24"/>
          <w:szCs w:val="24"/>
          <w:lang w:val="en-US" w:eastAsia="zh-CN" w:bidi="ar"/>
          <w:woUserID w:val="12"/>
        </w:rPr>
        <w:t xml:space="preserve"> </w:t>
      </w:r>
    </w:p>
    <w:p w14:paraId="50463BD1">
      <w:pPr>
        <w:rPr>
          <w:rFonts w:hint="eastAsia" w:ascii="宋体" w:hAnsi="宋体" w:eastAsia="宋体" w:cs="宋体"/>
          <w:color w:val="000000"/>
          <w:kern w:val="0"/>
          <w:sz w:val="24"/>
          <w:szCs w:val="24"/>
          <w:woUserID w:val="12"/>
        </w:rPr>
        <w:sectPr>
          <w:pgSz w:w="16820" w:h="11900"/>
          <w:pgMar w:top="1011" w:right="1145" w:bottom="1052" w:left="1205" w:header="1" w:footer="854" w:gutter="0"/>
          <w:pgNumType w:fmt="decimal"/>
          <w:cols w:space="0" w:num="1"/>
          <w:titlePg/>
          <w:rtlGutter w:val="0"/>
          <w:docGrid w:linePitch="360" w:charSpace="0"/>
        </w:sectPr>
      </w:pPr>
    </w:p>
    <w:p w14:paraId="637A0A18">
      <w:pPr>
        <w:keepNext w:val="0"/>
        <w:keepLines w:val="0"/>
        <w:widowControl/>
        <w:suppressLineNumbers w:val="0"/>
        <w:kinsoku w:val="0"/>
        <w:autoSpaceDE w:val="0"/>
        <w:autoSpaceDN w:val="0"/>
        <w:adjustRightInd w:val="0"/>
        <w:snapToGrid w:val="0"/>
        <w:spacing w:before="0" w:beforeAutospacing="0" w:after="0" w:afterAutospacing="0" w:line="121" w:lineRule="exact"/>
        <w:ind w:left="0" w:right="0"/>
        <w:jc w:val="left"/>
        <w:textAlignment w:val="baseline"/>
        <w:rPr>
          <w:rFonts w:hint="eastAsia" w:ascii="宋体" w:hAnsi="宋体" w:cs="宋体"/>
          <w:color w:val="000000"/>
          <w:kern w:val="0"/>
          <w:sz w:val="24"/>
          <w:szCs w:val="24"/>
          <w:woUserID w:val="12"/>
        </w:rPr>
      </w:pPr>
      <w:r>
        <w:rPr>
          <w:rFonts w:hint="eastAsia" w:ascii="宋体" w:hAnsi="宋体" w:eastAsia="宋体" w:cs="宋体"/>
          <w:snapToGrid/>
          <w:color w:val="000000"/>
          <w:kern w:val="0"/>
          <w:sz w:val="24"/>
          <w:szCs w:val="24"/>
          <w:lang w:val="en-US" w:eastAsia="zh-CN" w:bidi="ar"/>
          <w:woUserID w:val="12"/>
        </w:rPr>
        <w:t xml:space="preserve"> </w:t>
      </w:r>
    </w:p>
    <w:tbl>
      <w:tblPr>
        <w:tblStyle w:val="63"/>
        <w:tblW w:w="501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7"/>
        <w:gridCol w:w="901"/>
        <w:gridCol w:w="1859"/>
        <w:gridCol w:w="3640"/>
        <w:gridCol w:w="2830"/>
        <w:gridCol w:w="4611"/>
      </w:tblGrid>
      <w:tr w14:paraId="679C6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3280" w:hRule="atLeast"/>
        </w:trPr>
        <w:tc>
          <w:tcPr>
            <w:tcW w:w="233" w:type="pct"/>
            <w:vMerge w:val="restart"/>
            <w:tcBorders>
              <w:top w:val="single" w:color="000000" w:sz="4" w:space="0"/>
              <w:left w:val="single" w:color="000000" w:sz="4" w:space="0"/>
              <w:right w:val="single" w:color="000000" w:sz="4" w:space="0"/>
            </w:tcBorders>
            <w:shd w:val="clear" w:color="auto" w:fill="auto"/>
            <w:vAlign w:val="center"/>
          </w:tcPr>
          <w:p w14:paraId="4A3FF6FC">
            <w:pPr>
              <w:pStyle w:val="81"/>
              <w:keepNext w:val="0"/>
              <w:keepLines w:val="0"/>
              <w:widowControl/>
              <w:suppressLineNumbers w:val="0"/>
              <w:spacing w:before="82" w:beforeAutospacing="0"/>
              <w:jc w:val="center"/>
              <w:rPr>
                <w:rFonts w:hint="eastAsia" w:ascii="宋体" w:hAnsi="宋体" w:eastAsia="宋体" w:cs="宋体"/>
                <w:color w:val="000000"/>
                <w:kern w:val="0"/>
                <w:sz w:val="24"/>
                <w:szCs w:val="24"/>
                <w:woUserID w:val="12"/>
              </w:rPr>
            </w:pPr>
            <w:r>
              <w:rPr>
                <w:rFonts w:hint="eastAsia" w:ascii="宋体" w:hAnsi="宋体" w:eastAsia="宋体" w:cs="宋体"/>
                <w:color w:val="000000"/>
                <w:spacing w:val="4"/>
                <w:kern w:val="0"/>
                <w:sz w:val="24"/>
                <w:szCs w:val="24"/>
                <w:woUserID w:val="12"/>
              </w:rPr>
              <w:t>地基</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DCB4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bookmarkStart w:id="280" w:name="bookmark77"/>
            <w:bookmarkEnd w:id="280"/>
            <w:r>
              <w:rPr>
                <w:rFonts w:hint="eastAsia" w:ascii="宋体" w:hAnsi="宋体" w:eastAsia="宋体" w:cs="宋体"/>
                <w:kern w:val="2"/>
                <w:sz w:val="24"/>
                <w:szCs w:val="24"/>
                <w:lang w:eastAsia="zh"/>
                <w:woUserID w:val="5"/>
              </w:rPr>
              <w:t>换填地基</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B179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换填后土体</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248B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地基设计标高</w:t>
            </w:r>
          </w:p>
          <w:p w14:paraId="3FACADF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换填层厚度、范围、分层信息</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3116C">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原状土各层土体类型、土质</w:t>
            </w:r>
          </w:p>
          <w:p w14:paraId="61E3185B">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换填土的平均压实度</w:t>
            </w:r>
          </w:p>
          <w:p w14:paraId="2F339667">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换填后地基承载力设计值</w:t>
            </w:r>
          </w:p>
        </w:tc>
        <w:tc>
          <w:tcPr>
            <w:tcW w:w="1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E2DFB">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素土、灰土地基检验批质量验收记录</w:t>
            </w:r>
          </w:p>
          <w:p w14:paraId="4B51D8F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素土、灰土地基分项工程质量验收记录</w:t>
            </w:r>
          </w:p>
          <w:p w14:paraId="7B0A7E6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砂和砂石地基检验批质量验收记录</w:t>
            </w:r>
          </w:p>
          <w:p w14:paraId="0C068AE3">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砂和砂石地基分项工程质量验收记录</w:t>
            </w:r>
          </w:p>
          <w:p w14:paraId="5822B10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土工合成材料地基检验批质量验收记录</w:t>
            </w:r>
          </w:p>
          <w:p w14:paraId="23C722B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土工合成材料地基分项工程质量验收记录</w:t>
            </w:r>
          </w:p>
          <w:p w14:paraId="646098B3">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粉煤灰地基检验批质量验收记录</w:t>
            </w:r>
          </w:p>
          <w:p w14:paraId="17E9762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粉煤灰地基分项工程质量验收记录</w:t>
            </w:r>
          </w:p>
        </w:tc>
      </w:tr>
      <w:tr w14:paraId="0CB7E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916" w:hRule="atLeast"/>
        </w:trPr>
        <w:tc>
          <w:tcPr>
            <w:tcW w:w="233" w:type="pct"/>
            <w:vMerge w:val="continue"/>
            <w:tcBorders>
              <w:left w:val="single" w:color="000000" w:sz="4" w:space="0"/>
              <w:bottom w:val="single" w:color="000000" w:sz="4" w:space="0"/>
              <w:right w:val="single" w:color="000000" w:sz="4" w:space="0"/>
            </w:tcBorders>
            <w:shd w:val="clear" w:color="auto" w:fill="auto"/>
            <w:vAlign w:val="center"/>
          </w:tcPr>
          <w:p w14:paraId="2C1D9507">
            <w:pPr>
              <w:pStyle w:val="81"/>
              <w:keepNext w:val="0"/>
              <w:keepLines w:val="0"/>
              <w:widowControl/>
              <w:suppressLineNumbers w:val="0"/>
              <w:spacing w:before="82" w:beforeAutospacing="0"/>
              <w:ind w:left="0" w:leftChars="0" w:firstLine="0" w:firstLineChars="0"/>
              <w:jc w:val="center"/>
              <w:rPr>
                <w:rFonts w:hint="eastAsia" w:ascii="宋体" w:hAnsi="宋体" w:eastAsia="宋体" w:cs="宋体"/>
                <w:color w:val="000000"/>
                <w:spacing w:val="4"/>
                <w:kern w:val="0"/>
                <w:sz w:val="24"/>
                <w:szCs w:val="24"/>
                <w:woUserID w:val="12"/>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4EDDF">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color w:val="000000"/>
                <w:kern w:val="2"/>
                <w:sz w:val="24"/>
                <w:szCs w:val="24"/>
                <w:lang w:val="en-US" w:eastAsia="zh" w:bidi="en-US"/>
                <w:woUserID w:val="5"/>
              </w:rPr>
            </w:pPr>
            <w:r>
              <w:rPr>
                <w:rFonts w:hint="eastAsia" w:ascii="宋体" w:hAnsi="宋体" w:eastAsia="宋体" w:cs="宋体"/>
                <w:kern w:val="2"/>
                <w:sz w:val="24"/>
                <w:szCs w:val="24"/>
                <w:lang w:eastAsia="zh"/>
                <w:woUserID w:val="1"/>
              </w:rPr>
              <w:t>增强体复合地基</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D26E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砂石桩</w:t>
            </w:r>
          </w:p>
          <w:p w14:paraId="7ACD3FF5">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高压喷射注浆</w:t>
            </w:r>
          </w:p>
          <w:p w14:paraId="6CC3292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水泥土搅拌桩</w:t>
            </w:r>
          </w:p>
          <w:p w14:paraId="04881E45">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水泥粉煤灰碎石桩</w:t>
            </w:r>
          </w:p>
          <w:p w14:paraId="0488707C">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color w:val="000000"/>
                <w:kern w:val="2"/>
                <w:sz w:val="24"/>
                <w:szCs w:val="24"/>
                <w:lang w:val="en-US" w:eastAsia="zh" w:bidi="en-US"/>
                <w:woUserID w:val="5"/>
              </w:rPr>
            </w:pPr>
            <w:r>
              <w:rPr>
                <w:rFonts w:hint="eastAsia" w:ascii="宋体" w:hAnsi="宋体" w:eastAsia="宋体" w:cs="宋体"/>
                <w:kern w:val="2"/>
                <w:sz w:val="24"/>
                <w:szCs w:val="24"/>
                <w:lang w:eastAsia="zh"/>
                <w:woUserID w:val="5"/>
              </w:rPr>
              <w:t>夯实水泥土桩</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5F29B">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地基设计标高</w:t>
            </w:r>
          </w:p>
          <w:p w14:paraId="4EB4FC90">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color w:val="000000"/>
                <w:kern w:val="2"/>
                <w:sz w:val="24"/>
                <w:szCs w:val="24"/>
                <w:lang w:val="en-US" w:eastAsia="zh" w:bidi="en-US"/>
                <w:woUserID w:val="5"/>
              </w:rPr>
            </w:pPr>
            <w:r>
              <w:rPr>
                <w:rFonts w:hint="eastAsia" w:ascii="宋体" w:hAnsi="宋体" w:eastAsia="宋体" w:cs="宋体"/>
                <w:kern w:val="2"/>
                <w:sz w:val="24"/>
                <w:szCs w:val="24"/>
                <w:lang w:eastAsia="zh"/>
                <w:woUserID w:val="5"/>
              </w:rPr>
              <w:t>桩的长度、直径、位置、标高</w:t>
            </w:r>
          </w:p>
        </w:tc>
        <w:tc>
          <w:tcPr>
            <w:tcW w:w="9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9261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各层土体类型、土质</w:t>
            </w:r>
          </w:p>
          <w:p w14:paraId="0F21782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地基土承载力设计值</w:t>
            </w:r>
          </w:p>
          <w:p w14:paraId="16C0009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color w:val="000000"/>
                <w:kern w:val="2"/>
                <w:sz w:val="24"/>
                <w:szCs w:val="24"/>
                <w:lang w:val="en-US" w:eastAsia="zh" w:bidi="en-US"/>
                <w:woUserID w:val="5"/>
              </w:rPr>
            </w:pPr>
            <w:r>
              <w:rPr>
                <w:rFonts w:hint="eastAsia" w:ascii="宋体" w:hAnsi="宋体" w:eastAsia="宋体" w:cs="宋体"/>
                <w:kern w:val="2"/>
                <w:sz w:val="24"/>
                <w:szCs w:val="24"/>
                <w:lang w:eastAsia="zh"/>
                <w:woUserID w:val="5"/>
              </w:rPr>
              <w:t>增强体的强度等技术参数</w:t>
            </w:r>
          </w:p>
        </w:tc>
        <w:tc>
          <w:tcPr>
            <w:tcW w:w="1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F245">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砂石桩复合地基检验批质量验收记录</w:t>
            </w:r>
          </w:p>
          <w:p w14:paraId="605A1AA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砂石桩复合地基分项工程质量验收记录</w:t>
            </w:r>
          </w:p>
          <w:p w14:paraId="2752ED5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高压旋喷注浆地基检验批质量验收记录</w:t>
            </w:r>
          </w:p>
          <w:p w14:paraId="11D1E9B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高压旋喷注浆地基分项工程质量验收记录</w:t>
            </w:r>
          </w:p>
          <w:p w14:paraId="3673906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水泥土搅拌桩地基检验批质量验收记录</w:t>
            </w:r>
          </w:p>
          <w:p w14:paraId="3EE10F9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水泥土搅拌桩地基分项工程质量验收记录</w:t>
            </w:r>
          </w:p>
          <w:p w14:paraId="6B996C64">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土和灰土挤密桩复合地基检验批质量验收记录</w:t>
            </w:r>
          </w:p>
          <w:p w14:paraId="2033B8E3">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eastAsia="zh-CN"/>
                <w:woUserID w:val="5"/>
              </w:rPr>
            </w:pPr>
            <w:r>
              <w:rPr>
                <w:rFonts w:hint="eastAsia" w:ascii="宋体" w:hAnsi="宋体" w:eastAsia="宋体" w:cs="宋体"/>
                <w:kern w:val="2"/>
                <w:sz w:val="24"/>
                <w:szCs w:val="24"/>
                <w:lang w:eastAsia="zh"/>
                <w:woUserID w:val="5"/>
              </w:rPr>
              <w:t xml:space="preserve">土和灰土挤密桩复合地基分项工程质量验收记录 </w:t>
            </w:r>
            <w:r>
              <w:rPr>
                <w:rFonts w:hint="eastAsia" w:ascii="宋体" w:hAnsi="宋体" w:eastAsia="宋体" w:cs="宋体"/>
                <w:kern w:val="2"/>
                <w:sz w:val="24"/>
                <w:szCs w:val="24"/>
                <w:lang w:eastAsia="zh-CN"/>
                <w:woUserID w:val="5"/>
              </w:rPr>
              <w:t xml:space="preserve"> </w:t>
            </w:r>
          </w:p>
          <w:p w14:paraId="006259B0">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eastAsia="zh-CN"/>
                <w:woUserID w:val="5"/>
              </w:rPr>
            </w:pPr>
            <w:r>
              <w:rPr>
                <w:rFonts w:hint="eastAsia" w:ascii="宋体" w:hAnsi="宋体" w:eastAsia="宋体" w:cs="宋体"/>
                <w:kern w:val="2"/>
                <w:sz w:val="24"/>
                <w:szCs w:val="24"/>
                <w:lang w:eastAsia="zh"/>
                <w:woUserID w:val="5"/>
              </w:rPr>
              <w:t xml:space="preserve">水泥粉煤灰碎石桩复合地基检验批质量验收记录 </w:t>
            </w:r>
            <w:r>
              <w:rPr>
                <w:rFonts w:hint="eastAsia" w:ascii="宋体" w:hAnsi="宋体" w:eastAsia="宋体" w:cs="宋体"/>
                <w:kern w:val="2"/>
                <w:sz w:val="24"/>
                <w:szCs w:val="24"/>
                <w:lang w:eastAsia="zh-CN"/>
                <w:woUserID w:val="5"/>
              </w:rPr>
              <w:t xml:space="preserve"> </w:t>
            </w:r>
          </w:p>
          <w:p w14:paraId="251D531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水泥粉煤灰碎石桩复合地基分项工程质量验收记录</w:t>
            </w:r>
          </w:p>
          <w:p w14:paraId="0F21A0C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 xml:space="preserve">夯实水泥土桩复合地基检验批质量验收记录 </w:t>
            </w:r>
          </w:p>
          <w:p w14:paraId="477590A2">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color w:val="000000"/>
                <w:kern w:val="2"/>
                <w:sz w:val="24"/>
                <w:szCs w:val="24"/>
                <w:lang w:val="en-US" w:eastAsia="zh-CN" w:bidi="en-US"/>
                <w:woUserID w:val="5"/>
              </w:rPr>
            </w:pPr>
            <w:r>
              <w:rPr>
                <w:rFonts w:hint="eastAsia" w:ascii="宋体" w:hAnsi="宋体" w:eastAsia="宋体" w:cs="宋体"/>
                <w:kern w:val="2"/>
                <w:sz w:val="24"/>
                <w:szCs w:val="24"/>
                <w:lang w:eastAsia="zh"/>
                <w:woUserID w:val="5"/>
              </w:rPr>
              <w:t>夯实水泥土桩复合地基分项工程质量验收记录</w:t>
            </w:r>
          </w:p>
        </w:tc>
      </w:tr>
    </w:tbl>
    <w:p w14:paraId="3A525654">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微软雅黑" w:hAnsi="微软雅黑" w:eastAsia="微软雅黑" w:cs="微软雅黑"/>
          <w:color w:val="000000"/>
          <w:kern w:val="0"/>
          <w:sz w:val="19"/>
          <w:szCs w:val="19"/>
          <w:woUserID w:val="12"/>
        </w:rPr>
        <w:sectPr>
          <w:pgSz w:w="16820" w:h="11900"/>
          <w:pgMar w:top="1011" w:right="1145" w:bottom="1052" w:left="1205" w:header="1" w:footer="854" w:gutter="0"/>
          <w:pgNumType w:fmt="decimal"/>
          <w:cols w:space="0" w:num="1"/>
          <w:titlePg/>
          <w:rtlGutter w:val="0"/>
          <w:docGrid w:linePitch="360" w:charSpace="0"/>
        </w:sectPr>
      </w:pPr>
    </w:p>
    <w:p w14:paraId="2CD4944C">
      <w:pPr>
        <w:jc w:val="center"/>
        <w:rPr>
          <w:rFonts w:hint="default"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表C.5</w:t>
      </w:r>
      <w:r>
        <w:rPr>
          <w:rFonts w:hint="default" w:ascii="宋体" w:hAnsi="宋体" w:eastAsia="宋体" w:cs="宋体"/>
          <w:b/>
          <w:bCs/>
          <w:kern w:val="0"/>
          <w:sz w:val="28"/>
          <w:szCs w:val="28"/>
          <w:lang w:val="en-US" w:eastAsia="zh-CN" w:bidi="ar-SA"/>
          <w:woUserID w:val="1"/>
        </w:rPr>
        <w:t>.4 基础工程模型与数据挂接清单</w:t>
      </w:r>
    </w:p>
    <w:p w14:paraId="38F8A0CB">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2"/>
        </w:rPr>
      </w:pPr>
      <w:r>
        <w:rPr>
          <w:rFonts w:hint="default" w:ascii="Arial" w:hAnsi="Arial" w:eastAsia="宋体" w:cs="Arial"/>
          <w:snapToGrid/>
          <w:color w:val="000000"/>
          <w:kern w:val="0"/>
          <w:sz w:val="2"/>
          <w:szCs w:val="2"/>
          <w:lang w:val="en-US" w:eastAsia="zh-CN" w:bidi="ar"/>
          <w:woUserID w:val="12"/>
        </w:rPr>
        <w:t xml:space="preserve"> </w:t>
      </w:r>
    </w:p>
    <w:tbl>
      <w:tblPr>
        <w:tblStyle w:val="63"/>
        <w:tblW w:w="501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7"/>
        <w:gridCol w:w="901"/>
        <w:gridCol w:w="1860"/>
        <w:gridCol w:w="3642"/>
        <w:gridCol w:w="3035"/>
        <w:gridCol w:w="4417"/>
      </w:tblGrid>
      <w:tr w14:paraId="1A167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03" w:hRule="atLeast"/>
        </w:trPr>
        <w:tc>
          <w:tcPr>
            <w:tcW w:w="54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65294C6">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宋体" w:hAnsi="宋体" w:eastAsia="宋体" w:cs="宋体"/>
                <w:color w:val="000000"/>
                <w:kern w:val="0"/>
                <w:sz w:val="24"/>
                <w:szCs w:val="24"/>
                <w:woUserID w:val="12"/>
              </w:rPr>
            </w:pPr>
          </w:p>
          <w:p w14:paraId="3760ACF8">
            <w:pPr>
              <w:pStyle w:val="81"/>
              <w:keepNext w:val="0"/>
              <w:keepLines w:val="0"/>
              <w:widowControl/>
              <w:suppressLineNumbers w:val="0"/>
              <w:spacing w:before="81" w:beforeAutospacing="0"/>
              <w:ind w:left="599"/>
              <w:rPr>
                <w:rFonts w:hint="eastAsia" w:ascii="宋体" w:hAnsi="宋体" w:eastAsia="宋体" w:cs="宋体"/>
                <w:color w:val="000000"/>
                <w:kern w:val="0"/>
                <w:sz w:val="24"/>
                <w:szCs w:val="24"/>
                <w:woUserID w:val="12"/>
              </w:rPr>
            </w:pPr>
            <w:r>
              <w:rPr>
                <w:rFonts w:hint="eastAsia" w:ascii="宋体" w:hAnsi="宋体" w:eastAsia="宋体" w:cs="宋体"/>
                <w:color w:val="000000"/>
                <w:spacing w:val="2"/>
                <w:kern w:val="0"/>
                <w:sz w:val="24"/>
                <w:szCs w:val="24"/>
                <w:woUserID w:val="12"/>
              </w:rPr>
              <w:t>项目</w:t>
            </w:r>
          </w:p>
        </w:tc>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A1B9EE4">
            <w:pPr>
              <w:pStyle w:val="81"/>
              <w:keepNext w:val="0"/>
              <w:keepLines w:val="0"/>
              <w:widowControl/>
              <w:suppressLineNumbers w:val="0"/>
              <w:spacing w:before="320" w:beforeAutospacing="0"/>
              <w:ind w:left="527"/>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模型元素</w:t>
            </w:r>
          </w:p>
        </w:tc>
        <w:tc>
          <w:tcPr>
            <w:tcW w:w="1253"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2F6F558">
            <w:pPr>
              <w:pStyle w:val="81"/>
              <w:keepNext w:val="0"/>
              <w:keepLines w:val="0"/>
              <w:widowControl/>
              <w:suppressLineNumbers w:val="0"/>
              <w:spacing w:before="316" w:beforeAutospacing="0"/>
              <w:ind w:left="1421"/>
              <w:rPr>
                <w:rFonts w:hint="eastAsia" w:ascii="宋体" w:hAnsi="宋体" w:eastAsia="宋体" w:cs="宋体"/>
                <w:color w:val="000000"/>
                <w:kern w:val="0"/>
                <w:sz w:val="24"/>
                <w:szCs w:val="24"/>
                <w:woUserID w:val="12"/>
              </w:rPr>
            </w:pPr>
            <w:r>
              <w:rPr>
                <w:rFonts w:hint="eastAsia" w:ascii="宋体" w:hAnsi="宋体" w:eastAsia="宋体" w:cs="宋体"/>
                <w:color w:val="000000"/>
                <w:spacing w:val="6"/>
                <w:kern w:val="0"/>
                <w:sz w:val="24"/>
                <w:szCs w:val="24"/>
                <w:woUserID w:val="12"/>
              </w:rPr>
              <w:t>几何信息</w:t>
            </w:r>
          </w:p>
        </w:tc>
        <w:tc>
          <w:tcPr>
            <w:tcW w:w="2563"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135608ED">
            <w:pPr>
              <w:pStyle w:val="81"/>
              <w:keepNext w:val="0"/>
              <w:keepLines w:val="0"/>
              <w:widowControl/>
              <w:suppressLineNumbers w:val="0"/>
              <w:spacing w:before="139" w:beforeAutospacing="0"/>
              <w:ind w:left="3214"/>
              <w:rPr>
                <w:rFonts w:hint="eastAsia" w:ascii="宋体" w:hAnsi="宋体" w:eastAsia="宋体" w:cs="宋体"/>
                <w:color w:val="000000"/>
                <w:kern w:val="0"/>
                <w:sz w:val="24"/>
                <w:szCs w:val="24"/>
                <w:woUserID w:val="12"/>
              </w:rPr>
            </w:pPr>
            <w:r>
              <w:rPr>
                <w:rFonts w:hint="eastAsia" w:ascii="宋体" w:hAnsi="宋体" w:eastAsia="宋体" w:cs="宋体"/>
                <w:color w:val="000000"/>
                <w:spacing w:val="7"/>
                <w:kern w:val="0"/>
                <w:sz w:val="24"/>
                <w:szCs w:val="24"/>
                <w:woUserID w:val="12"/>
              </w:rPr>
              <w:t>非几何信息</w:t>
            </w:r>
          </w:p>
        </w:tc>
      </w:tr>
      <w:tr w14:paraId="40860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6" w:hRule="atLeast"/>
        </w:trPr>
        <w:tc>
          <w:tcPr>
            <w:tcW w:w="54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88FF930">
            <w:pPr>
              <w:keepNext w:val="0"/>
              <w:keepLines w:val="0"/>
              <w:suppressLineNumbers w:val="0"/>
              <w:spacing w:before="0" w:beforeAutospacing="0" w:after="0" w:afterAutospacing="0"/>
              <w:ind w:left="0" w:right="0"/>
              <w:rPr>
                <w:rFonts w:hint="default" w:ascii="宋体" w:hAnsi="宋体" w:eastAsia="宋体" w:cs="宋体"/>
                <w:sz w:val="24"/>
                <w:szCs w:val="24"/>
                <w:woUserID w:val="12"/>
              </w:rPr>
            </w:pPr>
          </w:p>
        </w:tc>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4935E5F">
            <w:pPr>
              <w:keepNext w:val="0"/>
              <w:keepLines w:val="0"/>
              <w:suppressLineNumbers w:val="0"/>
              <w:spacing w:before="0" w:beforeAutospacing="0" w:after="0" w:afterAutospacing="0"/>
              <w:ind w:left="0" w:right="0"/>
              <w:rPr>
                <w:rFonts w:hint="default" w:ascii="宋体" w:hAnsi="宋体" w:eastAsia="宋体" w:cs="宋体"/>
                <w:sz w:val="24"/>
                <w:szCs w:val="24"/>
                <w:woUserID w:val="12"/>
              </w:rPr>
            </w:pPr>
          </w:p>
        </w:tc>
        <w:tc>
          <w:tcPr>
            <w:tcW w:w="12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05DC84F">
            <w:pPr>
              <w:keepNext w:val="0"/>
              <w:keepLines w:val="0"/>
              <w:suppressLineNumbers w:val="0"/>
              <w:spacing w:before="0" w:beforeAutospacing="0" w:after="0" w:afterAutospacing="0"/>
              <w:ind w:left="0" w:right="0"/>
              <w:rPr>
                <w:rFonts w:hint="default" w:ascii="宋体" w:hAnsi="宋体" w:eastAsia="宋体" w:cs="宋体"/>
                <w:sz w:val="24"/>
                <w:szCs w:val="24"/>
                <w:woUserID w:val="12"/>
              </w:rPr>
            </w:pP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top"/>
          </w:tcPr>
          <w:p w14:paraId="4FEBA45B">
            <w:pPr>
              <w:pStyle w:val="81"/>
              <w:keepNext w:val="0"/>
              <w:keepLines w:val="0"/>
              <w:widowControl/>
              <w:suppressLineNumbers w:val="0"/>
              <w:spacing w:before="60" w:beforeAutospacing="0"/>
              <w:ind w:left="983" w:leftChars="0" w:right="0" w:rightChars="0"/>
              <w:rPr>
                <w:rFonts w:hint="eastAsia" w:ascii="宋体" w:hAnsi="宋体" w:eastAsia="宋体" w:cs="宋体"/>
                <w:color w:val="000000"/>
                <w:kern w:val="0"/>
                <w:sz w:val="24"/>
                <w:szCs w:val="24"/>
                <w:woUserID w:val="1"/>
              </w:rPr>
            </w:pPr>
            <w:r>
              <w:rPr>
                <w:rFonts w:hint="eastAsia" w:ascii="宋体" w:hAnsi="宋体" w:eastAsia="宋体" w:cs="宋体"/>
                <w:color w:val="000000"/>
                <w:spacing w:val="8"/>
                <w:kern w:val="0"/>
                <w:sz w:val="24"/>
                <w:szCs w:val="24"/>
                <w:woUserID w:val="1"/>
              </w:rPr>
              <w:t>基本特征信息</w:t>
            </w:r>
          </w:p>
        </w:tc>
        <w:tc>
          <w:tcPr>
            <w:tcW w:w="1519" w:type="pct"/>
            <w:tcBorders>
              <w:top w:val="single" w:color="000000" w:sz="4" w:space="0"/>
              <w:left w:val="single" w:color="000000" w:sz="4" w:space="0"/>
              <w:bottom w:val="single" w:color="000000" w:sz="4" w:space="0"/>
              <w:right w:val="single" w:color="000000" w:sz="4" w:space="0"/>
            </w:tcBorders>
            <w:shd w:val="clear" w:color="auto" w:fill="auto"/>
            <w:vAlign w:val="top"/>
          </w:tcPr>
          <w:p w14:paraId="5003C11A">
            <w:pPr>
              <w:pStyle w:val="81"/>
              <w:keepNext w:val="0"/>
              <w:keepLines w:val="0"/>
              <w:widowControl/>
              <w:suppressLineNumbers w:val="0"/>
              <w:spacing w:before="59" w:beforeAutospacing="0"/>
              <w:ind w:left="1730" w:leftChars="0" w:right="0" w:rightChars="0"/>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原位挂接信息</w:t>
            </w:r>
          </w:p>
        </w:tc>
      </w:tr>
      <w:tr w14:paraId="78FDD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50"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A935E">
            <w:pPr>
              <w:pStyle w:val="81"/>
              <w:keepNext w:val="0"/>
              <w:keepLines w:val="0"/>
              <w:widowControl/>
              <w:suppressLineNumbers w:val="0"/>
              <w:spacing w:before="82" w:beforeAutospacing="0"/>
              <w:jc w:val="center"/>
              <w:rPr>
                <w:rFonts w:hint="eastAsia" w:ascii="宋体" w:hAnsi="宋体" w:eastAsia="宋体" w:cs="宋体"/>
                <w:color w:val="000000"/>
                <w:kern w:val="0"/>
                <w:sz w:val="24"/>
                <w:szCs w:val="24"/>
                <w:woUserID w:val="12"/>
              </w:rPr>
            </w:pPr>
            <w:r>
              <w:rPr>
                <w:rFonts w:hint="eastAsia" w:ascii="宋体" w:hAnsi="宋体" w:eastAsia="宋体" w:cs="宋体"/>
                <w:color w:val="000000"/>
                <w:spacing w:val="5"/>
                <w:kern w:val="0"/>
                <w:sz w:val="24"/>
                <w:szCs w:val="24"/>
                <w:woUserID w:val="12"/>
              </w:rPr>
              <w:t>基础</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04E1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灌注桩基础</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E1A5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w:t>
            </w:r>
          </w:p>
          <w:p w14:paraId="6BF2CEA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注浆管</w:t>
            </w:r>
          </w:p>
          <w:p w14:paraId="0DE2FC1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声测管</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F94D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灌注桩尺寸、长度、标高、定位信息</w:t>
            </w:r>
          </w:p>
          <w:p w14:paraId="6B3DBC4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注浆管、声测管的尺寸、数量、定位</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ED5D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灌注桩受力类型 、桩端持力层 、承载力设计值</w:t>
            </w:r>
          </w:p>
          <w:p w14:paraId="08842BC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混凝土强度等级、抗渗等级、添加剂，混凝土供应厂家</w:t>
            </w:r>
          </w:p>
          <w:p w14:paraId="18DB349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钢筋材质、强度等级、生产厂家</w:t>
            </w:r>
          </w:p>
          <w:p w14:paraId="471DF73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注浆压力值</w:t>
            </w:r>
          </w:p>
        </w:tc>
        <w:tc>
          <w:tcPr>
            <w:tcW w:w="1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9104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泥浆护壁成孔灌注桩基础检验批质量验收记录</w:t>
            </w:r>
          </w:p>
          <w:p w14:paraId="7F1973B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泥浆护壁成孔灌注桩基础分项工程质量验收记录</w:t>
            </w:r>
          </w:p>
          <w:p w14:paraId="71DA067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干作业成孔桩基础检验批质量验收记录</w:t>
            </w:r>
          </w:p>
          <w:p w14:paraId="567B40B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干作业成孔桩基础分项工程质量验收记录</w:t>
            </w:r>
          </w:p>
          <w:p w14:paraId="3A86564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长螺旋钻孔压灌桩基础检验批质量验收记录</w:t>
            </w:r>
          </w:p>
          <w:p w14:paraId="4ED53DC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长螺旋钻孔压灌桩基础分项工程质量验收记录</w:t>
            </w:r>
          </w:p>
          <w:p w14:paraId="122A99A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沉管灌注桩基础检验批质量验收记录</w:t>
            </w:r>
          </w:p>
          <w:p w14:paraId="438C193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沉管灌注桩基础分项工程质量验收记录</w:t>
            </w:r>
          </w:p>
          <w:p w14:paraId="5815B6C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tc>
      </w:tr>
      <w:tr w14:paraId="245D6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802" w:hRule="atLeast"/>
        </w:trPr>
        <w:tc>
          <w:tcPr>
            <w:tcW w:w="233" w:type="pct"/>
            <w:tcBorders>
              <w:top w:val="single" w:color="000000" w:sz="4" w:space="0"/>
              <w:left w:val="single" w:color="000000" w:sz="2" w:space="0"/>
              <w:bottom w:val="single" w:color="000000" w:sz="4" w:space="0"/>
              <w:right w:val="single" w:color="000000" w:sz="2" w:space="0"/>
            </w:tcBorders>
            <w:shd w:val="clear" w:color="auto" w:fill="auto"/>
            <w:vAlign w:val="center"/>
          </w:tcPr>
          <w:p w14:paraId="6BDDF0BB">
            <w:pPr>
              <w:keepNext w:val="0"/>
              <w:keepLines w:val="0"/>
              <w:widowControl w:val="0"/>
              <w:suppressLineNumbers w:val="0"/>
              <w:spacing w:before="0" w:beforeAutospacing="0" w:after="0" w:afterAutospacing="0"/>
              <w:ind w:left="0" w:leftChars="0" w:right="0" w:rightChars="0" w:firstLine="0" w:firstLineChars="0"/>
              <w:jc w:val="center"/>
              <w:rPr>
                <w:rFonts w:hint="default"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基础</w:t>
            </w:r>
          </w:p>
        </w:tc>
        <w:tc>
          <w:tcPr>
            <w:tcW w:w="310" w:type="pct"/>
            <w:tcBorders>
              <w:top w:val="single" w:color="000000" w:sz="4" w:space="0"/>
              <w:left w:val="single" w:color="000000" w:sz="2" w:space="0"/>
              <w:bottom w:val="single" w:color="000000" w:sz="4" w:space="0"/>
              <w:right w:val="single" w:color="000000" w:sz="2" w:space="0"/>
            </w:tcBorders>
            <w:shd w:val="clear" w:color="auto" w:fill="auto"/>
            <w:vAlign w:val="center"/>
          </w:tcPr>
          <w:p w14:paraId="738C212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预制桩基础</w:t>
            </w:r>
          </w:p>
        </w:tc>
        <w:tc>
          <w:tcPr>
            <w:tcW w:w="640" w:type="pct"/>
            <w:tcBorders>
              <w:top w:val="single" w:color="000000" w:sz="4" w:space="0"/>
              <w:left w:val="single" w:color="000000" w:sz="2" w:space="0"/>
              <w:bottom w:val="single" w:color="000000" w:sz="4" w:space="0"/>
              <w:right w:val="single" w:color="000000" w:sz="2" w:space="0"/>
            </w:tcBorders>
            <w:shd w:val="clear" w:color="auto" w:fill="auto"/>
            <w:vAlign w:val="center"/>
          </w:tcPr>
          <w:p w14:paraId="3A77E36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预制桩桩体</w:t>
            </w:r>
          </w:p>
        </w:tc>
        <w:tc>
          <w:tcPr>
            <w:tcW w:w="1253" w:type="pct"/>
            <w:tcBorders>
              <w:top w:val="single" w:color="000000" w:sz="4" w:space="0"/>
              <w:left w:val="single" w:color="000000" w:sz="2" w:space="0"/>
              <w:bottom w:val="single" w:color="000000" w:sz="4" w:space="0"/>
              <w:right w:val="single" w:color="000000" w:sz="2" w:space="0"/>
            </w:tcBorders>
            <w:shd w:val="clear" w:color="auto" w:fill="auto"/>
            <w:vAlign w:val="center"/>
          </w:tcPr>
          <w:p w14:paraId="6366475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预制桩尺寸、分段长度、总长度、标高、位置</w:t>
            </w:r>
          </w:p>
        </w:tc>
        <w:tc>
          <w:tcPr>
            <w:tcW w:w="1044" w:type="pct"/>
            <w:tcBorders>
              <w:top w:val="single" w:color="000000" w:sz="4" w:space="0"/>
              <w:left w:val="single" w:color="000000" w:sz="2" w:space="0"/>
              <w:bottom w:val="single" w:color="000000" w:sz="4" w:space="0"/>
              <w:right w:val="single" w:color="000000" w:sz="2" w:space="0"/>
            </w:tcBorders>
            <w:shd w:val="clear" w:color="auto" w:fill="auto"/>
            <w:vAlign w:val="center"/>
          </w:tcPr>
          <w:p w14:paraId="1BB89EF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预制桩受力类型，桩端持力层、承载力设计值</w:t>
            </w:r>
          </w:p>
          <w:p w14:paraId="5612C02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混凝土强度等级、抗掺等级、添加剂</w:t>
            </w:r>
            <w:r>
              <w:rPr>
                <w:rFonts w:hint="eastAsia" w:ascii="Calibri" w:hAnsi="Calibri" w:eastAsia="宋体" w:cs="Times New Roman"/>
                <w:kern w:val="2"/>
                <w:sz w:val="24"/>
                <w:szCs w:val="24"/>
                <w:lang w:eastAsia="zh"/>
                <w:woUserID w:val="1"/>
              </w:rPr>
              <w:t>，</w:t>
            </w:r>
            <w:r>
              <w:rPr>
                <w:rFonts w:hint="default" w:ascii="Calibri" w:hAnsi="Calibri" w:eastAsia="宋体" w:cs="Times New Roman"/>
                <w:kern w:val="2"/>
                <w:sz w:val="24"/>
                <w:szCs w:val="24"/>
                <w:lang w:eastAsia="zh"/>
                <w:woUserID w:val="5"/>
              </w:rPr>
              <w:t>混凝土供应厂家</w:t>
            </w:r>
          </w:p>
          <w:p w14:paraId="2CA1589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预制桩生产厂家</w:t>
            </w:r>
          </w:p>
        </w:tc>
        <w:tc>
          <w:tcPr>
            <w:tcW w:w="1519" w:type="pct"/>
            <w:tcBorders>
              <w:top w:val="single" w:color="000000" w:sz="4" w:space="0"/>
              <w:left w:val="single" w:color="000000" w:sz="2" w:space="0"/>
              <w:bottom w:val="single" w:color="000000" w:sz="4" w:space="0"/>
              <w:right w:val="single" w:color="000000" w:sz="2" w:space="0"/>
            </w:tcBorders>
            <w:shd w:val="clear" w:color="auto" w:fill="auto"/>
            <w:vAlign w:val="center"/>
          </w:tcPr>
          <w:p w14:paraId="26AA426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锤击钢筋混凝土预制桩基础检验批质量验收记录</w:t>
            </w:r>
          </w:p>
          <w:p w14:paraId="7E2A0B5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静压钢筋混凝土预制桩基础检验批质量验收记录</w:t>
            </w:r>
          </w:p>
          <w:p w14:paraId="017B5D6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钢筋混凝土预制桩基础分项工程质量验收记录</w:t>
            </w:r>
          </w:p>
        </w:tc>
      </w:tr>
      <w:tr w14:paraId="5B5D7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503" w:hRule="atLeast"/>
        </w:trPr>
        <w:tc>
          <w:tcPr>
            <w:tcW w:w="23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D55AAB8">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基础</w:t>
            </w:r>
          </w:p>
        </w:tc>
        <w:tc>
          <w:tcPr>
            <w:tcW w:w="310"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93961C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p>
          <w:p w14:paraId="4C7FE3F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混凝土基础</w:t>
            </w:r>
            <w:r>
              <w:rPr>
                <w:rFonts w:hint="eastAsia" w:ascii="Calibri" w:hAnsi="Calibri" w:cs="Times New Roman"/>
                <w:kern w:val="2"/>
                <w:sz w:val="24"/>
                <w:szCs w:val="24"/>
                <w:lang w:eastAsia="zh-CN"/>
                <w:woUserID w:val="1"/>
              </w:rPr>
              <w:t>（</w:t>
            </w:r>
            <w:r>
              <w:rPr>
                <w:rFonts w:hint="default" w:ascii="Calibri" w:hAnsi="Calibri" w:eastAsia="宋体" w:cs="Times New Roman"/>
                <w:kern w:val="2"/>
                <w:sz w:val="24"/>
                <w:szCs w:val="24"/>
                <w:lang w:eastAsia="zh"/>
                <w:woUserID w:val="1"/>
              </w:rPr>
              <w:t xml:space="preserve">独立基础、筏型基础、条形基础 </w:t>
            </w:r>
            <w:r>
              <w:rPr>
                <w:rFonts w:hint="eastAsia" w:ascii="Calibri" w:hAnsi="Calibri" w:cs="Times New Roman"/>
                <w:kern w:val="2"/>
                <w:sz w:val="24"/>
                <w:szCs w:val="24"/>
                <w:lang w:eastAsia="zh-CN"/>
                <w:woUserID w:val="1"/>
              </w:rPr>
              <w:t>）</w:t>
            </w:r>
          </w:p>
        </w:tc>
        <w:tc>
          <w:tcPr>
            <w:tcW w:w="640"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E680B5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混凝土</w:t>
            </w:r>
          </w:p>
          <w:p w14:paraId="51570BA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结构缝</w:t>
            </w:r>
          </w:p>
          <w:p w14:paraId="2CC638E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预留预埋</w:t>
            </w:r>
          </w:p>
        </w:tc>
        <w:tc>
          <w:tcPr>
            <w:tcW w:w="125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91EB50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基础尺寸及定位信息</w:t>
            </w:r>
          </w:p>
          <w:p w14:paraId="0E03506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沉降缝，伸缩缝等位置</w:t>
            </w:r>
          </w:p>
          <w:p w14:paraId="18C58F7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预留预埋尺寸及定位信息</w:t>
            </w:r>
          </w:p>
        </w:tc>
        <w:tc>
          <w:tcPr>
            <w:tcW w:w="1044"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4D58A1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混凝土强度等级、抗渗等级 、添加剂，混凝土供应厂家</w:t>
            </w:r>
          </w:p>
          <w:p w14:paraId="060162F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钢筋材质、等级、生产厂家</w:t>
            </w:r>
          </w:p>
          <w:p w14:paraId="367783F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预埋件材质，强度</w:t>
            </w:r>
          </w:p>
          <w:p w14:paraId="46FBAC2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节点防水构造主材的材质</w:t>
            </w:r>
          </w:p>
        </w:tc>
        <w:tc>
          <w:tcPr>
            <w:tcW w:w="151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7B2CD1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模板检验批质量验收记录</w:t>
            </w:r>
          </w:p>
          <w:p w14:paraId="194D28C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钢筋原材检验批质量验收记录</w:t>
            </w:r>
          </w:p>
          <w:p w14:paraId="082EDBF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钢筋加工检验批质量验收记录</w:t>
            </w:r>
          </w:p>
          <w:p w14:paraId="6622ECC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钢筋安装检验批质量验收记录</w:t>
            </w:r>
          </w:p>
          <w:p w14:paraId="356832D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钢筋连接检验批质量验收记录</w:t>
            </w:r>
          </w:p>
          <w:p w14:paraId="7D99F2B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混凝土施工检验批质量验收记录</w:t>
            </w:r>
          </w:p>
          <w:p w14:paraId="52395CD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混凝土拌合物检验批质量验收记录</w:t>
            </w:r>
          </w:p>
          <w:p w14:paraId="2B385E4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现浇结构检验批质量验收记录</w:t>
            </w:r>
          </w:p>
          <w:p w14:paraId="0BA34BC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钢筋混凝土扩展基础检验批质量验收记录</w:t>
            </w:r>
          </w:p>
          <w:p w14:paraId="37E43F9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钢筋混凝土扩展基础分项工程质量验收记录</w:t>
            </w:r>
          </w:p>
        </w:tc>
      </w:tr>
    </w:tbl>
    <w:p w14:paraId="7EBF8942">
      <w:pPr>
        <w:keepNext w:val="0"/>
        <w:keepLines w:val="0"/>
        <w:widowControl/>
        <w:suppressLineNumbers w:val="0"/>
        <w:kinsoku w:val="0"/>
        <w:autoSpaceDE w:val="0"/>
        <w:autoSpaceDN w:val="0"/>
        <w:adjustRightInd w:val="0"/>
        <w:snapToGrid w:val="0"/>
        <w:spacing w:before="0" w:beforeAutospacing="0" w:after="0" w:afterAutospacing="0" w:line="121" w:lineRule="exact"/>
        <w:ind w:left="0" w:right="0"/>
        <w:jc w:val="left"/>
        <w:textAlignment w:val="baseline"/>
        <w:rPr>
          <w:rFonts w:hint="default" w:ascii="Arial" w:hAnsi="Arial" w:cs="Arial"/>
          <w:color w:val="000000"/>
          <w:kern w:val="0"/>
          <w:sz w:val="24"/>
          <w:szCs w:val="24"/>
          <w:woUserID w:val="12"/>
        </w:rPr>
      </w:pPr>
      <w:r>
        <w:rPr>
          <w:rFonts w:hint="default" w:ascii="Arial" w:hAnsi="Arial" w:eastAsia="宋体" w:cs="Arial"/>
          <w:snapToGrid/>
          <w:color w:val="000000"/>
          <w:kern w:val="0"/>
          <w:sz w:val="24"/>
          <w:szCs w:val="24"/>
          <w:lang w:val="en-US" w:eastAsia="zh-CN" w:bidi="ar"/>
          <w:woUserID w:val="12"/>
        </w:rPr>
        <w:t xml:space="preserve"> </w:t>
      </w:r>
    </w:p>
    <w:tbl>
      <w:tblPr>
        <w:tblStyle w:val="63"/>
        <w:tblW w:w="50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676"/>
        <w:gridCol w:w="899"/>
        <w:gridCol w:w="1857"/>
        <w:gridCol w:w="3635"/>
        <w:gridCol w:w="3165"/>
        <w:gridCol w:w="4268"/>
      </w:tblGrid>
      <w:tr w14:paraId="5FBD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844" w:hRule="atLeast"/>
        </w:trPr>
        <w:tc>
          <w:tcPr>
            <w:tcW w:w="233" w:type="pct"/>
            <w:tcBorders>
              <w:left w:val="single" w:color="auto" w:sz="4" w:space="0"/>
              <w:bottom w:val="single" w:color="auto" w:sz="4" w:space="0"/>
              <w:right w:val="single" w:color="auto" w:sz="4" w:space="0"/>
            </w:tcBorders>
            <w:shd w:val="clear" w:color="auto" w:fill="auto"/>
            <w:vAlign w:val="center"/>
          </w:tcPr>
          <w:p w14:paraId="06D09DAC">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kern w:val="2"/>
                <w:sz w:val="24"/>
                <w:szCs w:val="24"/>
                <w:lang w:val="en-US" w:eastAsia="zh-CN"/>
                <w:woUserID w:val="5"/>
              </w:rPr>
            </w:pPr>
            <w:r>
              <w:rPr>
                <w:rFonts w:hint="default" w:ascii="Calibri" w:hAnsi="Calibri" w:eastAsia="宋体" w:cs="Times New Roman"/>
                <w:kern w:val="2"/>
                <w:sz w:val="24"/>
                <w:szCs w:val="24"/>
                <w:lang w:eastAsia="zh"/>
                <w:woUserID w:val="5"/>
              </w:rPr>
              <w:t>基础</w:t>
            </w:r>
          </w:p>
        </w:tc>
        <w:tc>
          <w:tcPr>
            <w:tcW w:w="310" w:type="pct"/>
            <w:tcBorders>
              <w:left w:val="single" w:color="auto" w:sz="4" w:space="0"/>
              <w:bottom w:val="single" w:color="auto" w:sz="4" w:space="0"/>
              <w:right w:val="single" w:color="auto" w:sz="4" w:space="0"/>
            </w:tcBorders>
            <w:shd w:val="clear" w:color="auto" w:fill="auto"/>
            <w:vAlign w:val="center"/>
          </w:tcPr>
          <w:p w14:paraId="6DCBD7E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val="en-US" w:eastAsia="zh-CN"/>
                <w:woUserID w:val="5"/>
              </w:rPr>
            </w:pPr>
            <w:r>
              <w:rPr>
                <w:rFonts w:hint="default" w:ascii="Calibri" w:hAnsi="Calibri" w:eastAsia="宋体" w:cs="Times New Roman"/>
                <w:kern w:val="2"/>
                <w:sz w:val="24"/>
                <w:szCs w:val="24"/>
                <w:lang w:eastAsia="zh"/>
                <w:woUserID w:val="5"/>
              </w:rPr>
              <w:t>砌体基础</w:t>
            </w:r>
          </w:p>
        </w:tc>
        <w:tc>
          <w:tcPr>
            <w:tcW w:w="640" w:type="pct"/>
            <w:tcBorders>
              <w:left w:val="single" w:color="auto" w:sz="4" w:space="0"/>
              <w:bottom w:val="single" w:color="auto" w:sz="4" w:space="0"/>
              <w:right w:val="single" w:color="auto" w:sz="4" w:space="0"/>
            </w:tcBorders>
            <w:shd w:val="clear" w:color="auto" w:fill="auto"/>
            <w:vAlign w:val="center"/>
          </w:tcPr>
          <w:p w14:paraId="64644D6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砌体模型</w:t>
            </w:r>
          </w:p>
          <w:p w14:paraId="435EEC1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val="en-US" w:eastAsia="zh-CN"/>
                <w:woUserID w:val="5"/>
              </w:rPr>
            </w:pPr>
            <w:r>
              <w:rPr>
                <w:rFonts w:hint="default" w:ascii="Calibri" w:hAnsi="Calibri" w:eastAsia="宋体" w:cs="Times New Roman"/>
                <w:kern w:val="2"/>
                <w:sz w:val="24"/>
                <w:szCs w:val="24"/>
                <w:lang w:eastAsia="zh"/>
                <w:woUserID w:val="5"/>
              </w:rPr>
              <w:t>预留预埋</w:t>
            </w:r>
          </w:p>
        </w:tc>
        <w:tc>
          <w:tcPr>
            <w:tcW w:w="1253" w:type="pct"/>
            <w:tcBorders>
              <w:left w:val="single" w:color="auto" w:sz="4" w:space="0"/>
              <w:bottom w:val="single" w:color="auto" w:sz="4" w:space="0"/>
              <w:right w:val="single" w:color="auto" w:sz="4" w:space="0"/>
            </w:tcBorders>
            <w:shd w:val="clear" w:color="auto" w:fill="auto"/>
            <w:vAlign w:val="center"/>
          </w:tcPr>
          <w:p w14:paraId="134755F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砌体定位信息</w:t>
            </w:r>
          </w:p>
          <w:p w14:paraId="519FCA6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val="en-US" w:eastAsia="zh-CN"/>
                <w:woUserID w:val="5"/>
              </w:rPr>
            </w:pPr>
            <w:r>
              <w:rPr>
                <w:rFonts w:hint="default" w:ascii="Calibri" w:hAnsi="Calibri" w:eastAsia="宋体" w:cs="Times New Roman"/>
                <w:kern w:val="2"/>
                <w:sz w:val="24"/>
                <w:szCs w:val="24"/>
                <w:lang w:eastAsia="zh"/>
                <w:woUserID w:val="5"/>
              </w:rPr>
              <w:t>预留预埋尺寸及定位信息</w:t>
            </w:r>
          </w:p>
        </w:tc>
        <w:tc>
          <w:tcPr>
            <w:tcW w:w="1091" w:type="pct"/>
            <w:tcBorders>
              <w:left w:val="single" w:color="auto" w:sz="4" w:space="0"/>
              <w:bottom w:val="single" w:color="auto" w:sz="4" w:space="0"/>
              <w:right w:val="single" w:color="auto" w:sz="4" w:space="0"/>
            </w:tcBorders>
            <w:shd w:val="clear" w:color="auto" w:fill="auto"/>
            <w:vAlign w:val="center"/>
          </w:tcPr>
          <w:p w14:paraId="7E0832F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砌块材质，生产厂家</w:t>
            </w:r>
          </w:p>
          <w:p w14:paraId="3E2F2B0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val="en-US" w:eastAsia="zh-CN"/>
                <w:woUserID w:val="5"/>
              </w:rPr>
            </w:pPr>
            <w:r>
              <w:rPr>
                <w:rFonts w:hint="default" w:ascii="Calibri" w:hAnsi="Calibri" w:eastAsia="宋体" w:cs="Times New Roman"/>
                <w:kern w:val="2"/>
                <w:sz w:val="24"/>
                <w:szCs w:val="24"/>
                <w:lang w:eastAsia="zh"/>
                <w:woUserID w:val="5"/>
              </w:rPr>
              <w:t>砂浆材质，生产厂家</w:t>
            </w:r>
          </w:p>
        </w:tc>
        <w:tc>
          <w:tcPr>
            <w:tcW w:w="1471" w:type="pct"/>
            <w:tcBorders>
              <w:left w:val="single" w:color="auto" w:sz="4" w:space="0"/>
              <w:bottom w:val="single" w:color="auto" w:sz="4" w:space="0"/>
              <w:right w:val="single" w:color="auto" w:sz="4" w:space="0"/>
            </w:tcBorders>
            <w:shd w:val="clear" w:color="auto" w:fill="auto"/>
            <w:vAlign w:val="center"/>
          </w:tcPr>
          <w:p w14:paraId="5374EE8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无筋扩展基础检验批质量验收记录</w:t>
            </w:r>
          </w:p>
          <w:p w14:paraId="1111CA0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val="en-US" w:eastAsia="zh-CN"/>
                <w:woUserID w:val="5"/>
              </w:rPr>
            </w:pPr>
            <w:r>
              <w:rPr>
                <w:rFonts w:hint="default" w:ascii="Calibri" w:hAnsi="Calibri" w:eastAsia="宋体" w:cs="Times New Roman"/>
                <w:kern w:val="2"/>
                <w:sz w:val="24"/>
                <w:szCs w:val="24"/>
                <w:lang w:eastAsia="zh"/>
                <w:woUserID w:val="5"/>
              </w:rPr>
              <w:t>无筋扩展基础分项工程质量验收记录</w:t>
            </w:r>
          </w:p>
        </w:tc>
      </w:tr>
      <w:tr w14:paraId="5C87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2" w:hRule="atLeast"/>
        </w:trPr>
        <w:tc>
          <w:tcPr>
            <w:tcW w:w="233" w:type="pct"/>
            <w:tcBorders>
              <w:top w:val="single" w:color="auto" w:sz="4" w:space="0"/>
              <w:left w:val="single" w:color="auto" w:sz="4" w:space="0"/>
              <w:bottom w:val="single" w:color="auto" w:sz="4" w:space="0"/>
              <w:right w:val="single" w:color="auto" w:sz="4" w:space="0"/>
            </w:tcBorders>
            <w:shd w:val="clear" w:color="auto" w:fill="auto"/>
            <w:vAlign w:val="center"/>
          </w:tcPr>
          <w:p w14:paraId="3BDE6823">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基础</w:t>
            </w:r>
          </w:p>
        </w:tc>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14:paraId="10FAE30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钢结构 基础</w:t>
            </w:r>
          </w:p>
        </w:tc>
        <w:tc>
          <w:tcPr>
            <w:tcW w:w="640" w:type="pct"/>
            <w:tcBorders>
              <w:top w:val="single" w:color="auto" w:sz="4" w:space="0"/>
              <w:left w:val="single" w:color="auto" w:sz="4" w:space="0"/>
              <w:bottom w:val="single" w:color="auto" w:sz="4" w:space="0"/>
              <w:right w:val="single" w:color="auto" w:sz="4" w:space="0"/>
            </w:tcBorders>
            <w:shd w:val="clear" w:color="auto" w:fill="auto"/>
            <w:vAlign w:val="center"/>
          </w:tcPr>
          <w:p w14:paraId="387FDBC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钢构件</w:t>
            </w:r>
          </w:p>
          <w:p w14:paraId="5E98031C">
            <w:pPr>
              <w:keepNext w:val="0"/>
              <w:keepLines w:val="0"/>
              <w:widowControl w:val="0"/>
              <w:suppressLineNumbers w:val="0"/>
              <w:spacing w:before="0" w:beforeAutospacing="0" w:after="0" w:afterAutospacing="0"/>
              <w:ind w:left="0" w:leftChars="0" w:right="0" w:rightChars="0" w:firstLine="0" w:firstLineChars="0"/>
              <w:jc w:val="left"/>
              <w:rPr>
                <w:rFonts w:hint="eastAsia" w:ascii="Calibri" w:hAnsi="Calibri" w:eastAsia="宋体" w:cs="Times New Roman"/>
                <w:kern w:val="2"/>
                <w:sz w:val="24"/>
                <w:szCs w:val="24"/>
                <w:lang w:eastAsia="zh-CN"/>
                <w:woUserID w:val="1"/>
              </w:rPr>
            </w:pPr>
            <w:r>
              <w:rPr>
                <w:rFonts w:hint="default" w:ascii="Calibri" w:hAnsi="Calibri" w:eastAsia="宋体" w:cs="Times New Roman"/>
                <w:kern w:val="2"/>
                <w:sz w:val="24"/>
                <w:szCs w:val="24"/>
                <w:lang w:eastAsia="zh"/>
                <w:woUserID w:val="1"/>
              </w:rPr>
              <w:t xml:space="preserve">焊接节点 </w:t>
            </w:r>
            <w:r>
              <w:rPr>
                <w:rFonts w:hint="eastAsia" w:ascii="Calibri" w:hAnsi="Calibri" w:eastAsia="宋体" w:cs="Times New Roman"/>
                <w:kern w:val="2"/>
                <w:sz w:val="24"/>
                <w:szCs w:val="24"/>
                <w:lang w:eastAsia="zh-CN"/>
                <w:woUserID w:val="1"/>
              </w:rPr>
              <w:t xml:space="preserve"> </w:t>
            </w:r>
          </w:p>
          <w:p w14:paraId="0EBC0AF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螺栓锚栓</w:t>
            </w:r>
          </w:p>
        </w:tc>
        <w:tc>
          <w:tcPr>
            <w:tcW w:w="1253" w:type="pct"/>
            <w:tcBorders>
              <w:top w:val="single" w:color="auto" w:sz="4" w:space="0"/>
              <w:left w:val="single" w:color="auto" w:sz="4" w:space="0"/>
              <w:bottom w:val="single" w:color="auto" w:sz="4" w:space="0"/>
              <w:right w:val="single" w:color="auto" w:sz="4" w:space="0"/>
            </w:tcBorders>
            <w:shd w:val="clear" w:color="auto" w:fill="auto"/>
            <w:vAlign w:val="center"/>
          </w:tcPr>
          <w:p w14:paraId="158DFC8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CN"/>
                <w:woUserID w:val="1"/>
              </w:rPr>
              <w:t xml:space="preserve"> </w:t>
            </w:r>
            <w:r>
              <w:rPr>
                <w:rFonts w:hint="default" w:ascii="Calibri" w:hAnsi="Calibri" w:eastAsia="宋体" w:cs="Times New Roman"/>
                <w:kern w:val="2"/>
                <w:sz w:val="24"/>
                <w:szCs w:val="24"/>
                <w:lang w:eastAsia="zh"/>
                <w:woUserID w:val="1"/>
              </w:rPr>
              <w:t>几何尺寸、定位信息</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50A634D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构件材质，强度，生产厂家</w:t>
            </w:r>
          </w:p>
        </w:tc>
        <w:tc>
          <w:tcPr>
            <w:tcW w:w="1471" w:type="pct"/>
            <w:tcBorders>
              <w:top w:val="single" w:color="auto" w:sz="4" w:space="0"/>
              <w:left w:val="single" w:color="auto" w:sz="4" w:space="0"/>
              <w:bottom w:val="single" w:color="auto" w:sz="4" w:space="0"/>
              <w:right w:val="single" w:color="auto" w:sz="4" w:space="0"/>
            </w:tcBorders>
            <w:shd w:val="clear" w:color="auto" w:fill="auto"/>
            <w:vAlign w:val="center"/>
          </w:tcPr>
          <w:p w14:paraId="4A370C7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钢零部件加工检验批质量验收记录</w:t>
            </w:r>
          </w:p>
          <w:p w14:paraId="7E18728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紧固件连接检验批质量验收记录</w:t>
            </w:r>
          </w:p>
          <w:p w14:paraId="475375E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钢结构焊接检验批质量验收记录</w:t>
            </w:r>
          </w:p>
          <w:p w14:paraId="40260B9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单层钢结构安检验批质量验收记录</w:t>
            </w:r>
          </w:p>
          <w:p w14:paraId="5EAA94C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钢结构</w:t>
            </w:r>
            <w:r>
              <w:rPr>
                <w:rFonts w:hint="eastAsia" w:ascii="Calibri" w:hAnsi="Calibri" w:cs="Times New Roman"/>
                <w:kern w:val="2"/>
                <w:sz w:val="24"/>
                <w:szCs w:val="24"/>
                <w:lang w:eastAsia="zh-CN"/>
                <w:woUserID w:val="1"/>
              </w:rPr>
              <w:t>基础</w:t>
            </w:r>
            <w:r>
              <w:rPr>
                <w:rFonts w:hint="default" w:ascii="Calibri" w:hAnsi="Calibri" w:eastAsia="宋体" w:cs="Times New Roman"/>
                <w:kern w:val="2"/>
                <w:sz w:val="24"/>
                <w:szCs w:val="24"/>
                <w:lang w:eastAsia="zh"/>
                <w:woUserID w:val="1"/>
              </w:rPr>
              <w:t>分项工程质量验收记录</w:t>
            </w:r>
          </w:p>
        </w:tc>
      </w:tr>
      <w:tr w14:paraId="102C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2" w:hRule="atLeast"/>
        </w:trPr>
        <w:tc>
          <w:tcPr>
            <w:tcW w:w="543" w:type="pct"/>
            <w:gridSpan w:val="2"/>
            <w:vMerge w:val="restart"/>
            <w:tcBorders>
              <w:top w:val="single" w:color="auto" w:sz="4" w:space="0"/>
              <w:left w:val="single" w:color="auto" w:sz="4" w:space="0"/>
              <w:right w:val="single" w:color="auto" w:sz="4" w:space="0"/>
            </w:tcBorders>
            <w:shd w:val="clear" w:color="auto" w:fill="auto"/>
            <w:vAlign w:val="center"/>
          </w:tcPr>
          <w:p w14:paraId="4DF8F95E">
            <w:pPr>
              <w:keepNext w:val="0"/>
              <w:keepLines w:val="0"/>
              <w:widowControl w:val="0"/>
              <w:suppressLineNumbers w:val="0"/>
              <w:spacing w:before="0" w:beforeAutospacing="0" w:after="0" w:afterAutospacing="0"/>
              <w:ind w:left="0" w:leftChars="0" w:right="0" w:rightChars="0" w:firstLine="0" w:firstLineChars="0"/>
              <w:jc w:val="center"/>
              <w:rPr>
                <w:rFonts w:hint="eastAsia" w:ascii="Calibri" w:hAnsi="Calibri" w:eastAsia="宋体" w:cs="Times New Roman"/>
                <w:kern w:val="2"/>
                <w:sz w:val="24"/>
                <w:szCs w:val="24"/>
                <w:lang w:val="en-US" w:eastAsia="zh-CN"/>
                <w:woUserID w:val="1"/>
              </w:rPr>
            </w:pPr>
            <w:r>
              <w:rPr>
                <w:rFonts w:hint="eastAsia" w:ascii="Calibri" w:hAnsi="Calibri" w:cs="Times New Roman"/>
                <w:kern w:val="2"/>
                <w:sz w:val="24"/>
                <w:szCs w:val="24"/>
                <w:lang w:val="en-US" w:eastAsia="zh-CN"/>
                <w:woUserID w:val="1"/>
              </w:rPr>
              <w:t>基础</w:t>
            </w:r>
          </w:p>
        </w:tc>
        <w:tc>
          <w:tcPr>
            <w:tcW w:w="640" w:type="pct"/>
            <w:tcBorders>
              <w:top w:val="single" w:color="auto" w:sz="4" w:space="0"/>
              <w:left w:val="single" w:color="auto" w:sz="4" w:space="0"/>
              <w:bottom w:val="single" w:color="auto" w:sz="4" w:space="0"/>
              <w:right w:val="single" w:color="auto" w:sz="4" w:space="0"/>
            </w:tcBorders>
            <w:shd w:val="clear" w:color="auto" w:fill="auto"/>
            <w:vAlign w:val="center"/>
          </w:tcPr>
          <w:p w14:paraId="79D4E7C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垫层</w:t>
            </w:r>
          </w:p>
        </w:tc>
        <w:tc>
          <w:tcPr>
            <w:tcW w:w="1253" w:type="pct"/>
            <w:tcBorders>
              <w:top w:val="single" w:color="auto" w:sz="4" w:space="0"/>
              <w:left w:val="single" w:color="auto" w:sz="4" w:space="0"/>
              <w:bottom w:val="single" w:color="auto" w:sz="4" w:space="0"/>
              <w:right w:val="single" w:color="auto" w:sz="4" w:space="0"/>
            </w:tcBorders>
            <w:shd w:val="clear" w:color="auto" w:fill="auto"/>
            <w:vAlign w:val="center"/>
          </w:tcPr>
          <w:p w14:paraId="7B8D74A4">
            <w:pPr>
              <w:keepNext w:val="0"/>
              <w:keepLines w:val="0"/>
              <w:widowControl w:val="0"/>
              <w:suppressLineNumbers w:val="0"/>
              <w:spacing w:before="0" w:beforeAutospacing="0" w:after="0" w:afterAutospacing="0"/>
              <w:ind w:left="0" w:leftChars="0" w:right="0" w:rightChars="0" w:firstLine="0" w:firstLineChars="0"/>
              <w:jc w:val="left"/>
              <w:rPr>
                <w:rFonts w:hint="eastAsia" w:ascii="Calibri" w:hAnsi="Calibri" w:eastAsia="宋体" w:cs="Times New Roman"/>
                <w:kern w:val="2"/>
                <w:sz w:val="24"/>
                <w:szCs w:val="24"/>
                <w:lang w:eastAsia="zh-CN"/>
                <w:woUserID w:val="1"/>
              </w:rPr>
            </w:pPr>
            <w:r>
              <w:rPr>
                <w:rFonts w:hint="default" w:ascii="Calibri" w:hAnsi="Calibri" w:eastAsia="宋体" w:cs="Times New Roman"/>
                <w:kern w:val="2"/>
                <w:sz w:val="24"/>
                <w:szCs w:val="24"/>
                <w:lang w:eastAsia="zh"/>
                <w:woUserID w:val="1"/>
              </w:rPr>
              <w:t>厚度、长度、宽度、标高</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36BEA7E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现浇混凝土强度等级</w:t>
            </w:r>
          </w:p>
          <w:p w14:paraId="77B42AD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预拌混凝土供应商</w:t>
            </w:r>
          </w:p>
        </w:tc>
        <w:tc>
          <w:tcPr>
            <w:tcW w:w="1471" w:type="pct"/>
            <w:tcBorders>
              <w:top w:val="single" w:color="auto" w:sz="4" w:space="0"/>
              <w:left w:val="single" w:color="auto" w:sz="4" w:space="0"/>
              <w:bottom w:val="single" w:color="auto" w:sz="4" w:space="0"/>
              <w:right w:val="single" w:color="auto" w:sz="4" w:space="0"/>
            </w:tcBorders>
            <w:shd w:val="clear" w:color="auto" w:fill="auto"/>
            <w:vAlign w:val="center"/>
          </w:tcPr>
          <w:p w14:paraId="54614C8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混凝土施工检验批质量验收记录</w:t>
            </w:r>
          </w:p>
          <w:p w14:paraId="0C08045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混凝土施工分项工程质量验收记录</w:t>
            </w:r>
          </w:p>
        </w:tc>
      </w:tr>
      <w:tr w14:paraId="4DF3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452" w:hRule="atLeast"/>
        </w:trPr>
        <w:tc>
          <w:tcPr>
            <w:tcW w:w="543" w:type="pct"/>
            <w:gridSpan w:val="2"/>
            <w:vMerge w:val="continue"/>
            <w:tcBorders>
              <w:left w:val="single" w:color="auto" w:sz="4" w:space="0"/>
              <w:bottom w:val="single" w:color="auto" w:sz="4" w:space="0"/>
              <w:right w:val="single" w:color="auto" w:sz="4" w:space="0"/>
            </w:tcBorders>
            <w:shd w:val="clear" w:color="auto" w:fill="auto"/>
            <w:vAlign w:val="center"/>
          </w:tcPr>
          <w:p w14:paraId="2CAD7C9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p>
        </w:tc>
        <w:tc>
          <w:tcPr>
            <w:tcW w:w="640" w:type="pct"/>
            <w:tcBorders>
              <w:top w:val="single" w:color="auto" w:sz="4" w:space="0"/>
              <w:left w:val="single" w:color="auto" w:sz="4" w:space="0"/>
              <w:bottom w:val="single" w:color="auto" w:sz="4" w:space="0"/>
              <w:right w:val="single" w:color="auto" w:sz="4" w:space="0"/>
            </w:tcBorders>
            <w:shd w:val="clear" w:color="auto" w:fill="auto"/>
            <w:vAlign w:val="center"/>
          </w:tcPr>
          <w:p w14:paraId="43479DD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防水</w:t>
            </w:r>
          </w:p>
        </w:tc>
        <w:tc>
          <w:tcPr>
            <w:tcW w:w="1253" w:type="pct"/>
            <w:tcBorders>
              <w:top w:val="single" w:color="auto" w:sz="4" w:space="0"/>
              <w:left w:val="single" w:color="auto" w:sz="4" w:space="0"/>
              <w:bottom w:val="single" w:color="auto" w:sz="4" w:space="0"/>
              <w:right w:val="single" w:color="auto" w:sz="4" w:space="0"/>
            </w:tcBorders>
            <w:shd w:val="clear" w:color="auto" w:fill="auto"/>
            <w:vAlign w:val="center"/>
          </w:tcPr>
          <w:p w14:paraId="00E35B6E">
            <w:pPr>
              <w:keepNext w:val="0"/>
              <w:keepLines w:val="0"/>
              <w:widowControl w:val="0"/>
              <w:suppressLineNumbers w:val="0"/>
              <w:spacing w:before="0" w:beforeAutospacing="0" w:after="0" w:afterAutospacing="0"/>
              <w:ind w:left="0" w:leftChars="0" w:right="0" w:rightChars="0" w:firstLine="0" w:firstLineChars="0"/>
              <w:jc w:val="left"/>
              <w:rPr>
                <w:rFonts w:hint="eastAsia" w:ascii="Calibri" w:hAnsi="Calibri" w:eastAsia="宋体" w:cs="Times New Roman"/>
                <w:kern w:val="2"/>
                <w:sz w:val="24"/>
                <w:szCs w:val="24"/>
                <w:lang w:eastAsia="zh-CN"/>
                <w:woUserID w:val="1"/>
              </w:rPr>
            </w:pPr>
            <w:r>
              <w:rPr>
                <w:rFonts w:hint="eastAsia" w:ascii="Calibri" w:hAnsi="Calibri" w:eastAsia="宋体" w:cs="Times New Roman"/>
                <w:kern w:val="2"/>
                <w:sz w:val="24"/>
                <w:szCs w:val="24"/>
                <w:lang w:eastAsia="zh-CN"/>
                <w:woUserID w:val="1"/>
              </w:rPr>
              <w:t xml:space="preserve"> </w:t>
            </w:r>
            <w:r>
              <w:rPr>
                <w:rFonts w:hint="default" w:ascii="Calibri" w:hAnsi="Calibri" w:eastAsia="宋体" w:cs="Times New Roman"/>
                <w:kern w:val="2"/>
                <w:sz w:val="24"/>
                <w:szCs w:val="24"/>
                <w:lang w:eastAsia="zh"/>
                <w:woUserID w:val="1"/>
              </w:rPr>
              <w:t>长度、宽度</w:t>
            </w:r>
            <w:r>
              <w:rPr>
                <w:rFonts w:hint="eastAsia" w:ascii="Calibri" w:hAnsi="Calibri" w:cs="Times New Roman"/>
                <w:kern w:val="2"/>
                <w:sz w:val="24"/>
                <w:szCs w:val="24"/>
                <w:lang w:eastAsia="zh"/>
                <w:woUserID w:val="1"/>
              </w:rPr>
              <w:t>、</w:t>
            </w:r>
            <w:r>
              <w:rPr>
                <w:rFonts w:hint="default" w:ascii="Calibri" w:hAnsi="Calibri" w:eastAsia="宋体" w:cs="Times New Roman"/>
                <w:kern w:val="2"/>
                <w:sz w:val="24"/>
                <w:szCs w:val="24"/>
                <w:lang w:eastAsia="zh"/>
                <w:woUserID w:val="1"/>
              </w:rPr>
              <w:t>遍数</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77FD4E2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防水材料</w:t>
            </w:r>
          </w:p>
          <w:p w14:paraId="0C37D2D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防水等级</w:t>
            </w:r>
          </w:p>
          <w:p w14:paraId="40BFF29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使用年限</w:t>
            </w:r>
          </w:p>
          <w:p w14:paraId="7B4A7D4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生产厂家</w:t>
            </w:r>
          </w:p>
        </w:tc>
        <w:tc>
          <w:tcPr>
            <w:tcW w:w="1471" w:type="pct"/>
            <w:tcBorders>
              <w:top w:val="single" w:color="auto" w:sz="4" w:space="0"/>
              <w:left w:val="single" w:color="auto" w:sz="4" w:space="0"/>
              <w:bottom w:val="single" w:color="auto" w:sz="4" w:space="0"/>
              <w:right w:val="single" w:color="auto" w:sz="4" w:space="0"/>
            </w:tcBorders>
            <w:shd w:val="clear" w:color="auto" w:fill="auto"/>
            <w:vAlign w:val="center"/>
          </w:tcPr>
          <w:p w14:paraId="15148C6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卷材防水层检验批质量验收记录</w:t>
            </w:r>
          </w:p>
          <w:p w14:paraId="4A05C79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主体结构防水分项工程质量验收记录</w:t>
            </w:r>
          </w:p>
        </w:tc>
      </w:tr>
    </w:tbl>
    <w:p w14:paraId="676716E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p w14:paraId="0398420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val="en-US" w:eastAsia="zh-CN"/>
          <w:woUserID w:val="5"/>
        </w:rPr>
        <w:t xml:space="preserve">  </w:t>
      </w:r>
    </w:p>
    <w:p w14:paraId="2E7272FC">
      <w:pPr>
        <w:pStyle w:val="18"/>
        <w:keepNext w:val="0"/>
        <w:keepLines w:val="0"/>
        <w:widowControl/>
        <w:suppressLineNumbers w:val="0"/>
        <w:kinsoku w:val="0"/>
        <w:autoSpaceDE w:val="0"/>
        <w:autoSpaceDN w:val="0"/>
        <w:adjustRightInd w:val="0"/>
        <w:snapToGrid w:val="0"/>
        <w:spacing w:before="0" w:beforeAutospacing="0" w:after="0" w:afterAutospacing="0" w:line="386" w:lineRule="auto"/>
        <w:ind w:left="0" w:right="0"/>
        <w:jc w:val="left"/>
        <w:textAlignment w:val="baseline"/>
        <w:rPr>
          <w:rFonts w:hint="default" w:ascii="Arial" w:hAnsi="Arial" w:cs="Arial"/>
          <w:color w:val="000000"/>
          <w:kern w:val="0"/>
          <w:sz w:val="21"/>
          <w:szCs w:val="21"/>
          <w:woUserID w:val="12"/>
        </w:rPr>
      </w:pPr>
      <w:r>
        <w:rPr>
          <w:rFonts w:hint="default" w:ascii="Arial" w:hAnsi="Arial" w:cs="Arial"/>
          <w:snapToGrid/>
          <w:color w:val="000000"/>
          <w:kern w:val="0"/>
          <w:sz w:val="21"/>
          <w:szCs w:val="21"/>
          <w:lang w:val="en-US" w:eastAsia="zh-CN" w:bidi="ar"/>
          <w:woUserID w:val="12"/>
        </w:rPr>
        <w:t xml:space="preserve"> </w:t>
      </w:r>
    </w:p>
    <w:p w14:paraId="2F093394">
      <w:pPr>
        <w:jc w:val="center"/>
        <w:rPr>
          <w:rFonts w:hint="default" w:ascii="宋体" w:hAnsi="宋体" w:eastAsia="宋体" w:cs="宋体"/>
          <w:b/>
          <w:bCs/>
          <w:kern w:val="0"/>
          <w:sz w:val="28"/>
          <w:szCs w:val="28"/>
          <w:lang w:val="en-US" w:eastAsia="zh" w:bidi="ar-SA"/>
          <w:woUserID w:val="1"/>
        </w:rPr>
      </w:pPr>
      <w:r>
        <w:rPr>
          <w:rFonts w:hint="eastAsia" w:ascii="宋体" w:hAnsi="宋体" w:cs="宋体"/>
          <w:b/>
          <w:bCs/>
          <w:kern w:val="0"/>
          <w:sz w:val="28"/>
          <w:szCs w:val="28"/>
          <w:lang w:val="en-US" w:eastAsia="zh" w:bidi="ar-SA"/>
          <w:woUserID w:val="1"/>
        </w:rPr>
        <w:t>表</w:t>
      </w:r>
      <w:r>
        <w:rPr>
          <w:rFonts w:hint="eastAsia" w:ascii="宋体" w:hAnsi="宋体" w:eastAsia="宋体" w:cs="宋体"/>
          <w:b/>
          <w:bCs/>
          <w:kern w:val="0"/>
          <w:sz w:val="28"/>
          <w:szCs w:val="28"/>
          <w:lang w:val="en-US" w:eastAsia="zh" w:bidi="ar-SA"/>
          <w:woUserID w:val="1"/>
        </w:rPr>
        <w:t>C.5</w:t>
      </w:r>
      <w:r>
        <w:rPr>
          <w:rFonts w:hint="default" w:ascii="宋体" w:hAnsi="宋体" w:eastAsia="宋体" w:cs="宋体"/>
          <w:b/>
          <w:bCs/>
          <w:kern w:val="0"/>
          <w:sz w:val="28"/>
          <w:szCs w:val="28"/>
          <w:lang w:val="en-US" w:eastAsia="zh-CN" w:bidi="ar-SA"/>
          <w:woUserID w:val="1"/>
        </w:rPr>
        <w:t>.5 混凝土结构工程模型与数据挂接清单</w:t>
      </w:r>
    </w:p>
    <w:p w14:paraId="7B4EB939">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2"/>
        </w:rPr>
      </w:pPr>
      <w:r>
        <w:rPr>
          <w:rFonts w:hint="default" w:ascii="Arial" w:hAnsi="Arial" w:eastAsia="宋体" w:cs="Arial"/>
          <w:snapToGrid/>
          <w:color w:val="000000"/>
          <w:kern w:val="0"/>
          <w:sz w:val="2"/>
          <w:szCs w:val="2"/>
          <w:lang w:val="en-US" w:eastAsia="zh-CN" w:bidi="ar"/>
          <w:woUserID w:val="12"/>
        </w:rPr>
        <w:t xml:space="preserve"> </w:t>
      </w:r>
    </w:p>
    <w:tbl>
      <w:tblPr>
        <w:tblStyle w:val="63"/>
        <w:tblW w:w="502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58"/>
        <w:gridCol w:w="891"/>
        <w:gridCol w:w="1899"/>
        <w:gridCol w:w="3623"/>
        <w:gridCol w:w="3189"/>
        <w:gridCol w:w="4295"/>
      </w:tblGrid>
      <w:tr w14:paraId="01B64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03" w:hRule="atLeast"/>
        </w:trPr>
        <w:tc>
          <w:tcPr>
            <w:tcW w:w="532"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4D99775">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宋体" w:hAnsi="宋体" w:eastAsia="宋体" w:cs="宋体"/>
                <w:color w:val="000000"/>
                <w:kern w:val="0"/>
                <w:sz w:val="24"/>
                <w:szCs w:val="24"/>
                <w:woUserID w:val="1"/>
              </w:rPr>
            </w:pPr>
          </w:p>
          <w:p w14:paraId="57B59335">
            <w:pPr>
              <w:pStyle w:val="81"/>
              <w:keepNext w:val="0"/>
              <w:keepLines w:val="0"/>
              <w:widowControl/>
              <w:suppressLineNumbers w:val="0"/>
              <w:spacing w:before="81" w:beforeAutospacing="0"/>
              <w:ind w:left="599"/>
              <w:rPr>
                <w:rFonts w:hint="eastAsia" w:ascii="宋体" w:hAnsi="宋体" w:eastAsia="宋体" w:cs="宋体"/>
                <w:color w:val="000000"/>
                <w:kern w:val="0"/>
                <w:sz w:val="24"/>
                <w:szCs w:val="24"/>
                <w:woUserID w:val="1"/>
              </w:rPr>
            </w:pPr>
            <w:r>
              <w:rPr>
                <w:rFonts w:hint="eastAsia" w:ascii="宋体" w:hAnsi="宋体" w:eastAsia="宋体" w:cs="宋体"/>
                <w:color w:val="000000"/>
                <w:spacing w:val="2"/>
                <w:kern w:val="0"/>
                <w:sz w:val="24"/>
                <w:szCs w:val="24"/>
                <w:woUserID w:val="1"/>
              </w:rPr>
              <w:t>项目</w:t>
            </w:r>
          </w:p>
        </w:tc>
        <w:tc>
          <w:tcPr>
            <w:tcW w:w="652"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8257C85">
            <w:pPr>
              <w:pStyle w:val="81"/>
              <w:keepNext w:val="0"/>
              <w:keepLines w:val="0"/>
              <w:widowControl/>
              <w:suppressLineNumbers w:val="0"/>
              <w:spacing w:before="320" w:beforeAutospacing="0"/>
              <w:ind w:left="527"/>
              <w:rPr>
                <w:rFonts w:hint="eastAsia" w:ascii="宋体" w:hAnsi="宋体" w:eastAsia="宋体" w:cs="宋体"/>
                <w:color w:val="000000"/>
                <w:kern w:val="0"/>
                <w:sz w:val="24"/>
                <w:szCs w:val="24"/>
                <w:woUserID w:val="1"/>
              </w:rPr>
            </w:pPr>
            <w:r>
              <w:rPr>
                <w:rFonts w:hint="eastAsia" w:ascii="宋体" w:hAnsi="宋体" w:eastAsia="宋体" w:cs="宋体"/>
                <w:color w:val="000000"/>
                <w:spacing w:val="8"/>
                <w:kern w:val="0"/>
                <w:sz w:val="24"/>
                <w:szCs w:val="24"/>
                <w:woUserID w:val="1"/>
              </w:rPr>
              <w:t>模型元素</w:t>
            </w:r>
          </w:p>
        </w:tc>
        <w:tc>
          <w:tcPr>
            <w:tcW w:w="1244"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CA28916">
            <w:pPr>
              <w:pStyle w:val="81"/>
              <w:keepNext w:val="0"/>
              <w:keepLines w:val="0"/>
              <w:widowControl/>
              <w:suppressLineNumbers w:val="0"/>
              <w:spacing w:before="316" w:beforeAutospacing="0"/>
              <w:ind w:left="1421"/>
              <w:rPr>
                <w:rFonts w:hint="eastAsia" w:ascii="宋体" w:hAnsi="宋体" w:eastAsia="宋体" w:cs="宋体"/>
                <w:color w:val="000000"/>
                <w:kern w:val="0"/>
                <w:sz w:val="24"/>
                <w:szCs w:val="24"/>
                <w:woUserID w:val="1"/>
              </w:rPr>
            </w:pPr>
            <w:r>
              <w:rPr>
                <w:rFonts w:hint="eastAsia" w:ascii="宋体" w:hAnsi="宋体" w:eastAsia="宋体" w:cs="宋体"/>
                <w:color w:val="000000"/>
                <w:spacing w:val="6"/>
                <w:kern w:val="0"/>
                <w:sz w:val="24"/>
                <w:szCs w:val="24"/>
                <w:woUserID w:val="1"/>
              </w:rPr>
              <w:t>几何信息</w:t>
            </w:r>
          </w:p>
        </w:tc>
        <w:tc>
          <w:tcPr>
            <w:tcW w:w="257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3A21E5FD">
            <w:pPr>
              <w:pStyle w:val="81"/>
              <w:keepNext w:val="0"/>
              <w:keepLines w:val="0"/>
              <w:widowControl/>
              <w:suppressLineNumbers w:val="0"/>
              <w:spacing w:before="139" w:beforeAutospacing="0"/>
              <w:ind w:left="3214"/>
              <w:rPr>
                <w:rFonts w:hint="eastAsia" w:ascii="宋体" w:hAnsi="宋体" w:eastAsia="宋体" w:cs="宋体"/>
                <w:color w:val="000000"/>
                <w:kern w:val="0"/>
                <w:sz w:val="24"/>
                <w:szCs w:val="24"/>
                <w:woUserID w:val="1"/>
              </w:rPr>
            </w:pPr>
            <w:r>
              <w:rPr>
                <w:rFonts w:hint="eastAsia" w:ascii="宋体" w:hAnsi="宋体" w:eastAsia="宋体" w:cs="宋体"/>
                <w:color w:val="000000"/>
                <w:spacing w:val="7"/>
                <w:kern w:val="0"/>
                <w:sz w:val="24"/>
                <w:szCs w:val="24"/>
                <w:woUserID w:val="1"/>
              </w:rPr>
              <w:t>非几何信息</w:t>
            </w:r>
          </w:p>
        </w:tc>
      </w:tr>
      <w:tr w14:paraId="321A1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6" w:hRule="atLeast"/>
        </w:trPr>
        <w:tc>
          <w:tcPr>
            <w:tcW w:w="53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E2EE0AE">
            <w:pPr>
              <w:keepNext w:val="0"/>
              <w:keepLines w:val="0"/>
              <w:suppressLineNumbers w:val="0"/>
              <w:spacing w:before="0" w:beforeAutospacing="0" w:after="0" w:afterAutospacing="0"/>
              <w:ind w:left="0" w:right="0"/>
              <w:rPr>
                <w:rFonts w:hint="default" w:ascii="宋体" w:hAnsi="宋体" w:eastAsia="宋体" w:cs="宋体"/>
                <w:sz w:val="24"/>
                <w:szCs w:val="24"/>
                <w:woUserID w:val="1"/>
              </w:rPr>
            </w:pPr>
          </w:p>
        </w:tc>
        <w:tc>
          <w:tcPr>
            <w:tcW w:w="65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8E6FA81">
            <w:pPr>
              <w:keepNext w:val="0"/>
              <w:keepLines w:val="0"/>
              <w:suppressLineNumbers w:val="0"/>
              <w:spacing w:before="0" w:beforeAutospacing="0" w:after="0" w:afterAutospacing="0"/>
              <w:ind w:left="0" w:right="0"/>
              <w:rPr>
                <w:rFonts w:hint="default" w:ascii="宋体" w:hAnsi="宋体" w:eastAsia="宋体" w:cs="宋体"/>
                <w:sz w:val="24"/>
                <w:szCs w:val="24"/>
                <w:woUserID w:val="1"/>
              </w:rPr>
            </w:pPr>
          </w:p>
        </w:tc>
        <w:tc>
          <w:tcPr>
            <w:tcW w:w="124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A0AADBA">
            <w:pPr>
              <w:keepNext w:val="0"/>
              <w:keepLines w:val="0"/>
              <w:suppressLineNumbers w:val="0"/>
              <w:spacing w:before="0" w:beforeAutospacing="0" w:after="0" w:afterAutospacing="0"/>
              <w:ind w:left="0" w:right="0"/>
              <w:rPr>
                <w:rFonts w:hint="default" w:ascii="宋体" w:hAnsi="宋体" w:eastAsia="宋体" w:cs="宋体"/>
                <w:sz w:val="24"/>
                <w:szCs w:val="24"/>
                <w:woUserID w:val="1"/>
              </w:rPr>
            </w:pP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top"/>
          </w:tcPr>
          <w:p w14:paraId="3CEA1908">
            <w:pPr>
              <w:pStyle w:val="81"/>
              <w:keepNext w:val="0"/>
              <w:keepLines w:val="0"/>
              <w:widowControl/>
              <w:suppressLineNumbers w:val="0"/>
              <w:spacing w:before="60" w:beforeAutospacing="0"/>
              <w:ind w:left="983" w:leftChars="0" w:right="0" w:rightChars="0"/>
              <w:rPr>
                <w:rFonts w:hint="eastAsia" w:ascii="宋体" w:hAnsi="宋体" w:eastAsia="宋体" w:cs="宋体"/>
                <w:color w:val="000000"/>
                <w:kern w:val="0"/>
                <w:sz w:val="24"/>
                <w:szCs w:val="24"/>
                <w:woUserID w:val="1"/>
              </w:rPr>
            </w:pPr>
            <w:r>
              <w:rPr>
                <w:rFonts w:hint="eastAsia" w:ascii="宋体" w:hAnsi="宋体" w:eastAsia="宋体" w:cs="宋体"/>
                <w:color w:val="000000"/>
                <w:spacing w:val="8"/>
                <w:kern w:val="0"/>
                <w:sz w:val="24"/>
                <w:szCs w:val="24"/>
                <w:woUserID w:val="1"/>
              </w:rPr>
              <w:t>基本特征信息</w:t>
            </w:r>
          </w:p>
        </w:tc>
        <w:tc>
          <w:tcPr>
            <w:tcW w:w="1475" w:type="pct"/>
            <w:tcBorders>
              <w:top w:val="single" w:color="000000" w:sz="4" w:space="0"/>
              <w:left w:val="single" w:color="000000" w:sz="4" w:space="0"/>
              <w:bottom w:val="single" w:color="000000" w:sz="4" w:space="0"/>
              <w:right w:val="single" w:color="000000" w:sz="4" w:space="0"/>
            </w:tcBorders>
            <w:shd w:val="clear" w:color="auto" w:fill="auto"/>
            <w:vAlign w:val="top"/>
          </w:tcPr>
          <w:p w14:paraId="36DD78F4">
            <w:pPr>
              <w:pStyle w:val="81"/>
              <w:keepNext w:val="0"/>
              <w:keepLines w:val="0"/>
              <w:widowControl/>
              <w:suppressLineNumbers w:val="0"/>
              <w:spacing w:before="59" w:beforeAutospacing="0"/>
              <w:ind w:left="1730" w:leftChars="0" w:right="0" w:rightChars="0"/>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原位挂接信息</w:t>
            </w:r>
          </w:p>
        </w:tc>
      </w:tr>
      <w:tr w14:paraId="025DD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620"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CDFD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现浇混凝土结</w:t>
            </w:r>
          </w:p>
          <w:p w14:paraId="4E1A1AB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7F16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现浇混凝</w:t>
            </w:r>
          </w:p>
          <w:p w14:paraId="0BD5CE1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土墙</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22A3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w:t>
            </w:r>
          </w:p>
          <w:p w14:paraId="7DAD522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预留预埋</w:t>
            </w:r>
          </w:p>
        </w:tc>
        <w:tc>
          <w:tcPr>
            <w:tcW w:w="1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D0F4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墙体尺寸及定位信息</w:t>
            </w:r>
          </w:p>
          <w:p w14:paraId="42F599F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刚性防水节点构造尺寸</w:t>
            </w:r>
          </w:p>
          <w:p w14:paraId="52574B4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预埋件及预留洞口尺寸及定位信息</w:t>
            </w:r>
          </w:p>
          <w:p w14:paraId="51239B0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沉降缝 ，伸缩缝等位置</w:t>
            </w:r>
          </w:p>
          <w:p w14:paraId="6EEAE59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节点防水构造位置</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5EDB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混凝土强度等级 、抗渗等级 、外加剂、保温材料信息及供应厂家</w:t>
            </w:r>
          </w:p>
          <w:p w14:paraId="22A0DD2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钢筋材质、等级、生产厂家</w:t>
            </w:r>
          </w:p>
          <w:p w14:paraId="37AAB88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预埋件材质，强度</w:t>
            </w:r>
          </w:p>
          <w:p w14:paraId="4A2E869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节点防水构造主材质</w:t>
            </w:r>
          </w:p>
        </w:tc>
        <w:tc>
          <w:tcPr>
            <w:tcW w:w="1475" w:type="pct"/>
            <w:vMerge w:val="restart"/>
            <w:tcBorders>
              <w:top w:val="single" w:color="000000" w:sz="4" w:space="0"/>
              <w:left w:val="single" w:color="000000" w:sz="4" w:space="0"/>
              <w:right w:val="single" w:color="000000" w:sz="4" w:space="0"/>
            </w:tcBorders>
            <w:shd w:val="clear" w:color="auto" w:fill="auto"/>
            <w:vAlign w:val="center"/>
          </w:tcPr>
          <w:p w14:paraId="523157F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模板检验批质量验收记录</w:t>
            </w:r>
          </w:p>
          <w:p w14:paraId="297FCB7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钢筋原材检验批质量验收记录</w:t>
            </w:r>
          </w:p>
          <w:p w14:paraId="0515CD9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钢筋加工检验批质量验收记录</w:t>
            </w:r>
          </w:p>
          <w:p w14:paraId="03DCC67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钢筋安装检验批质量验收记录</w:t>
            </w:r>
          </w:p>
          <w:p w14:paraId="5D1AEB0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钢筋连接检验批质量验收记录</w:t>
            </w:r>
          </w:p>
          <w:p w14:paraId="4F97AAF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混凝土施工检验批质量验收记录</w:t>
            </w:r>
          </w:p>
          <w:p w14:paraId="2ABFB76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混凝土拌合物检验批质量验收记录</w:t>
            </w:r>
          </w:p>
          <w:p w14:paraId="6CE92BD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现浇结构检验批质量验收记录</w:t>
            </w:r>
          </w:p>
          <w:p w14:paraId="5DE251C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模板分项工程质量验收记录</w:t>
            </w:r>
          </w:p>
          <w:p w14:paraId="1FB7259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钢筋分项工程质量验收记录</w:t>
            </w:r>
          </w:p>
          <w:p w14:paraId="5575E46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混凝土分项工程质量验收记录</w:t>
            </w:r>
          </w:p>
          <w:p w14:paraId="0446192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现浇结构分项工程质量验收记录</w:t>
            </w:r>
          </w:p>
        </w:tc>
      </w:tr>
      <w:tr w14:paraId="2A735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560"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445E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现浇混凝土结</w:t>
            </w:r>
          </w:p>
          <w:p w14:paraId="2BE32E7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0033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现浇混凝土柱</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2874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5"/>
              </w:rPr>
            </w:pPr>
            <w:r>
              <w:rPr>
                <w:rFonts w:hint="default" w:ascii="Calibri" w:hAnsi="Calibri" w:eastAsia="宋体" w:cs="Times New Roman"/>
                <w:kern w:val="2"/>
                <w:sz w:val="24"/>
                <w:szCs w:val="24"/>
                <w:lang w:eastAsia="zh-CN"/>
                <w:woUserID w:val="5"/>
              </w:rPr>
              <w:t>混凝土</w:t>
            </w:r>
          </w:p>
          <w:p w14:paraId="3667F1F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val="en-US" w:eastAsia="zh-CN"/>
                <w:woUserID w:val="5"/>
              </w:rPr>
            </w:pPr>
            <w:r>
              <w:rPr>
                <w:rFonts w:hint="eastAsia" w:ascii="Calibri" w:hAnsi="Calibri" w:eastAsia="宋体" w:cs="Times New Roman"/>
                <w:kern w:val="2"/>
                <w:sz w:val="24"/>
                <w:szCs w:val="24"/>
                <w:lang w:val="en-US" w:eastAsia="zh-CN"/>
                <w:woUserID w:val="5"/>
              </w:rPr>
              <w:t>预留预埋</w:t>
            </w:r>
          </w:p>
        </w:tc>
        <w:tc>
          <w:tcPr>
            <w:tcW w:w="1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4DEC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柱尺寸及定位信息</w:t>
            </w:r>
          </w:p>
          <w:p w14:paraId="2EE0BE7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预埋件尺寸及定位信息</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17B2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混凝土强度等级、抗渗等级、外加剂信息及供应厂家</w:t>
            </w:r>
          </w:p>
          <w:p w14:paraId="44B7131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钢筋材质、等级、生产厂家</w:t>
            </w:r>
          </w:p>
          <w:p w14:paraId="211445B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预埋件材质，强度</w:t>
            </w:r>
          </w:p>
        </w:tc>
        <w:tc>
          <w:tcPr>
            <w:tcW w:w="1475" w:type="pct"/>
            <w:vMerge w:val="continue"/>
            <w:tcBorders>
              <w:left w:val="single" w:color="000000" w:sz="4" w:space="0"/>
              <w:bottom w:val="single" w:color="000000" w:sz="4" w:space="0"/>
              <w:right w:val="single" w:color="000000" w:sz="4" w:space="0"/>
            </w:tcBorders>
            <w:shd w:val="clear" w:color="auto" w:fill="auto"/>
            <w:vAlign w:val="center"/>
          </w:tcPr>
          <w:p w14:paraId="27F062A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1"/>
                <w:szCs w:val="21"/>
                <w:lang w:eastAsia="zh"/>
                <w:woUserID w:val="5"/>
              </w:rPr>
            </w:pPr>
          </w:p>
        </w:tc>
      </w:tr>
      <w:tr w14:paraId="0AF1A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900" w:hRule="atLeast"/>
        </w:trPr>
        <w:tc>
          <w:tcPr>
            <w:tcW w:w="22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EDB029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现浇混凝土结</w:t>
            </w:r>
          </w:p>
          <w:p w14:paraId="4A31665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构</w:t>
            </w:r>
          </w:p>
        </w:tc>
        <w:tc>
          <w:tcPr>
            <w:tcW w:w="30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CC52CF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现浇混凝土梁</w:t>
            </w:r>
          </w:p>
        </w:tc>
        <w:tc>
          <w:tcPr>
            <w:tcW w:w="65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6EFBDA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1"/>
              </w:rPr>
            </w:pPr>
            <w:r>
              <w:rPr>
                <w:rFonts w:hint="default" w:ascii="Calibri" w:hAnsi="Calibri" w:eastAsia="宋体" w:cs="Times New Roman"/>
                <w:kern w:val="2"/>
                <w:sz w:val="24"/>
                <w:szCs w:val="24"/>
                <w:lang w:eastAsia="zh"/>
                <w:woUserID w:val="1"/>
              </w:rPr>
              <w:t xml:space="preserve">混凝土 </w:t>
            </w:r>
            <w:r>
              <w:rPr>
                <w:rFonts w:hint="eastAsia" w:ascii="Calibri" w:hAnsi="Calibri" w:eastAsia="宋体" w:cs="Times New Roman"/>
                <w:kern w:val="2"/>
                <w:sz w:val="24"/>
                <w:szCs w:val="24"/>
                <w:lang w:eastAsia="zh-CN"/>
                <w:woUserID w:val="1"/>
              </w:rPr>
              <w:t xml:space="preserve"> </w:t>
            </w:r>
          </w:p>
          <w:p w14:paraId="60466EA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预留预埋</w:t>
            </w:r>
          </w:p>
        </w:tc>
        <w:tc>
          <w:tcPr>
            <w:tcW w:w="1244"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BD7172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梁</w:t>
            </w:r>
            <w:r>
              <w:rPr>
                <w:rFonts w:hint="default" w:ascii="Calibri" w:hAnsi="Calibri" w:eastAsia="宋体" w:cs="Times New Roman"/>
                <w:kern w:val="2"/>
                <w:sz w:val="24"/>
                <w:szCs w:val="24"/>
                <w:lang w:eastAsia="zh"/>
                <w:woUserID w:val="1"/>
              </w:rPr>
              <w:t>尺寸及定位信息</w:t>
            </w:r>
          </w:p>
          <w:p w14:paraId="2910696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预埋件尺寸及定位信息</w:t>
            </w:r>
          </w:p>
          <w:p w14:paraId="6C526FA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预留孔尺寸及定位信息</w:t>
            </w:r>
          </w:p>
        </w:tc>
        <w:tc>
          <w:tcPr>
            <w:tcW w:w="109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21FE65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混凝土强度等级、抗渗等级 、外加剂信息及供应厂家</w:t>
            </w:r>
          </w:p>
          <w:p w14:paraId="6CF1AAC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钢筋材质、等级、生产厂家</w:t>
            </w:r>
          </w:p>
          <w:p w14:paraId="5F4B3C0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预埋件材质，强度</w:t>
            </w:r>
          </w:p>
        </w:tc>
        <w:tc>
          <w:tcPr>
            <w:tcW w:w="1475" w:type="pct"/>
            <w:vMerge w:val="restart"/>
            <w:tcBorders>
              <w:top w:val="single" w:color="000000" w:sz="2" w:space="0"/>
              <w:left w:val="single" w:color="000000" w:sz="2" w:space="0"/>
              <w:right w:val="single" w:color="000000" w:sz="2" w:space="0"/>
            </w:tcBorders>
            <w:shd w:val="clear" w:color="auto" w:fill="auto"/>
            <w:vAlign w:val="center"/>
          </w:tcPr>
          <w:p w14:paraId="0743A47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模板检验批质量验收记录</w:t>
            </w:r>
          </w:p>
          <w:p w14:paraId="59A9202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钢筋原材检验批质量验收记录</w:t>
            </w:r>
          </w:p>
          <w:p w14:paraId="45CFAC6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钢筋加工检验批质量验收记录</w:t>
            </w:r>
          </w:p>
          <w:p w14:paraId="7E4BA6E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钢筋安装检验批质量验收记录</w:t>
            </w:r>
          </w:p>
          <w:p w14:paraId="5C0099F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钢筋连接检验批质量验收记录</w:t>
            </w:r>
          </w:p>
          <w:p w14:paraId="60B238E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混凝土施工检验批质量验收记录</w:t>
            </w:r>
          </w:p>
          <w:p w14:paraId="68BF748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混凝土拌合物检验批质量验收记录</w:t>
            </w:r>
          </w:p>
          <w:p w14:paraId="71CDD3E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现浇结构检验批质量验收记录</w:t>
            </w:r>
          </w:p>
          <w:p w14:paraId="3A65E16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模板分项工程质量验收记录</w:t>
            </w:r>
          </w:p>
          <w:p w14:paraId="50F1CCB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钢筋分项工程质量验收记录</w:t>
            </w:r>
          </w:p>
          <w:p w14:paraId="72CB2AC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混凝土分项工程质量验收记录</w:t>
            </w:r>
          </w:p>
          <w:p w14:paraId="2A410F3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现浇结构分项工程质量验收记录</w:t>
            </w:r>
          </w:p>
        </w:tc>
      </w:tr>
      <w:tr w14:paraId="16C60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900" w:hRule="atLeast"/>
        </w:trPr>
        <w:tc>
          <w:tcPr>
            <w:tcW w:w="22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D86D92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现浇混凝土结</w:t>
            </w:r>
          </w:p>
          <w:p w14:paraId="6971011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color w:val="000000"/>
                <w:kern w:val="2"/>
                <w:sz w:val="24"/>
                <w:szCs w:val="24"/>
                <w:lang w:val="en-US" w:eastAsia="zh" w:bidi="en-US"/>
                <w:woUserID w:val="5"/>
              </w:rPr>
            </w:pPr>
            <w:r>
              <w:rPr>
                <w:rFonts w:hint="default" w:ascii="Calibri" w:hAnsi="Calibri" w:eastAsia="宋体" w:cs="Times New Roman"/>
                <w:kern w:val="2"/>
                <w:sz w:val="24"/>
                <w:szCs w:val="24"/>
                <w:lang w:eastAsia="zh"/>
                <w:woUserID w:val="1"/>
              </w:rPr>
              <w:t>构</w:t>
            </w:r>
          </w:p>
        </w:tc>
        <w:tc>
          <w:tcPr>
            <w:tcW w:w="30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595C96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现浇混凝土楼面板</w:t>
            </w:r>
          </w:p>
          <w:p w14:paraId="634FCFB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color w:val="000000"/>
                <w:kern w:val="2"/>
                <w:sz w:val="24"/>
                <w:szCs w:val="24"/>
                <w:lang w:val="en-US" w:eastAsia="zh" w:bidi="en-US"/>
                <w:woUserID w:val="5"/>
              </w:rPr>
            </w:pPr>
            <w:r>
              <w:rPr>
                <w:rFonts w:hint="default" w:ascii="Calibri" w:hAnsi="Calibri" w:eastAsia="宋体" w:cs="Times New Roman"/>
                <w:kern w:val="2"/>
                <w:sz w:val="24"/>
                <w:szCs w:val="24"/>
                <w:lang w:eastAsia="zh"/>
                <w:woUserID w:val="5"/>
              </w:rPr>
              <w:t>（楼梯）</w:t>
            </w:r>
          </w:p>
        </w:tc>
        <w:tc>
          <w:tcPr>
            <w:tcW w:w="65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733440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w:t>
            </w:r>
          </w:p>
          <w:p w14:paraId="549EC17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color w:val="000000"/>
                <w:kern w:val="2"/>
                <w:sz w:val="24"/>
                <w:szCs w:val="24"/>
                <w:lang w:val="en-US" w:eastAsia="zh" w:bidi="en-US"/>
                <w:woUserID w:val="5"/>
              </w:rPr>
            </w:pPr>
            <w:r>
              <w:rPr>
                <w:rFonts w:hint="default" w:ascii="Calibri" w:hAnsi="Calibri" w:eastAsia="宋体" w:cs="Times New Roman"/>
                <w:kern w:val="2"/>
                <w:sz w:val="24"/>
                <w:szCs w:val="24"/>
                <w:lang w:eastAsia="zh"/>
                <w:woUserID w:val="5"/>
              </w:rPr>
              <w:t>预留预埋</w:t>
            </w:r>
          </w:p>
        </w:tc>
        <w:tc>
          <w:tcPr>
            <w:tcW w:w="1244"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0BC22D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板尺寸及定位信息</w:t>
            </w:r>
          </w:p>
          <w:p w14:paraId="25C2055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板的坡度信息</w:t>
            </w:r>
          </w:p>
          <w:p w14:paraId="539081F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color w:val="000000"/>
                <w:kern w:val="2"/>
                <w:sz w:val="24"/>
                <w:szCs w:val="24"/>
                <w:lang w:val="en-US" w:eastAsia="zh" w:bidi="en-US"/>
                <w:woUserID w:val="5"/>
              </w:rPr>
            </w:pPr>
            <w:r>
              <w:rPr>
                <w:rFonts w:hint="default" w:ascii="Calibri" w:hAnsi="Calibri" w:eastAsia="宋体" w:cs="Times New Roman"/>
                <w:kern w:val="2"/>
                <w:sz w:val="24"/>
                <w:szCs w:val="24"/>
                <w:lang w:eastAsia="zh"/>
                <w:woUserID w:val="5"/>
              </w:rPr>
              <w:t>预埋件及预留洞口尺寸及定位信息</w:t>
            </w:r>
          </w:p>
        </w:tc>
        <w:tc>
          <w:tcPr>
            <w:tcW w:w="109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796834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混凝土强度等级、添加剂 ，混凝土供应厂家</w:t>
            </w:r>
          </w:p>
          <w:p w14:paraId="19DFE90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钢筋材质、等级、生产厂家</w:t>
            </w:r>
          </w:p>
          <w:p w14:paraId="008DC27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color w:val="000000"/>
                <w:kern w:val="2"/>
                <w:sz w:val="24"/>
                <w:szCs w:val="24"/>
                <w:lang w:val="en-US" w:eastAsia="zh" w:bidi="en-US"/>
                <w:woUserID w:val="5"/>
              </w:rPr>
            </w:pPr>
            <w:r>
              <w:rPr>
                <w:rFonts w:hint="default" w:ascii="Calibri" w:hAnsi="Calibri" w:eastAsia="宋体" w:cs="Times New Roman"/>
                <w:kern w:val="2"/>
                <w:sz w:val="24"/>
                <w:szCs w:val="24"/>
                <w:lang w:eastAsia="zh"/>
                <w:woUserID w:val="5"/>
              </w:rPr>
              <w:t xml:space="preserve">预埋件材质，强度 </w:t>
            </w:r>
          </w:p>
        </w:tc>
        <w:tc>
          <w:tcPr>
            <w:tcW w:w="1475" w:type="pct"/>
            <w:vMerge w:val="continue"/>
            <w:tcBorders>
              <w:left w:val="single" w:color="000000" w:sz="2" w:space="0"/>
              <w:bottom w:val="single" w:color="000000" w:sz="2" w:space="0"/>
              <w:right w:val="single" w:color="000000" w:sz="2" w:space="0"/>
            </w:tcBorders>
            <w:shd w:val="clear" w:color="auto" w:fill="auto"/>
            <w:vAlign w:val="center"/>
          </w:tcPr>
          <w:p w14:paraId="6877091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p>
        </w:tc>
      </w:tr>
    </w:tbl>
    <w:p w14:paraId="46D48D0E">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pPr>
      <w:r>
        <w:rPr>
          <w:rFonts w:hint="default" w:ascii="Arial" w:hAnsi="Arial" w:cs="Arial"/>
          <w:snapToGrid/>
          <w:color w:val="000000"/>
          <w:kern w:val="0"/>
          <w:sz w:val="21"/>
          <w:szCs w:val="21"/>
          <w:lang w:val="en-US" w:eastAsia="zh-CN" w:bidi="ar"/>
          <w:woUserID w:val="12"/>
        </w:rPr>
        <w:t xml:space="preserve"> </w:t>
      </w:r>
    </w:p>
    <w:p w14:paraId="5D151592">
      <w:pPr>
        <w:rPr>
          <w:rFonts w:hint="default" w:ascii="Arial" w:hAnsi="Arial" w:cs="Arial"/>
          <w:color w:val="000000"/>
          <w:kern w:val="0"/>
          <w:sz w:val="21"/>
          <w:szCs w:val="21"/>
          <w:woUserID w:val="12"/>
        </w:rPr>
        <w:sectPr>
          <w:pgSz w:w="16820" w:h="11900"/>
          <w:pgMar w:top="1011" w:right="1145" w:bottom="1052" w:left="1205" w:header="1" w:footer="854" w:gutter="0"/>
          <w:pgNumType w:fmt="decimal"/>
          <w:cols w:space="0" w:num="1"/>
          <w:titlePg/>
          <w:rtlGutter w:val="0"/>
          <w:docGrid w:linePitch="360" w:charSpace="0"/>
        </w:sectPr>
      </w:pPr>
    </w:p>
    <w:p w14:paraId="14F13D6B">
      <w:pPr>
        <w:keepNext w:val="0"/>
        <w:keepLines w:val="0"/>
        <w:widowControl/>
        <w:suppressLineNumbers w:val="0"/>
        <w:kinsoku w:val="0"/>
        <w:autoSpaceDE w:val="0"/>
        <w:autoSpaceDN w:val="0"/>
        <w:adjustRightInd w:val="0"/>
        <w:snapToGrid w:val="0"/>
        <w:spacing w:before="0" w:beforeAutospacing="0" w:after="0" w:afterAutospacing="0" w:line="121" w:lineRule="exact"/>
        <w:ind w:left="0" w:right="0"/>
        <w:jc w:val="left"/>
        <w:textAlignment w:val="baseline"/>
        <w:rPr>
          <w:rFonts w:hint="default" w:ascii="Arial" w:hAnsi="Arial" w:cs="Arial"/>
          <w:color w:val="000000"/>
          <w:kern w:val="0"/>
          <w:sz w:val="21"/>
          <w:szCs w:val="21"/>
          <w:woUserID w:val="12"/>
        </w:rPr>
      </w:pPr>
      <w:r>
        <w:rPr>
          <w:rFonts w:hint="default" w:ascii="Arial" w:hAnsi="Arial" w:eastAsia="宋体" w:cs="Arial"/>
          <w:snapToGrid/>
          <w:color w:val="000000"/>
          <w:kern w:val="0"/>
          <w:sz w:val="21"/>
          <w:szCs w:val="21"/>
          <w:lang w:val="en-US" w:eastAsia="zh-CN" w:bidi="ar"/>
          <w:woUserID w:val="12"/>
        </w:rPr>
        <w:t xml:space="preserve"> </w:t>
      </w:r>
    </w:p>
    <w:p w14:paraId="535934E8">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pPr>
      <w:r>
        <w:rPr>
          <w:rFonts w:hint="default" w:ascii="Arial" w:hAnsi="Arial" w:cs="Arial"/>
          <w:snapToGrid/>
          <w:color w:val="000000"/>
          <w:kern w:val="0"/>
          <w:sz w:val="21"/>
          <w:szCs w:val="21"/>
          <w:lang w:val="en-US" w:eastAsia="zh-CN" w:bidi="ar"/>
          <w:woUserID w:val="12"/>
        </w:rPr>
        <w:t xml:space="preserve"> </w:t>
      </w:r>
      <w:r>
        <w:rPr>
          <w:rFonts w:hint="default" w:ascii="Arial" w:hAnsi="Arial" w:eastAsia="宋体" w:cs="Arial"/>
          <w:snapToGrid/>
          <w:color w:val="000000"/>
          <w:kern w:val="0"/>
          <w:sz w:val="21"/>
          <w:szCs w:val="21"/>
          <w:lang w:val="en-US" w:eastAsia="zh-CN" w:bidi="ar"/>
          <w:woUserID w:val="12"/>
        </w:rPr>
        <w:t xml:space="preserve"> </w:t>
      </w:r>
    </w:p>
    <w:tbl>
      <w:tblPr>
        <w:tblStyle w:val="63"/>
        <w:tblW w:w="500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3"/>
        <w:gridCol w:w="896"/>
        <w:gridCol w:w="1857"/>
        <w:gridCol w:w="3638"/>
        <w:gridCol w:w="3165"/>
        <w:gridCol w:w="4270"/>
      </w:tblGrid>
      <w:tr w14:paraId="7694D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214" w:hRule="atLeast"/>
        </w:trPr>
        <w:tc>
          <w:tcPr>
            <w:tcW w:w="23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3C9748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现浇混凝土结</w:t>
            </w:r>
          </w:p>
          <w:p w14:paraId="7593EF9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构</w:t>
            </w:r>
          </w:p>
        </w:tc>
        <w:tc>
          <w:tcPr>
            <w:tcW w:w="30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1F5412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预应力楼面板</w:t>
            </w:r>
          </w:p>
        </w:tc>
        <w:tc>
          <w:tcPr>
            <w:tcW w:w="640"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BF4118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w:t>
            </w:r>
          </w:p>
          <w:p w14:paraId="3BF929F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预留预埋</w:t>
            </w:r>
          </w:p>
        </w:tc>
        <w:tc>
          <w:tcPr>
            <w:tcW w:w="1254"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C17E97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板尺寸及定位信息</w:t>
            </w:r>
          </w:p>
          <w:p w14:paraId="0C918CF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板的坡度信息</w:t>
            </w:r>
          </w:p>
          <w:p w14:paraId="1362610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预埋件及预留洞口尺寸及定位信息</w:t>
            </w:r>
          </w:p>
        </w:tc>
        <w:tc>
          <w:tcPr>
            <w:tcW w:w="109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D38FF1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混凝土强度等级、抗渗等级 、添加剂，混凝土供应厂家</w:t>
            </w:r>
          </w:p>
          <w:p w14:paraId="682CA46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 xml:space="preserve">钢筋材质、等级、生产厂家 </w:t>
            </w:r>
          </w:p>
          <w:p w14:paraId="440DCF3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钢绞线类型，规格</w:t>
            </w:r>
          </w:p>
          <w:p w14:paraId="13C3A3A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预埋件材质，强度</w:t>
            </w:r>
          </w:p>
        </w:tc>
        <w:tc>
          <w:tcPr>
            <w:tcW w:w="147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A4F40C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模板检验批质量验收记录</w:t>
            </w:r>
          </w:p>
          <w:p w14:paraId="513DE77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钢筋原材检验批质量验收记录</w:t>
            </w:r>
          </w:p>
          <w:p w14:paraId="68E6A2F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钢筋加工检验批质量验收记录</w:t>
            </w:r>
          </w:p>
          <w:p w14:paraId="151D04B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钢筋安装检验批质量验收记录</w:t>
            </w:r>
          </w:p>
          <w:p w14:paraId="5191F4A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钢筋连接检验批质量验收记录</w:t>
            </w:r>
          </w:p>
          <w:p w14:paraId="3E47E2D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混凝土施工检验批质量验收记录</w:t>
            </w:r>
          </w:p>
          <w:p w14:paraId="423071B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混凝土拌合物检验批质量验收记录</w:t>
            </w:r>
          </w:p>
          <w:p w14:paraId="40C8CF9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现浇结构检验批质量验收记录</w:t>
            </w:r>
          </w:p>
          <w:p w14:paraId="3468835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模板分项工程质量验收记录</w:t>
            </w:r>
          </w:p>
          <w:p w14:paraId="7A9FFB0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钢筋分项工程质量验收记录</w:t>
            </w:r>
          </w:p>
          <w:p w14:paraId="3341810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混凝土分项工程质量验收记录</w:t>
            </w:r>
          </w:p>
          <w:p w14:paraId="1F725A5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现浇结构分项工程质量验收记录</w:t>
            </w:r>
          </w:p>
          <w:p w14:paraId="4921DC5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混凝土分项工程质量验收记录</w:t>
            </w:r>
          </w:p>
          <w:p w14:paraId="2E556C8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制作与安装检验批质量验收记录</w:t>
            </w:r>
          </w:p>
          <w:p w14:paraId="3ED602B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张拉和放张检验批质量验收记录</w:t>
            </w:r>
          </w:p>
          <w:p w14:paraId="4BB2EEE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灌浆及封锚检验批质量验收记录</w:t>
            </w:r>
          </w:p>
          <w:p w14:paraId="2D49EF4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预应力分项工程质量验收记录</w:t>
            </w:r>
          </w:p>
        </w:tc>
      </w:tr>
      <w:tr w14:paraId="0466B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800" w:hRule="atLeast"/>
        </w:trPr>
        <w:tc>
          <w:tcPr>
            <w:tcW w:w="232" w:type="pct"/>
            <w:vMerge w:val="restart"/>
            <w:tcBorders>
              <w:top w:val="single" w:color="000000" w:sz="2" w:space="0"/>
              <w:left w:val="single" w:color="000000" w:sz="2" w:space="0"/>
              <w:right w:val="single" w:color="000000" w:sz="2" w:space="0"/>
            </w:tcBorders>
            <w:shd w:val="clear" w:color="auto" w:fill="auto"/>
            <w:vAlign w:val="center"/>
          </w:tcPr>
          <w:p w14:paraId="1F361DE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5"/>
              </w:rPr>
              <w:t>装配式混凝土结构</w:t>
            </w:r>
          </w:p>
        </w:tc>
        <w:tc>
          <w:tcPr>
            <w:tcW w:w="30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2645C9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5"/>
              </w:rPr>
              <w:t>预制混凝土板（楼梯）</w:t>
            </w:r>
          </w:p>
        </w:tc>
        <w:tc>
          <w:tcPr>
            <w:tcW w:w="640"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7BC4EF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5"/>
              </w:rPr>
              <w:t>混凝土</w:t>
            </w:r>
          </w:p>
          <w:p w14:paraId="09146BF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5"/>
              </w:rPr>
              <w:t>钢筋（钢管）</w:t>
            </w:r>
          </w:p>
          <w:p w14:paraId="7D71A72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5"/>
              </w:rPr>
              <w:t>预留预埋</w:t>
            </w:r>
          </w:p>
        </w:tc>
        <w:tc>
          <w:tcPr>
            <w:tcW w:w="1254"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CC06D1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板</w:t>
            </w:r>
            <w:r>
              <w:rPr>
                <w:rFonts w:hint="eastAsia" w:ascii="Calibri" w:hAnsi="Calibri" w:eastAsia="宋体" w:cs="Times New Roman"/>
                <w:kern w:val="2"/>
                <w:sz w:val="24"/>
                <w:szCs w:val="24"/>
                <w:lang w:eastAsia="zh"/>
                <w:woUserID w:val="5"/>
              </w:rPr>
              <w:t>（楼梯）</w:t>
            </w:r>
            <w:r>
              <w:rPr>
                <w:rFonts w:hint="default" w:ascii="Calibri" w:hAnsi="Calibri" w:eastAsia="宋体" w:cs="Times New Roman"/>
                <w:kern w:val="2"/>
                <w:sz w:val="24"/>
                <w:szCs w:val="24"/>
                <w:lang w:eastAsia="zh"/>
                <w:woUserID w:val="5"/>
              </w:rPr>
              <w:t>尺寸及定位信息</w:t>
            </w:r>
          </w:p>
          <w:p w14:paraId="4643ADE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5"/>
              </w:rPr>
              <w:t>钢筋</w:t>
            </w:r>
            <w:r>
              <w:rPr>
                <w:rFonts w:hint="eastAsia" w:ascii="Calibri" w:hAnsi="Calibri" w:eastAsia="宋体" w:cs="Times New Roman"/>
                <w:kern w:val="2"/>
                <w:sz w:val="24"/>
                <w:szCs w:val="24"/>
                <w:lang w:eastAsia="zh"/>
                <w:woUserID w:val="1"/>
              </w:rPr>
              <w:t>（钢管）</w:t>
            </w:r>
            <w:r>
              <w:rPr>
                <w:rFonts w:hint="eastAsia" w:ascii="Calibri" w:hAnsi="Calibri" w:eastAsia="宋体" w:cs="Times New Roman"/>
                <w:kern w:val="2"/>
                <w:sz w:val="24"/>
                <w:szCs w:val="24"/>
                <w:lang w:eastAsia="zh"/>
                <w:woUserID w:val="5"/>
              </w:rPr>
              <w:t>位置信息</w:t>
            </w:r>
          </w:p>
          <w:p w14:paraId="07AA34D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预埋件及预留洞口尺寸及定位信息</w:t>
            </w:r>
          </w:p>
        </w:tc>
        <w:tc>
          <w:tcPr>
            <w:tcW w:w="109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2CED36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混凝土强度等级、抗渗等级、添加剂，混凝土供应厂家</w:t>
            </w:r>
          </w:p>
          <w:p w14:paraId="4F143DE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w:t>
            </w:r>
            <w:r>
              <w:rPr>
                <w:rFonts w:hint="eastAsia" w:ascii="Calibri" w:hAnsi="Calibri" w:eastAsia="宋体" w:cs="Times New Roman"/>
                <w:kern w:val="2"/>
                <w:sz w:val="24"/>
                <w:szCs w:val="24"/>
                <w:lang w:eastAsia="zh"/>
                <w:woUserID w:val="1"/>
              </w:rPr>
              <w:t>（钢管）</w:t>
            </w:r>
            <w:r>
              <w:rPr>
                <w:rFonts w:hint="default" w:ascii="Calibri" w:hAnsi="Calibri" w:eastAsia="宋体" w:cs="Times New Roman"/>
                <w:kern w:val="2"/>
                <w:sz w:val="24"/>
                <w:szCs w:val="24"/>
                <w:lang w:eastAsia="zh"/>
                <w:woUserID w:val="5"/>
              </w:rPr>
              <w:t xml:space="preserve">材质、等级、生产厂家 </w:t>
            </w:r>
          </w:p>
          <w:p w14:paraId="166DDDB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预埋件材质，强度</w:t>
            </w:r>
          </w:p>
        </w:tc>
        <w:tc>
          <w:tcPr>
            <w:tcW w:w="147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43C3E2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混凝土施工检验批质量验收记录</w:t>
            </w:r>
          </w:p>
          <w:p w14:paraId="1814483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钢筋分项工程质量验收记录</w:t>
            </w:r>
          </w:p>
          <w:p w14:paraId="58C19F1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5"/>
              </w:rPr>
              <w:t>预制构件</w:t>
            </w:r>
            <w:r>
              <w:rPr>
                <w:rFonts w:hint="default" w:ascii="Calibri" w:hAnsi="Calibri" w:eastAsia="宋体" w:cs="Times New Roman"/>
                <w:kern w:val="2"/>
                <w:sz w:val="24"/>
                <w:szCs w:val="24"/>
                <w:lang w:eastAsia="zh"/>
                <w:woUserID w:val="5"/>
              </w:rPr>
              <w:t>质量验收记录</w:t>
            </w:r>
          </w:p>
          <w:p w14:paraId="7FA0D28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5"/>
              </w:rPr>
              <w:t>平行试件</w:t>
            </w:r>
            <w:r>
              <w:rPr>
                <w:rFonts w:hint="default" w:ascii="Calibri" w:hAnsi="Calibri" w:eastAsia="宋体" w:cs="Times New Roman"/>
                <w:kern w:val="2"/>
                <w:sz w:val="24"/>
                <w:szCs w:val="24"/>
                <w:lang w:eastAsia="zh"/>
                <w:woUserID w:val="5"/>
              </w:rPr>
              <w:t>验收记录</w:t>
            </w:r>
          </w:p>
        </w:tc>
      </w:tr>
      <w:tr w14:paraId="265A3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020" w:hRule="atLeast"/>
        </w:trPr>
        <w:tc>
          <w:tcPr>
            <w:tcW w:w="232" w:type="pct"/>
            <w:vMerge w:val="continue"/>
            <w:tcBorders>
              <w:left w:val="single" w:color="000000" w:sz="2" w:space="0"/>
              <w:right w:val="single" w:color="000000" w:sz="2" w:space="0"/>
            </w:tcBorders>
            <w:shd w:val="clear" w:color="auto" w:fill="auto"/>
            <w:vAlign w:val="center"/>
          </w:tcPr>
          <w:p w14:paraId="68602D0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val="en-US" w:eastAsia="zh"/>
                <w:woUserID w:val="5"/>
              </w:rPr>
            </w:pPr>
          </w:p>
        </w:tc>
        <w:tc>
          <w:tcPr>
            <w:tcW w:w="30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242FB9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val="en-US" w:eastAsia="zh"/>
                <w:woUserID w:val="5"/>
              </w:rPr>
            </w:pPr>
            <w:r>
              <w:rPr>
                <w:rFonts w:hint="eastAsia" w:ascii="Calibri" w:hAnsi="Calibri" w:eastAsia="宋体" w:cs="Times New Roman"/>
                <w:kern w:val="2"/>
                <w:sz w:val="24"/>
                <w:szCs w:val="24"/>
                <w:lang w:eastAsia="zh"/>
                <w:woUserID w:val="5"/>
              </w:rPr>
              <w:t>预制混凝土柱</w:t>
            </w:r>
          </w:p>
        </w:tc>
        <w:tc>
          <w:tcPr>
            <w:tcW w:w="640"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D90357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5"/>
              </w:rPr>
              <w:t>混凝土</w:t>
            </w:r>
          </w:p>
          <w:p w14:paraId="2D254C1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5"/>
              </w:rPr>
              <w:t>钢筋</w:t>
            </w:r>
            <w:r>
              <w:rPr>
                <w:rFonts w:hint="eastAsia" w:ascii="Calibri" w:hAnsi="Calibri" w:eastAsia="宋体" w:cs="Times New Roman"/>
                <w:kern w:val="2"/>
                <w:sz w:val="24"/>
                <w:szCs w:val="24"/>
                <w:lang w:eastAsia="zh"/>
                <w:woUserID w:val="1"/>
              </w:rPr>
              <w:t>（型钢）</w:t>
            </w:r>
          </w:p>
          <w:p w14:paraId="711260B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val="en-US" w:eastAsia="zh"/>
                <w:woUserID w:val="5"/>
              </w:rPr>
            </w:pPr>
            <w:r>
              <w:rPr>
                <w:rFonts w:hint="eastAsia" w:ascii="Calibri" w:hAnsi="Calibri" w:eastAsia="宋体" w:cs="Times New Roman"/>
                <w:kern w:val="2"/>
                <w:sz w:val="24"/>
                <w:szCs w:val="24"/>
                <w:lang w:eastAsia="zh"/>
                <w:woUserID w:val="5"/>
              </w:rPr>
              <w:t>预留预埋</w:t>
            </w:r>
          </w:p>
        </w:tc>
        <w:tc>
          <w:tcPr>
            <w:tcW w:w="1254"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A7618F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5"/>
              </w:rPr>
              <w:t>柱</w:t>
            </w:r>
            <w:r>
              <w:rPr>
                <w:rFonts w:hint="default" w:ascii="Calibri" w:hAnsi="Calibri" w:eastAsia="宋体" w:cs="Times New Roman"/>
                <w:kern w:val="2"/>
                <w:sz w:val="24"/>
                <w:szCs w:val="24"/>
                <w:lang w:eastAsia="zh"/>
                <w:woUserID w:val="5"/>
              </w:rPr>
              <w:t>尺寸及定位信息</w:t>
            </w:r>
          </w:p>
          <w:p w14:paraId="63CB665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5"/>
              </w:rPr>
              <w:t>钢筋</w:t>
            </w:r>
            <w:r>
              <w:rPr>
                <w:rFonts w:hint="eastAsia" w:ascii="Calibri" w:hAnsi="Calibri" w:eastAsia="宋体" w:cs="Times New Roman"/>
                <w:kern w:val="2"/>
                <w:sz w:val="24"/>
                <w:szCs w:val="24"/>
                <w:lang w:eastAsia="zh"/>
                <w:woUserID w:val="1"/>
              </w:rPr>
              <w:t>（型钢）</w:t>
            </w:r>
            <w:r>
              <w:rPr>
                <w:rFonts w:hint="eastAsia" w:ascii="Calibri" w:hAnsi="Calibri" w:eastAsia="宋体" w:cs="Times New Roman"/>
                <w:kern w:val="2"/>
                <w:sz w:val="24"/>
                <w:szCs w:val="24"/>
                <w:lang w:eastAsia="zh"/>
                <w:woUserID w:val="5"/>
              </w:rPr>
              <w:t>位置信息</w:t>
            </w:r>
          </w:p>
          <w:p w14:paraId="0AA83BD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预埋件尺寸及定位信息</w:t>
            </w:r>
          </w:p>
        </w:tc>
        <w:tc>
          <w:tcPr>
            <w:tcW w:w="109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36C6F2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混凝土强度等级、抗渗等级、添加剂，混凝土供应厂家</w:t>
            </w:r>
          </w:p>
          <w:p w14:paraId="642EC87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5"/>
              </w:rPr>
            </w:pPr>
            <w:r>
              <w:rPr>
                <w:rFonts w:hint="default" w:ascii="Calibri" w:hAnsi="Calibri" w:eastAsia="宋体" w:cs="Times New Roman"/>
                <w:kern w:val="2"/>
                <w:sz w:val="24"/>
                <w:szCs w:val="24"/>
                <w:lang w:eastAsia="zh"/>
                <w:woUserID w:val="5"/>
              </w:rPr>
              <w:t>钢筋</w:t>
            </w:r>
            <w:r>
              <w:rPr>
                <w:rFonts w:hint="eastAsia" w:ascii="Calibri" w:hAnsi="Calibri" w:eastAsia="宋体" w:cs="Times New Roman"/>
                <w:kern w:val="2"/>
                <w:sz w:val="24"/>
                <w:szCs w:val="24"/>
                <w:lang w:eastAsia="zh"/>
                <w:woUserID w:val="1"/>
              </w:rPr>
              <w:t>（型钢）</w:t>
            </w:r>
            <w:r>
              <w:rPr>
                <w:rFonts w:hint="default" w:ascii="Calibri" w:hAnsi="Calibri" w:eastAsia="宋体" w:cs="Times New Roman"/>
                <w:kern w:val="2"/>
                <w:sz w:val="24"/>
                <w:szCs w:val="24"/>
                <w:lang w:eastAsia="zh"/>
                <w:woUserID w:val="5"/>
              </w:rPr>
              <w:t xml:space="preserve">材质、等级、生产厂家 </w:t>
            </w:r>
          </w:p>
          <w:p w14:paraId="59F0AEF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预埋件材质，强度</w:t>
            </w:r>
          </w:p>
        </w:tc>
        <w:tc>
          <w:tcPr>
            <w:tcW w:w="147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69CA6E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混凝土施工检验批质量验收记录</w:t>
            </w:r>
          </w:p>
          <w:p w14:paraId="033B71A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钢筋分项工程质量验收记录</w:t>
            </w:r>
          </w:p>
          <w:p w14:paraId="3F2DE3B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5"/>
              </w:rPr>
              <w:t>预制构件</w:t>
            </w:r>
            <w:r>
              <w:rPr>
                <w:rFonts w:hint="default" w:ascii="Calibri" w:hAnsi="Calibri" w:eastAsia="宋体" w:cs="Times New Roman"/>
                <w:kern w:val="2"/>
                <w:sz w:val="24"/>
                <w:szCs w:val="24"/>
                <w:lang w:eastAsia="zh"/>
                <w:woUserID w:val="5"/>
              </w:rPr>
              <w:t>质量验收记录</w:t>
            </w:r>
          </w:p>
          <w:p w14:paraId="32DC129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5"/>
              </w:rPr>
              <w:t>平行试件</w:t>
            </w:r>
            <w:r>
              <w:rPr>
                <w:rFonts w:hint="default" w:ascii="Calibri" w:hAnsi="Calibri" w:eastAsia="宋体" w:cs="Times New Roman"/>
                <w:kern w:val="2"/>
                <w:sz w:val="24"/>
                <w:szCs w:val="24"/>
                <w:lang w:eastAsia="zh"/>
                <w:woUserID w:val="5"/>
              </w:rPr>
              <w:t>验收记录</w:t>
            </w:r>
          </w:p>
        </w:tc>
      </w:tr>
      <w:tr w14:paraId="2347A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100" w:hRule="atLeast"/>
        </w:trPr>
        <w:tc>
          <w:tcPr>
            <w:tcW w:w="232" w:type="pct"/>
            <w:vMerge w:val="continue"/>
            <w:tcBorders>
              <w:left w:val="single" w:color="000000" w:sz="2" w:space="0"/>
              <w:right w:val="single" w:color="000000" w:sz="2" w:space="0"/>
            </w:tcBorders>
            <w:shd w:val="clear" w:color="auto" w:fill="auto"/>
            <w:vAlign w:val="center"/>
          </w:tcPr>
          <w:p w14:paraId="432997D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p>
        </w:tc>
        <w:tc>
          <w:tcPr>
            <w:tcW w:w="30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752C1C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预制混凝土梁</w:t>
            </w:r>
          </w:p>
        </w:tc>
        <w:tc>
          <w:tcPr>
            <w:tcW w:w="640"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852DB6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混凝土</w:t>
            </w:r>
          </w:p>
          <w:p w14:paraId="7F607F2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钢筋</w:t>
            </w:r>
          </w:p>
          <w:p w14:paraId="113848B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预留预埋</w:t>
            </w:r>
          </w:p>
        </w:tc>
        <w:tc>
          <w:tcPr>
            <w:tcW w:w="1254"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97F64D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梁</w:t>
            </w:r>
            <w:r>
              <w:rPr>
                <w:rFonts w:hint="default" w:ascii="Calibri" w:hAnsi="Calibri" w:eastAsia="宋体" w:cs="Times New Roman"/>
                <w:kern w:val="2"/>
                <w:sz w:val="24"/>
                <w:szCs w:val="24"/>
                <w:lang w:eastAsia="zh"/>
                <w:woUserID w:val="1"/>
              </w:rPr>
              <w:t>尺寸及定位信息</w:t>
            </w:r>
          </w:p>
          <w:p w14:paraId="53CFABE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钢筋位置信息</w:t>
            </w:r>
          </w:p>
          <w:p w14:paraId="1B1FCD3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1"/>
              </w:rPr>
            </w:pPr>
            <w:r>
              <w:rPr>
                <w:rFonts w:hint="default" w:ascii="Calibri" w:hAnsi="Calibri" w:eastAsia="宋体" w:cs="Times New Roman"/>
                <w:kern w:val="2"/>
                <w:sz w:val="24"/>
                <w:szCs w:val="24"/>
                <w:lang w:eastAsia="zh"/>
                <w:woUserID w:val="1"/>
              </w:rPr>
              <w:t>预埋件及预留洞口尺寸及定位信息</w:t>
            </w:r>
          </w:p>
        </w:tc>
        <w:tc>
          <w:tcPr>
            <w:tcW w:w="109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CA28C6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混凝土强度等级、抗渗等级、添加剂，混凝土供应厂家</w:t>
            </w:r>
          </w:p>
          <w:p w14:paraId="658F1FF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1"/>
              </w:rPr>
            </w:pPr>
            <w:r>
              <w:rPr>
                <w:rFonts w:hint="default" w:ascii="Calibri" w:hAnsi="Calibri" w:eastAsia="宋体" w:cs="Times New Roman"/>
                <w:kern w:val="2"/>
                <w:sz w:val="24"/>
                <w:szCs w:val="24"/>
                <w:lang w:eastAsia="zh"/>
                <w:woUserID w:val="1"/>
              </w:rPr>
              <w:t xml:space="preserve">钢筋材质、等级、生产厂家 </w:t>
            </w:r>
            <w:r>
              <w:rPr>
                <w:rFonts w:hint="eastAsia" w:ascii="Calibri" w:hAnsi="Calibri" w:eastAsia="宋体" w:cs="Times New Roman"/>
                <w:kern w:val="2"/>
                <w:sz w:val="24"/>
                <w:szCs w:val="24"/>
                <w:lang w:eastAsia="zh-CN"/>
                <w:woUserID w:val="1"/>
              </w:rPr>
              <w:t xml:space="preserve"> </w:t>
            </w:r>
          </w:p>
          <w:p w14:paraId="7AF7785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1"/>
              </w:rPr>
            </w:pPr>
            <w:r>
              <w:rPr>
                <w:rFonts w:hint="default" w:ascii="Calibri" w:hAnsi="Calibri" w:eastAsia="宋体" w:cs="Times New Roman"/>
                <w:kern w:val="2"/>
                <w:sz w:val="24"/>
                <w:szCs w:val="24"/>
                <w:lang w:eastAsia="zh"/>
                <w:woUserID w:val="1"/>
              </w:rPr>
              <w:t>预埋件材质，强度</w:t>
            </w:r>
          </w:p>
        </w:tc>
        <w:tc>
          <w:tcPr>
            <w:tcW w:w="147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1F9EEE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混凝土施工检验批质量验收记录</w:t>
            </w:r>
          </w:p>
          <w:p w14:paraId="5A01688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钢筋分项工程质量验收记录</w:t>
            </w:r>
          </w:p>
          <w:p w14:paraId="1B18EEB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预制构件</w:t>
            </w:r>
            <w:r>
              <w:rPr>
                <w:rFonts w:hint="default" w:ascii="Calibri" w:hAnsi="Calibri" w:eastAsia="宋体" w:cs="Times New Roman"/>
                <w:kern w:val="2"/>
                <w:sz w:val="24"/>
                <w:szCs w:val="24"/>
                <w:lang w:eastAsia="zh"/>
                <w:woUserID w:val="1"/>
              </w:rPr>
              <w:t>质量验收记录</w:t>
            </w:r>
          </w:p>
          <w:p w14:paraId="7AED7A6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平行试件</w:t>
            </w:r>
            <w:r>
              <w:rPr>
                <w:rFonts w:hint="default" w:ascii="Calibri" w:hAnsi="Calibri" w:eastAsia="宋体" w:cs="Times New Roman"/>
                <w:kern w:val="2"/>
                <w:sz w:val="24"/>
                <w:szCs w:val="24"/>
                <w:lang w:eastAsia="zh"/>
                <w:woUserID w:val="1"/>
              </w:rPr>
              <w:t>验收记录</w:t>
            </w:r>
          </w:p>
        </w:tc>
      </w:tr>
      <w:tr w14:paraId="79168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160" w:hRule="atLeast"/>
        </w:trPr>
        <w:tc>
          <w:tcPr>
            <w:tcW w:w="232" w:type="pct"/>
            <w:vMerge w:val="continue"/>
            <w:tcBorders>
              <w:left w:val="single" w:color="000000" w:sz="2" w:space="0"/>
              <w:bottom w:val="single" w:color="000000" w:sz="2" w:space="0"/>
              <w:right w:val="single" w:color="000000" w:sz="2" w:space="0"/>
            </w:tcBorders>
            <w:shd w:val="clear" w:color="auto" w:fill="auto"/>
            <w:vAlign w:val="center"/>
          </w:tcPr>
          <w:p w14:paraId="1B5C7D6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p>
        </w:tc>
        <w:tc>
          <w:tcPr>
            <w:tcW w:w="30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D80FC7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预制混凝土墙</w:t>
            </w:r>
          </w:p>
        </w:tc>
        <w:tc>
          <w:tcPr>
            <w:tcW w:w="640"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ACA9E0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混凝土</w:t>
            </w:r>
          </w:p>
          <w:p w14:paraId="741C6D4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钢筋</w:t>
            </w:r>
          </w:p>
          <w:p w14:paraId="353C697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预留预埋</w:t>
            </w:r>
          </w:p>
        </w:tc>
        <w:tc>
          <w:tcPr>
            <w:tcW w:w="1254"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71D56F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墙</w:t>
            </w:r>
            <w:r>
              <w:rPr>
                <w:rFonts w:hint="default" w:ascii="Calibri" w:hAnsi="Calibri" w:eastAsia="宋体" w:cs="Times New Roman"/>
                <w:kern w:val="2"/>
                <w:sz w:val="24"/>
                <w:szCs w:val="24"/>
                <w:lang w:eastAsia="zh"/>
                <w:woUserID w:val="1"/>
              </w:rPr>
              <w:t>尺寸及定位信息</w:t>
            </w:r>
          </w:p>
          <w:p w14:paraId="6D90D0E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钢筋位置信息</w:t>
            </w:r>
          </w:p>
          <w:p w14:paraId="027C18E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1"/>
              </w:rPr>
            </w:pPr>
            <w:r>
              <w:rPr>
                <w:rFonts w:hint="default" w:ascii="Calibri" w:hAnsi="Calibri" w:eastAsia="宋体" w:cs="Times New Roman"/>
                <w:kern w:val="2"/>
                <w:sz w:val="24"/>
                <w:szCs w:val="24"/>
                <w:lang w:eastAsia="zh"/>
                <w:woUserID w:val="1"/>
              </w:rPr>
              <w:t>预埋件及预留洞口尺寸及定位信息</w:t>
            </w:r>
          </w:p>
        </w:tc>
        <w:tc>
          <w:tcPr>
            <w:tcW w:w="109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BD1098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混凝土强度等级、抗渗等级、添加剂，混凝土供应厂家</w:t>
            </w:r>
          </w:p>
          <w:p w14:paraId="5377169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1"/>
              </w:rPr>
            </w:pPr>
            <w:r>
              <w:rPr>
                <w:rFonts w:hint="default" w:ascii="Calibri" w:hAnsi="Calibri" w:eastAsia="宋体" w:cs="Times New Roman"/>
                <w:kern w:val="2"/>
                <w:sz w:val="24"/>
                <w:szCs w:val="24"/>
                <w:lang w:eastAsia="zh"/>
                <w:woUserID w:val="1"/>
              </w:rPr>
              <w:t xml:space="preserve">钢筋材质、等级、生产厂家 </w:t>
            </w:r>
            <w:r>
              <w:rPr>
                <w:rFonts w:hint="eastAsia" w:ascii="Calibri" w:hAnsi="Calibri" w:eastAsia="宋体" w:cs="Times New Roman"/>
                <w:kern w:val="2"/>
                <w:sz w:val="24"/>
                <w:szCs w:val="24"/>
                <w:lang w:eastAsia="zh-CN"/>
                <w:woUserID w:val="1"/>
              </w:rPr>
              <w:t xml:space="preserve"> </w:t>
            </w:r>
          </w:p>
          <w:p w14:paraId="76CC966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1"/>
              </w:rPr>
            </w:pPr>
            <w:r>
              <w:rPr>
                <w:rFonts w:hint="default" w:ascii="Calibri" w:hAnsi="Calibri" w:eastAsia="宋体" w:cs="Times New Roman"/>
                <w:kern w:val="2"/>
                <w:sz w:val="24"/>
                <w:szCs w:val="24"/>
                <w:lang w:eastAsia="zh"/>
                <w:woUserID w:val="1"/>
              </w:rPr>
              <w:t>预埋件材质，强度</w:t>
            </w:r>
          </w:p>
        </w:tc>
        <w:tc>
          <w:tcPr>
            <w:tcW w:w="147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12A767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混凝土施工检验批质量验收记录</w:t>
            </w:r>
          </w:p>
          <w:p w14:paraId="37A1EC0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default" w:ascii="Calibri" w:hAnsi="Calibri" w:eastAsia="宋体" w:cs="Times New Roman"/>
                <w:kern w:val="2"/>
                <w:sz w:val="24"/>
                <w:szCs w:val="24"/>
                <w:lang w:eastAsia="zh"/>
                <w:woUserID w:val="1"/>
              </w:rPr>
              <w:t>钢筋分项工程质量验收记录</w:t>
            </w:r>
          </w:p>
          <w:p w14:paraId="327734E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预制构件</w:t>
            </w:r>
            <w:r>
              <w:rPr>
                <w:rFonts w:hint="default" w:ascii="Calibri" w:hAnsi="Calibri" w:eastAsia="宋体" w:cs="Times New Roman"/>
                <w:kern w:val="2"/>
                <w:sz w:val="24"/>
                <w:szCs w:val="24"/>
                <w:lang w:eastAsia="zh"/>
                <w:woUserID w:val="1"/>
              </w:rPr>
              <w:t>质量验收记录</w:t>
            </w:r>
          </w:p>
          <w:p w14:paraId="20BB26C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平行试件</w:t>
            </w:r>
            <w:r>
              <w:rPr>
                <w:rFonts w:hint="default" w:ascii="Calibri" w:hAnsi="Calibri" w:eastAsia="宋体" w:cs="Times New Roman"/>
                <w:kern w:val="2"/>
                <w:sz w:val="24"/>
                <w:szCs w:val="24"/>
                <w:lang w:eastAsia="zh"/>
                <w:woUserID w:val="1"/>
              </w:rPr>
              <w:t>验收记录</w:t>
            </w:r>
          </w:p>
        </w:tc>
      </w:tr>
    </w:tbl>
    <w:p w14:paraId="49E4E668">
      <w:pPr>
        <w:rPr>
          <w:rFonts w:hint="default" w:ascii="Arial" w:hAnsi="Arial" w:cs="Arial"/>
          <w:snapToGrid/>
          <w:color w:val="000000"/>
          <w:kern w:val="0"/>
          <w:sz w:val="21"/>
          <w:szCs w:val="21"/>
          <w:lang w:val="en-US" w:eastAsia="zh-CN" w:bidi="ar"/>
          <w:woUserID w:val="12"/>
        </w:rPr>
      </w:pPr>
      <w:r>
        <w:rPr>
          <w:rFonts w:hint="default" w:ascii="Arial" w:hAnsi="Arial" w:cs="Arial"/>
          <w:snapToGrid/>
          <w:color w:val="000000"/>
          <w:kern w:val="0"/>
          <w:sz w:val="21"/>
          <w:szCs w:val="21"/>
          <w:lang w:val="en-US" w:eastAsia="zh-CN" w:bidi="ar"/>
          <w:woUserID w:val="12"/>
        </w:rPr>
        <w:br w:type="page"/>
      </w:r>
    </w:p>
    <w:p w14:paraId="3EF0F4D3">
      <w:pPr>
        <w:jc w:val="center"/>
        <w:rPr>
          <w:rFonts w:hint="default"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w:t>
      </w:r>
      <w:r>
        <w:rPr>
          <w:rFonts w:hint="default" w:ascii="宋体" w:hAnsi="宋体" w:eastAsia="宋体" w:cs="宋体"/>
          <w:b/>
          <w:bCs/>
          <w:kern w:val="0"/>
          <w:sz w:val="28"/>
          <w:szCs w:val="28"/>
          <w:lang w:val="en-US" w:eastAsia="zh-CN" w:bidi="ar-SA"/>
          <w:woUserID w:val="1"/>
        </w:rPr>
        <w:t xml:space="preserve"> </w:t>
      </w:r>
      <w:r>
        <w:rPr>
          <w:rFonts w:hint="eastAsia" w:ascii="宋体" w:hAnsi="宋体" w:eastAsia="宋体" w:cs="宋体"/>
          <w:b/>
          <w:bCs/>
          <w:kern w:val="0"/>
          <w:sz w:val="28"/>
          <w:szCs w:val="28"/>
          <w:lang w:val="en-US" w:eastAsia="zh" w:bidi="ar-SA"/>
          <w:woUserID w:val="1"/>
        </w:rPr>
        <w:t>C.5</w:t>
      </w:r>
      <w:r>
        <w:rPr>
          <w:rFonts w:hint="default" w:ascii="宋体" w:hAnsi="宋体" w:eastAsia="宋体" w:cs="宋体"/>
          <w:b/>
          <w:bCs/>
          <w:kern w:val="0"/>
          <w:sz w:val="28"/>
          <w:szCs w:val="28"/>
          <w:lang w:val="en-US" w:eastAsia="zh-CN" w:bidi="ar-SA"/>
          <w:woUserID w:val="1"/>
        </w:rPr>
        <w:t>.6 砌体工程模型与数据挂接清单</w:t>
      </w:r>
    </w:p>
    <w:p w14:paraId="598BF70D">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2"/>
        </w:rPr>
      </w:pPr>
      <w:r>
        <w:rPr>
          <w:rFonts w:hint="default" w:ascii="Arial" w:hAnsi="Arial" w:eastAsia="宋体" w:cs="Arial"/>
          <w:snapToGrid/>
          <w:color w:val="000000"/>
          <w:kern w:val="0"/>
          <w:sz w:val="2"/>
          <w:szCs w:val="2"/>
          <w:lang w:val="en-US" w:eastAsia="zh-CN" w:bidi="ar"/>
          <w:woUserID w:val="12"/>
        </w:rPr>
        <w:t xml:space="preserve"> </w:t>
      </w:r>
    </w:p>
    <w:tbl>
      <w:tblPr>
        <w:tblStyle w:val="6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80"/>
        <w:gridCol w:w="898"/>
        <w:gridCol w:w="1853"/>
        <w:gridCol w:w="3628"/>
        <w:gridCol w:w="3159"/>
        <w:gridCol w:w="4256"/>
      </w:tblGrid>
      <w:tr w14:paraId="28910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02" w:hRule="atLeast"/>
        </w:trPr>
        <w:tc>
          <w:tcPr>
            <w:tcW w:w="54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7E3254">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宋体" w:hAnsi="宋体" w:eastAsia="宋体" w:cs="宋体"/>
                <w:color w:val="000000"/>
                <w:kern w:val="0"/>
                <w:sz w:val="24"/>
                <w:szCs w:val="24"/>
                <w:woUserID w:val="12"/>
              </w:rPr>
            </w:pPr>
          </w:p>
          <w:p w14:paraId="67CD3630">
            <w:pPr>
              <w:pStyle w:val="81"/>
              <w:keepNext w:val="0"/>
              <w:keepLines w:val="0"/>
              <w:widowControl/>
              <w:suppressLineNumbers w:val="0"/>
              <w:spacing w:before="81" w:beforeAutospacing="0"/>
              <w:ind w:left="599"/>
              <w:rPr>
                <w:rFonts w:hint="eastAsia" w:ascii="宋体" w:hAnsi="宋体" w:eastAsia="宋体" w:cs="宋体"/>
                <w:color w:val="000000"/>
                <w:kern w:val="0"/>
                <w:sz w:val="24"/>
                <w:szCs w:val="24"/>
                <w:woUserID w:val="12"/>
              </w:rPr>
            </w:pPr>
            <w:r>
              <w:rPr>
                <w:rFonts w:hint="eastAsia" w:ascii="宋体" w:hAnsi="宋体" w:eastAsia="宋体" w:cs="宋体"/>
                <w:color w:val="000000"/>
                <w:spacing w:val="2"/>
                <w:kern w:val="0"/>
                <w:sz w:val="24"/>
                <w:szCs w:val="24"/>
                <w:woUserID w:val="12"/>
              </w:rPr>
              <w:t>项目</w:t>
            </w:r>
          </w:p>
        </w:tc>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C7BC34">
            <w:pPr>
              <w:pStyle w:val="81"/>
              <w:keepNext w:val="0"/>
              <w:keepLines w:val="0"/>
              <w:widowControl/>
              <w:suppressLineNumbers w:val="0"/>
              <w:spacing w:before="320" w:beforeAutospacing="0"/>
              <w:ind w:left="527"/>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模型元素</w:t>
            </w:r>
          </w:p>
        </w:tc>
        <w:tc>
          <w:tcPr>
            <w:tcW w:w="12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83BB22">
            <w:pPr>
              <w:pStyle w:val="81"/>
              <w:keepNext w:val="0"/>
              <w:keepLines w:val="0"/>
              <w:widowControl/>
              <w:suppressLineNumbers w:val="0"/>
              <w:spacing w:before="316" w:beforeAutospacing="0"/>
              <w:ind w:left="1421"/>
              <w:rPr>
                <w:rFonts w:hint="eastAsia" w:ascii="宋体" w:hAnsi="宋体" w:eastAsia="宋体" w:cs="宋体"/>
                <w:color w:val="000000"/>
                <w:kern w:val="0"/>
                <w:sz w:val="24"/>
                <w:szCs w:val="24"/>
                <w:woUserID w:val="12"/>
              </w:rPr>
            </w:pPr>
            <w:r>
              <w:rPr>
                <w:rFonts w:hint="eastAsia" w:ascii="宋体" w:hAnsi="宋体" w:eastAsia="宋体" w:cs="宋体"/>
                <w:color w:val="000000"/>
                <w:spacing w:val="6"/>
                <w:kern w:val="0"/>
                <w:sz w:val="24"/>
                <w:szCs w:val="24"/>
                <w:woUserID w:val="12"/>
              </w:rPr>
              <w:t>几何信息</w:t>
            </w:r>
          </w:p>
        </w:tc>
        <w:tc>
          <w:tcPr>
            <w:tcW w:w="256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B2D8B5">
            <w:pPr>
              <w:pStyle w:val="81"/>
              <w:keepNext w:val="0"/>
              <w:keepLines w:val="0"/>
              <w:widowControl/>
              <w:suppressLineNumbers w:val="0"/>
              <w:spacing w:before="139" w:beforeAutospacing="0"/>
              <w:ind w:left="3214"/>
              <w:rPr>
                <w:rFonts w:hint="eastAsia" w:ascii="宋体" w:hAnsi="宋体" w:eastAsia="宋体" w:cs="宋体"/>
                <w:color w:val="000000"/>
                <w:kern w:val="0"/>
                <w:sz w:val="24"/>
                <w:szCs w:val="24"/>
                <w:woUserID w:val="12"/>
              </w:rPr>
            </w:pPr>
            <w:r>
              <w:rPr>
                <w:rFonts w:hint="eastAsia" w:ascii="宋体" w:hAnsi="宋体" w:eastAsia="宋体" w:cs="宋体"/>
                <w:color w:val="000000"/>
                <w:spacing w:val="7"/>
                <w:kern w:val="0"/>
                <w:sz w:val="24"/>
                <w:szCs w:val="24"/>
                <w:woUserID w:val="12"/>
              </w:rPr>
              <w:t>非几何信息</w:t>
            </w:r>
          </w:p>
        </w:tc>
      </w:tr>
      <w:tr w14:paraId="0C6A2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6" w:hRule="atLeast"/>
        </w:trPr>
        <w:tc>
          <w:tcPr>
            <w:tcW w:w="54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FD04C">
            <w:pPr>
              <w:keepNext w:val="0"/>
              <w:keepLines w:val="0"/>
              <w:suppressLineNumbers w:val="0"/>
              <w:spacing w:before="0" w:beforeAutospacing="0" w:after="0" w:afterAutospacing="0"/>
              <w:ind w:left="0" w:right="0"/>
              <w:rPr>
                <w:rFonts w:hint="default" w:ascii="宋体" w:hAnsi="宋体" w:eastAsia="宋体" w:cs="宋体"/>
                <w:sz w:val="24"/>
                <w:szCs w:val="24"/>
                <w:woUserID w:val="12"/>
              </w:rPr>
            </w:pPr>
          </w:p>
        </w:tc>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F586A">
            <w:pPr>
              <w:keepNext w:val="0"/>
              <w:keepLines w:val="0"/>
              <w:suppressLineNumbers w:val="0"/>
              <w:spacing w:before="0" w:beforeAutospacing="0" w:after="0" w:afterAutospacing="0"/>
              <w:ind w:left="0" w:right="0"/>
              <w:rPr>
                <w:rFonts w:hint="default" w:ascii="宋体" w:hAnsi="宋体" w:eastAsia="宋体" w:cs="宋体"/>
                <w:sz w:val="24"/>
                <w:szCs w:val="24"/>
                <w:woUserID w:val="12"/>
              </w:rPr>
            </w:pPr>
          </w:p>
        </w:tc>
        <w:tc>
          <w:tcPr>
            <w:tcW w:w="12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CF350">
            <w:pPr>
              <w:keepNext w:val="0"/>
              <w:keepLines w:val="0"/>
              <w:suppressLineNumbers w:val="0"/>
              <w:spacing w:before="0" w:beforeAutospacing="0" w:after="0" w:afterAutospacing="0"/>
              <w:ind w:left="0" w:right="0"/>
              <w:rPr>
                <w:rFonts w:hint="default" w:ascii="宋体" w:hAnsi="宋体" w:eastAsia="宋体" w:cs="宋体"/>
                <w:sz w:val="24"/>
                <w:szCs w:val="24"/>
                <w:woUserID w:val="12"/>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31EDD">
            <w:pPr>
              <w:pStyle w:val="81"/>
              <w:keepNext w:val="0"/>
              <w:keepLines w:val="0"/>
              <w:widowControl/>
              <w:suppressLineNumbers w:val="0"/>
              <w:spacing w:before="61" w:beforeAutospacing="0"/>
              <w:ind w:left="983"/>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基本特征信息</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6A9FC">
            <w:pPr>
              <w:pStyle w:val="81"/>
              <w:keepNext w:val="0"/>
              <w:keepLines w:val="0"/>
              <w:widowControl/>
              <w:suppressLineNumbers w:val="0"/>
              <w:spacing w:before="60" w:beforeAutospacing="0"/>
              <w:ind w:left="1730"/>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数据信息</w:t>
            </w:r>
          </w:p>
        </w:tc>
      </w:tr>
      <w:tr w14:paraId="6C79D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885"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0AF10">
            <w:pPr>
              <w:keepNext w:val="0"/>
              <w:keepLines w:val="0"/>
              <w:widowControl w:val="0"/>
              <w:suppressLineNumbers w:val="0"/>
              <w:spacing w:before="0" w:beforeAutospacing="0" w:after="0" w:afterAutospacing="0"/>
              <w:ind w:left="0" w:leftChars="0" w:right="0" w:rightChars="0" w:firstLine="0" w:firstLineChars="0"/>
              <w:jc w:val="center"/>
              <w:rPr>
                <w:rFonts w:hint="default"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砌体</w:t>
            </w:r>
          </w:p>
          <w:p w14:paraId="32B7678D">
            <w:pPr>
              <w:keepNext w:val="0"/>
              <w:keepLines w:val="0"/>
              <w:widowControl w:val="0"/>
              <w:suppressLineNumbers w:val="0"/>
              <w:spacing w:before="0" w:beforeAutospacing="0" w:after="0" w:afterAutospacing="0"/>
              <w:ind w:left="0" w:leftChars="0" w:right="0" w:rightChars="0" w:firstLine="0" w:firstLineChars="0"/>
              <w:jc w:val="center"/>
              <w:rPr>
                <w:rFonts w:hint="default"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结构</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82A53">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砌体墙</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596FB">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砌体墙</w:t>
            </w:r>
          </w:p>
          <w:p w14:paraId="233AFA3F">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构造柱</w:t>
            </w:r>
            <w:r>
              <w:rPr>
                <w:rFonts w:hint="eastAsia" w:ascii="宋体" w:hAnsi="宋体" w:eastAsia="宋体" w:cs="宋体"/>
                <w:kern w:val="2"/>
                <w:sz w:val="24"/>
                <w:szCs w:val="24"/>
                <w:lang w:eastAsia="zh"/>
                <w:woUserID w:val="1"/>
              </w:rPr>
              <w:t>、</w:t>
            </w:r>
            <w:r>
              <w:rPr>
                <w:rFonts w:hint="eastAsia" w:ascii="宋体" w:hAnsi="宋体" w:eastAsia="宋体" w:cs="宋体"/>
                <w:kern w:val="2"/>
                <w:sz w:val="24"/>
                <w:szCs w:val="24"/>
                <w:lang w:eastAsia="zh"/>
                <w:woUserID w:val="5"/>
              </w:rPr>
              <w:t>过梁</w:t>
            </w:r>
            <w:r>
              <w:rPr>
                <w:rFonts w:hint="eastAsia" w:ascii="宋体" w:hAnsi="宋体" w:eastAsia="宋体" w:cs="宋体"/>
                <w:kern w:val="2"/>
                <w:sz w:val="24"/>
                <w:szCs w:val="24"/>
                <w:lang w:eastAsia="zh"/>
                <w:woUserID w:val="1"/>
              </w:rPr>
              <w:t>、</w:t>
            </w:r>
            <w:r>
              <w:rPr>
                <w:rFonts w:hint="eastAsia" w:ascii="宋体" w:hAnsi="宋体" w:eastAsia="宋体" w:cs="宋体"/>
                <w:kern w:val="2"/>
                <w:sz w:val="24"/>
                <w:szCs w:val="24"/>
                <w:lang w:eastAsia="zh"/>
                <w:woUserID w:val="5"/>
              </w:rPr>
              <w:t>圈梁</w:t>
            </w:r>
            <w:r>
              <w:rPr>
                <w:rFonts w:hint="eastAsia" w:ascii="宋体" w:hAnsi="宋体" w:eastAsia="宋体" w:cs="宋体"/>
                <w:kern w:val="2"/>
                <w:sz w:val="24"/>
                <w:szCs w:val="24"/>
                <w:lang w:eastAsia="zh"/>
                <w:woUserID w:val="1"/>
              </w:rPr>
              <w:t>、</w:t>
            </w:r>
            <w:r>
              <w:rPr>
                <w:rFonts w:hint="eastAsia" w:ascii="宋体" w:hAnsi="宋体" w:eastAsia="宋体" w:cs="宋体"/>
                <w:kern w:val="2"/>
                <w:sz w:val="24"/>
                <w:szCs w:val="24"/>
                <w:lang w:eastAsia="zh"/>
                <w:woUserID w:val="5"/>
              </w:rPr>
              <w:t>反坎</w:t>
            </w:r>
          </w:p>
          <w:p w14:paraId="1DE18468">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预留预埋</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855B9">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砌体墙尺寸及定位信息</w:t>
            </w:r>
          </w:p>
          <w:p w14:paraId="75F6077C">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预埋件及预留洞口尺寸及定位信息</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C55D6">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砌块材质，强度及供应厂家</w:t>
            </w:r>
          </w:p>
          <w:p w14:paraId="5A42F972">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砂浆材质，强度及供应厂家</w:t>
            </w:r>
          </w:p>
          <w:p w14:paraId="2436CC5A">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混凝土强度等级及供应厂家</w:t>
            </w:r>
          </w:p>
          <w:p w14:paraId="44F434B3">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预埋件材质，强度</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4CFF7">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配筋砌体检验批质量验收记录</w:t>
            </w:r>
          </w:p>
          <w:p w14:paraId="23F11D0F">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配筋砌体分项工程质量验收记录</w:t>
            </w:r>
          </w:p>
          <w:p w14:paraId="6C0824E7">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填充墙砌体检验批质量验收记录</w:t>
            </w:r>
          </w:p>
          <w:p w14:paraId="37E3C4E9">
            <w:pPr>
              <w:keepNext w:val="0"/>
              <w:keepLines w:val="0"/>
              <w:widowControl w:val="0"/>
              <w:suppressLineNumbers w:val="0"/>
              <w:spacing w:before="0" w:beforeAutospacing="0" w:after="0" w:afterAutospacing="0"/>
              <w:ind w:left="0" w:leftChars="0" w:right="0" w:rightChars="0" w:firstLine="0" w:firstLineChars="0"/>
              <w:jc w:val="left"/>
              <w:rPr>
                <w:rFonts w:hint="default"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填充墙砌体分项工程质量验收记录</w:t>
            </w:r>
          </w:p>
        </w:tc>
      </w:tr>
    </w:tbl>
    <w:p w14:paraId="5AD09E72">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pPr>
      <w:r>
        <w:rPr>
          <w:rFonts w:hint="default" w:ascii="Arial" w:hAnsi="Arial" w:cs="Arial"/>
          <w:snapToGrid/>
          <w:color w:val="000000"/>
          <w:kern w:val="0"/>
          <w:sz w:val="21"/>
          <w:szCs w:val="21"/>
          <w:lang w:val="en-US" w:eastAsia="zh-CN" w:bidi="ar"/>
          <w:woUserID w:val="12"/>
        </w:rPr>
        <w:t xml:space="preserve"> </w:t>
      </w:r>
    </w:p>
    <w:p w14:paraId="5A64C7EB">
      <w:pPr>
        <w:rPr>
          <w:rFonts w:hint="default" w:ascii="Arial" w:hAnsi="Arial" w:cs="Arial"/>
          <w:color w:val="000000"/>
          <w:kern w:val="0"/>
          <w:sz w:val="21"/>
          <w:szCs w:val="21"/>
          <w:woUserID w:val="12"/>
        </w:rPr>
        <w:sectPr>
          <w:pgSz w:w="16820" w:h="11900"/>
          <w:pgMar w:top="1011" w:right="1145" w:bottom="1052" w:left="1205" w:header="1" w:footer="854" w:gutter="0"/>
          <w:pgNumType w:fmt="decimal"/>
          <w:cols w:space="0" w:num="1"/>
          <w:titlePg/>
          <w:rtlGutter w:val="0"/>
          <w:docGrid w:linePitch="360" w:charSpace="0"/>
        </w:sectPr>
      </w:pPr>
    </w:p>
    <w:p w14:paraId="09BB4F88">
      <w:pPr>
        <w:jc w:val="center"/>
        <w:rPr>
          <w:rFonts w:hint="default"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表C.5</w:t>
      </w:r>
      <w:r>
        <w:rPr>
          <w:rFonts w:hint="default" w:ascii="宋体" w:hAnsi="宋体" w:eastAsia="宋体" w:cs="宋体"/>
          <w:b/>
          <w:bCs/>
          <w:kern w:val="0"/>
          <w:sz w:val="28"/>
          <w:szCs w:val="28"/>
          <w:lang w:val="en-US" w:eastAsia="zh-CN" w:bidi="ar-SA"/>
          <w:woUserID w:val="1"/>
        </w:rPr>
        <w:t>.7 钢结构工程模型与数据挂接清单</w:t>
      </w:r>
    </w:p>
    <w:p w14:paraId="0E4D2543">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2"/>
        </w:rPr>
      </w:pPr>
      <w:r>
        <w:rPr>
          <w:rFonts w:hint="default" w:ascii="Arial" w:hAnsi="Arial" w:eastAsia="宋体" w:cs="Arial"/>
          <w:snapToGrid/>
          <w:color w:val="000000"/>
          <w:kern w:val="0"/>
          <w:sz w:val="2"/>
          <w:szCs w:val="2"/>
          <w:lang w:val="en-US" w:eastAsia="zh-CN" w:bidi="ar"/>
          <w:woUserID w:val="12"/>
        </w:rPr>
        <w:t xml:space="preserve"> </w:t>
      </w:r>
    </w:p>
    <w:tbl>
      <w:tblPr>
        <w:tblStyle w:val="63"/>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8"/>
        <w:gridCol w:w="902"/>
        <w:gridCol w:w="1855"/>
        <w:gridCol w:w="3632"/>
        <w:gridCol w:w="3163"/>
        <w:gridCol w:w="4262"/>
      </w:tblGrid>
      <w:tr w14:paraId="2B274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03" w:hRule="atLeast"/>
        </w:trPr>
        <w:tc>
          <w:tcPr>
            <w:tcW w:w="54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C21FB16">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宋体" w:hAnsi="宋体" w:eastAsia="宋体" w:cs="宋体"/>
                <w:color w:val="000000"/>
                <w:kern w:val="0"/>
                <w:sz w:val="24"/>
                <w:szCs w:val="24"/>
                <w:woUserID w:val="12"/>
              </w:rPr>
            </w:pPr>
          </w:p>
          <w:p w14:paraId="7B84EEF3">
            <w:pPr>
              <w:pStyle w:val="81"/>
              <w:keepNext w:val="0"/>
              <w:keepLines w:val="0"/>
              <w:widowControl/>
              <w:suppressLineNumbers w:val="0"/>
              <w:spacing w:before="81" w:beforeAutospacing="0"/>
              <w:ind w:left="599"/>
              <w:rPr>
                <w:rFonts w:hint="eastAsia" w:ascii="宋体" w:hAnsi="宋体" w:eastAsia="宋体" w:cs="宋体"/>
                <w:color w:val="000000"/>
                <w:kern w:val="0"/>
                <w:sz w:val="24"/>
                <w:szCs w:val="24"/>
                <w:woUserID w:val="12"/>
              </w:rPr>
            </w:pPr>
            <w:r>
              <w:rPr>
                <w:rFonts w:hint="eastAsia" w:ascii="宋体" w:hAnsi="宋体" w:eastAsia="宋体" w:cs="宋体"/>
                <w:color w:val="000000"/>
                <w:spacing w:val="2"/>
                <w:kern w:val="0"/>
                <w:sz w:val="24"/>
                <w:szCs w:val="24"/>
                <w:woUserID w:val="12"/>
              </w:rPr>
              <w:t>项目</w:t>
            </w:r>
          </w:p>
        </w:tc>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39655B5">
            <w:pPr>
              <w:pStyle w:val="81"/>
              <w:keepNext w:val="0"/>
              <w:keepLines w:val="0"/>
              <w:widowControl/>
              <w:suppressLineNumbers w:val="0"/>
              <w:spacing w:before="320" w:beforeAutospacing="0"/>
              <w:ind w:left="527"/>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模型元素</w:t>
            </w:r>
          </w:p>
        </w:tc>
        <w:tc>
          <w:tcPr>
            <w:tcW w:w="1253"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2052456">
            <w:pPr>
              <w:pStyle w:val="81"/>
              <w:keepNext w:val="0"/>
              <w:keepLines w:val="0"/>
              <w:widowControl/>
              <w:suppressLineNumbers w:val="0"/>
              <w:spacing w:before="316" w:beforeAutospacing="0"/>
              <w:ind w:left="1421"/>
              <w:rPr>
                <w:rFonts w:hint="eastAsia" w:ascii="宋体" w:hAnsi="宋体" w:eastAsia="宋体" w:cs="宋体"/>
                <w:color w:val="000000"/>
                <w:kern w:val="0"/>
                <w:sz w:val="24"/>
                <w:szCs w:val="24"/>
                <w:woUserID w:val="12"/>
              </w:rPr>
            </w:pPr>
            <w:r>
              <w:rPr>
                <w:rFonts w:hint="eastAsia" w:ascii="宋体" w:hAnsi="宋体" w:eastAsia="宋体" w:cs="宋体"/>
                <w:color w:val="000000"/>
                <w:spacing w:val="6"/>
                <w:kern w:val="0"/>
                <w:sz w:val="24"/>
                <w:szCs w:val="24"/>
                <w:woUserID w:val="12"/>
              </w:rPr>
              <w:t>几何信息</w:t>
            </w:r>
          </w:p>
        </w:tc>
        <w:tc>
          <w:tcPr>
            <w:tcW w:w="2561"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40250923">
            <w:pPr>
              <w:pStyle w:val="81"/>
              <w:keepNext w:val="0"/>
              <w:keepLines w:val="0"/>
              <w:widowControl/>
              <w:suppressLineNumbers w:val="0"/>
              <w:spacing w:before="139" w:beforeAutospacing="0"/>
              <w:ind w:left="3214"/>
              <w:rPr>
                <w:rFonts w:hint="eastAsia" w:ascii="宋体" w:hAnsi="宋体" w:eastAsia="宋体" w:cs="宋体"/>
                <w:color w:val="000000"/>
                <w:kern w:val="0"/>
                <w:sz w:val="24"/>
                <w:szCs w:val="24"/>
                <w:woUserID w:val="12"/>
              </w:rPr>
            </w:pPr>
            <w:r>
              <w:rPr>
                <w:rFonts w:hint="eastAsia" w:ascii="宋体" w:hAnsi="宋体" w:eastAsia="宋体" w:cs="宋体"/>
                <w:color w:val="000000"/>
                <w:spacing w:val="7"/>
                <w:kern w:val="0"/>
                <w:sz w:val="24"/>
                <w:szCs w:val="24"/>
                <w:woUserID w:val="12"/>
              </w:rPr>
              <w:t>非几何信息</w:t>
            </w:r>
          </w:p>
        </w:tc>
      </w:tr>
      <w:tr w14:paraId="4081E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6" w:hRule="atLeast"/>
        </w:trPr>
        <w:tc>
          <w:tcPr>
            <w:tcW w:w="54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EEBB2EA">
            <w:pPr>
              <w:keepNext w:val="0"/>
              <w:keepLines w:val="0"/>
              <w:suppressLineNumbers w:val="0"/>
              <w:spacing w:before="0" w:beforeAutospacing="0" w:after="0" w:afterAutospacing="0"/>
              <w:ind w:left="0" w:right="0"/>
              <w:rPr>
                <w:rFonts w:hint="default" w:ascii="宋体" w:hAnsi="宋体" w:eastAsia="宋体" w:cs="宋体"/>
                <w:sz w:val="24"/>
                <w:szCs w:val="24"/>
                <w:woUserID w:val="12"/>
              </w:rPr>
            </w:pPr>
          </w:p>
        </w:tc>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B401606">
            <w:pPr>
              <w:keepNext w:val="0"/>
              <w:keepLines w:val="0"/>
              <w:suppressLineNumbers w:val="0"/>
              <w:spacing w:before="0" w:beforeAutospacing="0" w:after="0" w:afterAutospacing="0"/>
              <w:ind w:left="0" w:right="0"/>
              <w:rPr>
                <w:rFonts w:hint="default" w:ascii="宋体" w:hAnsi="宋体" w:eastAsia="宋体" w:cs="宋体"/>
                <w:sz w:val="24"/>
                <w:szCs w:val="24"/>
                <w:woUserID w:val="12"/>
              </w:rPr>
            </w:pPr>
          </w:p>
        </w:tc>
        <w:tc>
          <w:tcPr>
            <w:tcW w:w="12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D68A477">
            <w:pPr>
              <w:keepNext w:val="0"/>
              <w:keepLines w:val="0"/>
              <w:suppressLineNumbers w:val="0"/>
              <w:spacing w:before="0" w:beforeAutospacing="0" w:after="0" w:afterAutospacing="0"/>
              <w:ind w:left="0" w:right="0"/>
              <w:rPr>
                <w:rFonts w:hint="default" w:ascii="宋体" w:hAnsi="宋体" w:eastAsia="宋体" w:cs="宋体"/>
                <w:sz w:val="24"/>
                <w:szCs w:val="24"/>
                <w:woUserID w:val="12"/>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top"/>
          </w:tcPr>
          <w:p w14:paraId="768EC765">
            <w:pPr>
              <w:pStyle w:val="81"/>
              <w:keepNext w:val="0"/>
              <w:keepLines w:val="0"/>
              <w:widowControl/>
              <w:suppressLineNumbers w:val="0"/>
              <w:spacing w:before="60" w:beforeAutospacing="0"/>
              <w:ind w:left="983"/>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基本特征信息</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top"/>
          </w:tcPr>
          <w:p w14:paraId="330E273C">
            <w:pPr>
              <w:pStyle w:val="81"/>
              <w:keepNext w:val="0"/>
              <w:keepLines w:val="0"/>
              <w:widowControl/>
              <w:suppressLineNumbers w:val="0"/>
              <w:spacing w:before="59" w:beforeAutospacing="0"/>
              <w:ind w:left="1730"/>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数据信息</w:t>
            </w:r>
          </w:p>
        </w:tc>
      </w:tr>
      <w:tr w14:paraId="40A0E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8" w:hRule="atLeast"/>
        </w:trPr>
        <w:tc>
          <w:tcPr>
            <w:tcW w:w="234" w:type="pct"/>
            <w:vMerge w:val="restart"/>
            <w:tcBorders>
              <w:top w:val="single" w:color="000000" w:sz="4" w:space="0"/>
              <w:left w:val="single" w:color="000000" w:sz="4" w:space="0"/>
              <w:right w:val="single" w:color="000000" w:sz="4" w:space="0"/>
            </w:tcBorders>
            <w:shd w:val="clear" w:color="auto" w:fill="auto"/>
            <w:vAlign w:val="center"/>
          </w:tcPr>
          <w:p w14:paraId="6579513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钢结构</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EA51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钢梁</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6258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钢梁</w:t>
            </w:r>
          </w:p>
          <w:p w14:paraId="0F13821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节点板</w:t>
            </w:r>
          </w:p>
          <w:p w14:paraId="0F5DD09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栓钉</w:t>
            </w:r>
          </w:p>
          <w:p w14:paraId="0FE6C8C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5"/>
              </w:rPr>
            </w:pPr>
            <w:r>
              <w:rPr>
                <w:rFonts w:hint="default" w:ascii="Calibri" w:hAnsi="Calibri" w:eastAsia="宋体" w:cs="Times New Roman"/>
                <w:kern w:val="2"/>
                <w:sz w:val="24"/>
                <w:szCs w:val="24"/>
                <w:lang w:eastAsia="zh"/>
                <w:woUserID w:val="5"/>
              </w:rPr>
              <w:t>预留</w:t>
            </w:r>
            <w:r>
              <w:rPr>
                <w:rFonts w:hint="eastAsia" w:ascii="Calibri" w:hAnsi="Calibri" w:eastAsia="宋体" w:cs="Times New Roman"/>
                <w:kern w:val="2"/>
                <w:sz w:val="24"/>
                <w:szCs w:val="24"/>
                <w:lang w:eastAsia="zh"/>
                <w:woUserID w:val="5"/>
              </w:rPr>
              <w:t>孔</w:t>
            </w:r>
            <w:r>
              <w:rPr>
                <w:rFonts w:hint="default" w:ascii="Calibri" w:hAnsi="Calibri" w:eastAsia="宋体" w:cs="Times New Roman"/>
                <w:kern w:val="2"/>
                <w:sz w:val="24"/>
                <w:szCs w:val="24"/>
                <w:lang w:eastAsia="zh"/>
                <w:woUserID w:val="5"/>
              </w:rPr>
              <w:t xml:space="preserve">洞 </w:t>
            </w:r>
            <w:r>
              <w:rPr>
                <w:rFonts w:hint="eastAsia" w:ascii="Calibri" w:hAnsi="Calibri" w:eastAsia="宋体" w:cs="Times New Roman"/>
                <w:kern w:val="2"/>
                <w:sz w:val="24"/>
                <w:szCs w:val="24"/>
                <w:lang w:eastAsia="zh-CN"/>
                <w:woUserID w:val="5"/>
              </w:rPr>
              <w:t xml:space="preserve"> </w:t>
            </w:r>
          </w:p>
          <w:p w14:paraId="3B23F8B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螺栓</w:t>
            </w:r>
          </w:p>
          <w:p w14:paraId="5F1B678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钢梁</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6895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钢梁尺寸及定位信息</w:t>
            </w:r>
          </w:p>
          <w:p w14:paraId="4AAB465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钢梁节点板尺寸及定位</w:t>
            </w:r>
          </w:p>
          <w:p w14:paraId="2D09738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钢梁预留孔洞尺寸及定位信息</w:t>
            </w:r>
          </w:p>
          <w:p w14:paraId="5561EE9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钢梁栓钉尺寸及定位信息</w:t>
            </w:r>
          </w:p>
          <w:p w14:paraId="16738CD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铰接时螺栓尺寸及定位信息</w:t>
            </w:r>
          </w:p>
          <w:p w14:paraId="1C7F6C1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焊缝尺寸信息</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AEF5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钢梁材质，强度</w:t>
            </w:r>
          </w:p>
          <w:p w14:paraId="1443407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栓钉类型、强度</w:t>
            </w:r>
          </w:p>
          <w:p w14:paraId="18A2B85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螺栓类型、强度</w:t>
            </w:r>
          </w:p>
          <w:p w14:paraId="0C3DB98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焊缝类型</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959A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紧固件连接检验批质量验收记录</w:t>
            </w:r>
          </w:p>
          <w:p w14:paraId="4910FB1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钢结构焊接检验批质量验收记录</w:t>
            </w:r>
          </w:p>
          <w:p w14:paraId="0A81D0A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单层钢结构安装检验批质量验收记录或多层及高层钢结构安装检验批质量验收记录</w:t>
            </w:r>
          </w:p>
          <w:p w14:paraId="734C4D9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防腐涂料涂装检验批质量验收记录</w:t>
            </w:r>
          </w:p>
          <w:p w14:paraId="753DA44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防火涂料涂装检验批质量验收记录</w:t>
            </w:r>
          </w:p>
          <w:p w14:paraId="6D16400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相应的分项工程质量验收记录</w:t>
            </w:r>
          </w:p>
        </w:tc>
      </w:tr>
      <w:tr w14:paraId="5FCCD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527" w:hRule="atLeast"/>
        </w:trPr>
        <w:tc>
          <w:tcPr>
            <w:tcW w:w="234" w:type="pct"/>
            <w:vMerge w:val="continue"/>
            <w:tcBorders>
              <w:left w:val="single" w:color="000000" w:sz="4" w:space="0"/>
              <w:bottom w:val="single" w:color="000000" w:sz="4" w:space="0"/>
              <w:right w:val="single" w:color="000000" w:sz="4" w:space="0"/>
            </w:tcBorders>
            <w:shd w:val="clear" w:color="auto" w:fill="auto"/>
            <w:vAlign w:val="center"/>
          </w:tcPr>
          <w:p w14:paraId="13A08E3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440E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1"/>
              </w:rPr>
              <w:t>钢</w:t>
            </w:r>
            <w:r>
              <w:rPr>
                <w:rFonts w:hint="default" w:ascii="Calibri" w:hAnsi="Calibri" w:eastAsia="宋体" w:cs="Times New Roman"/>
                <w:kern w:val="2"/>
                <w:sz w:val="24"/>
                <w:szCs w:val="24"/>
                <w:lang w:eastAsia="zh"/>
                <w:woUserID w:val="5"/>
              </w:rPr>
              <w:t>柱</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1D3A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钢柱</w:t>
            </w:r>
          </w:p>
          <w:p w14:paraId="3800877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节点板</w:t>
            </w:r>
          </w:p>
          <w:p w14:paraId="0BDB798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栓钉</w:t>
            </w:r>
          </w:p>
          <w:p w14:paraId="6B5DE8C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5"/>
              </w:rPr>
            </w:pPr>
            <w:r>
              <w:rPr>
                <w:rFonts w:hint="default" w:ascii="Calibri" w:hAnsi="Calibri" w:eastAsia="宋体" w:cs="Times New Roman"/>
                <w:kern w:val="2"/>
                <w:sz w:val="24"/>
                <w:szCs w:val="24"/>
                <w:lang w:eastAsia="zh"/>
                <w:woUserID w:val="5"/>
              </w:rPr>
              <w:t xml:space="preserve">预留孔洞 </w:t>
            </w:r>
            <w:r>
              <w:rPr>
                <w:rFonts w:hint="eastAsia" w:ascii="Calibri" w:hAnsi="Calibri" w:eastAsia="宋体" w:cs="Times New Roman"/>
                <w:kern w:val="2"/>
                <w:sz w:val="24"/>
                <w:szCs w:val="24"/>
                <w:lang w:eastAsia="zh-CN"/>
                <w:woUserID w:val="5"/>
              </w:rPr>
              <w:t xml:space="preserve"> </w:t>
            </w:r>
          </w:p>
          <w:p w14:paraId="33F2BF0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螺栓</w:t>
            </w:r>
          </w:p>
          <w:p w14:paraId="67E1034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牛腿</w:t>
            </w:r>
          </w:p>
          <w:p w14:paraId="7BD04F9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关键节点钢筋排布</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0C3A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钢柱尺寸及定位信息</w:t>
            </w:r>
          </w:p>
          <w:p w14:paraId="26C9790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钢柱节点板尺寸及定位</w:t>
            </w:r>
          </w:p>
          <w:p w14:paraId="0301EC8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钢柱预留孔洞尺寸及定位信息</w:t>
            </w:r>
          </w:p>
          <w:p w14:paraId="59A1D03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钢柱栓钉尺寸及定位信息</w:t>
            </w:r>
          </w:p>
          <w:p w14:paraId="0650684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钢柱牛腿尺寸及定位信息</w:t>
            </w:r>
          </w:p>
          <w:p w14:paraId="30C14A3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铰接时螺栓尺寸及定位信息</w:t>
            </w:r>
          </w:p>
          <w:p w14:paraId="40A2452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焊缝尺寸信息</w:t>
            </w:r>
          </w:p>
          <w:p w14:paraId="6C1F385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eastAsia" w:ascii="Calibri" w:hAnsi="Calibri" w:cs="Times New Roman"/>
                <w:kern w:val="2"/>
                <w:sz w:val="24"/>
                <w:szCs w:val="24"/>
                <w:lang w:eastAsia="zh"/>
                <w:woUserID w:val="5"/>
              </w:rPr>
              <w:t>套筒</w:t>
            </w:r>
            <w:r>
              <w:rPr>
                <w:rFonts w:hint="default" w:ascii="Calibri" w:hAnsi="Calibri" w:eastAsia="宋体" w:cs="Times New Roman"/>
                <w:kern w:val="2"/>
                <w:sz w:val="24"/>
                <w:szCs w:val="24"/>
                <w:lang w:eastAsia="zh"/>
                <w:woUserID w:val="5"/>
              </w:rPr>
              <w:t>尺寸及定位信息</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1E7E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钢柱材质，强度</w:t>
            </w:r>
          </w:p>
          <w:p w14:paraId="6D6D02A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栓钉类型、强度</w:t>
            </w:r>
          </w:p>
          <w:p w14:paraId="771A6C7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螺栓类型、强度</w:t>
            </w:r>
          </w:p>
          <w:p w14:paraId="6D6A89A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焊缝类型</w:t>
            </w:r>
          </w:p>
          <w:p w14:paraId="6A3FA77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预留孔洞用途</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C1FD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紧固件连接检验批质量验收记录</w:t>
            </w:r>
          </w:p>
          <w:p w14:paraId="26954C1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单层钢结构安装检验批质量验收记录或多层及高层钢结构安装检验批质量验收记录</w:t>
            </w:r>
          </w:p>
          <w:p w14:paraId="0DC840E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防腐涂料涂装检验批质量验收记录</w:t>
            </w:r>
          </w:p>
          <w:p w14:paraId="7F9861F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防火涂料涂装检验批质量验收记录</w:t>
            </w:r>
          </w:p>
          <w:p w14:paraId="5C0704A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相应的分项工程质量验收记录</w:t>
            </w:r>
          </w:p>
        </w:tc>
      </w:tr>
    </w:tbl>
    <w:p w14:paraId="36D6A1BD">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4"/>
          <w:szCs w:val="24"/>
          <w:woUserID w:val="12"/>
        </w:rPr>
      </w:pPr>
      <w:r>
        <w:rPr>
          <w:rFonts w:hint="default" w:ascii="Arial" w:hAnsi="Arial" w:cs="Arial"/>
          <w:snapToGrid/>
          <w:color w:val="000000"/>
          <w:kern w:val="0"/>
          <w:sz w:val="24"/>
          <w:szCs w:val="24"/>
          <w:lang w:val="en-US" w:eastAsia="zh-CN" w:bidi="ar"/>
          <w:woUserID w:val="12"/>
        </w:rPr>
        <w:t xml:space="preserve"> </w:t>
      </w:r>
    </w:p>
    <w:p w14:paraId="48FD7137">
      <w:pPr>
        <w:rPr>
          <w:rFonts w:hint="default" w:ascii="Arial" w:hAnsi="Arial" w:cs="Arial"/>
          <w:color w:val="000000"/>
          <w:kern w:val="0"/>
          <w:sz w:val="24"/>
          <w:szCs w:val="24"/>
          <w:woUserID w:val="12"/>
        </w:rPr>
        <w:sectPr>
          <w:pgSz w:w="16820" w:h="11900"/>
          <w:pgMar w:top="1011" w:right="1145" w:bottom="1052" w:left="1205" w:header="1" w:footer="853" w:gutter="0"/>
          <w:pgNumType w:fmt="decimal"/>
          <w:cols w:space="0" w:num="1"/>
          <w:titlePg/>
          <w:rtlGutter w:val="0"/>
          <w:docGrid w:linePitch="360" w:charSpace="0"/>
        </w:sectPr>
      </w:pPr>
    </w:p>
    <w:p w14:paraId="0AFFE8F8">
      <w:pPr>
        <w:keepNext w:val="0"/>
        <w:keepLines w:val="0"/>
        <w:widowControl/>
        <w:suppressLineNumbers w:val="0"/>
        <w:kinsoku w:val="0"/>
        <w:autoSpaceDE w:val="0"/>
        <w:autoSpaceDN w:val="0"/>
        <w:adjustRightInd w:val="0"/>
        <w:snapToGrid w:val="0"/>
        <w:spacing w:before="0" w:beforeAutospacing="0" w:after="0" w:afterAutospacing="0" w:line="121" w:lineRule="exact"/>
        <w:ind w:left="0" w:right="0"/>
        <w:jc w:val="left"/>
        <w:textAlignment w:val="baseline"/>
        <w:rPr>
          <w:rFonts w:hint="default" w:ascii="Arial" w:hAnsi="Arial" w:cs="Arial"/>
          <w:color w:val="000000"/>
          <w:kern w:val="0"/>
          <w:sz w:val="24"/>
          <w:szCs w:val="24"/>
          <w:woUserID w:val="12"/>
        </w:rPr>
      </w:pPr>
      <w:r>
        <w:rPr>
          <w:rFonts w:hint="default" w:ascii="Arial" w:hAnsi="Arial" w:eastAsia="宋体" w:cs="Arial"/>
          <w:snapToGrid/>
          <w:color w:val="000000"/>
          <w:kern w:val="0"/>
          <w:sz w:val="24"/>
          <w:szCs w:val="24"/>
          <w:lang w:val="en-US" w:eastAsia="zh-CN" w:bidi="ar"/>
          <w:woUserID w:val="12"/>
        </w:rPr>
        <w:t xml:space="preserve"> </w:t>
      </w:r>
    </w:p>
    <w:tbl>
      <w:tblPr>
        <w:tblStyle w:val="63"/>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8"/>
        <w:gridCol w:w="898"/>
        <w:gridCol w:w="1855"/>
        <w:gridCol w:w="3631"/>
        <w:gridCol w:w="3161"/>
        <w:gridCol w:w="4260"/>
      </w:tblGrid>
      <w:tr w14:paraId="48D7B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096" w:hRule="atLeast"/>
        </w:trPr>
        <w:tc>
          <w:tcPr>
            <w:tcW w:w="234" w:type="pct"/>
            <w:vMerge w:val="restart"/>
            <w:tcBorders>
              <w:top w:val="single" w:color="000000" w:sz="4" w:space="0"/>
              <w:left w:val="single" w:color="000000" w:sz="4" w:space="0"/>
              <w:right w:val="single" w:color="000000" w:sz="4" w:space="0"/>
            </w:tcBorders>
            <w:shd w:val="clear" w:color="auto" w:fill="auto"/>
            <w:vAlign w:val="center"/>
          </w:tcPr>
          <w:p w14:paraId="09F7648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eastAsia="宋体" w:cs="Times New Roman"/>
                <w:kern w:val="2"/>
                <w:sz w:val="24"/>
                <w:szCs w:val="24"/>
                <w:lang w:eastAsia="zh"/>
                <w:woUserID w:val="1"/>
              </w:rPr>
              <w:t>钢结构</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D9C8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钢板墙</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05FB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钢板</w:t>
            </w:r>
          </w:p>
          <w:p w14:paraId="3FD93DD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栓钉</w:t>
            </w:r>
          </w:p>
          <w:p w14:paraId="7E9CD19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节点板</w:t>
            </w:r>
          </w:p>
          <w:p w14:paraId="63A94C2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预留孔洞</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241D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墙体尺寸及定位信息</w:t>
            </w:r>
          </w:p>
          <w:p w14:paraId="30840DE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栓钉尺寸及定位信息</w:t>
            </w:r>
          </w:p>
          <w:p w14:paraId="103E3A5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节点板尺寸及定位信息</w:t>
            </w:r>
          </w:p>
          <w:p w14:paraId="5515C3C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预留孔洞形状及尺寸</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F685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钢板材质</w:t>
            </w:r>
          </w:p>
          <w:p w14:paraId="4AFFF16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栓钉数量、类型及标准</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921A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紧固件连接检验批质量验收记录</w:t>
            </w:r>
          </w:p>
          <w:p w14:paraId="5BD6CF9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单层钢结构安装检验批质量验收记录或多层及高 层钢结构安装检验批质量验收记录</w:t>
            </w:r>
          </w:p>
          <w:p w14:paraId="70D6226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防腐涂料涂装检验批质量验收记录</w:t>
            </w:r>
          </w:p>
          <w:p w14:paraId="2E4AFFD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防火涂料涂装检验批质量验收记录</w:t>
            </w:r>
          </w:p>
          <w:p w14:paraId="1CD2D5F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相应的分项工程质量验收记录</w:t>
            </w:r>
          </w:p>
        </w:tc>
      </w:tr>
      <w:tr w14:paraId="13A43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263" w:hRule="atLeast"/>
        </w:trPr>
        <w:tc>
          <w:tcPr>
            <w:tcW w:w="234" w:type="pct"/>
            <w:vMerge w:val="continue"/>
            <w:tcBorders>
              <w:left w:val="single" w:color="000000" w:sz="4" w:space="0"/>
              <w:right w:val="single" w:color="000000" w:sz="4" w:space="0"/>
            </w:tcBorders>
            <w:shd w:val="clear" w:color="auto" w:fill="auto"/>
            <w:vAlign w:val="center"/>
          </w:tcPr>
          <w:p w14:paraId="2043E4E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2C9A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压型钢板</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B211F">
            <w:pPr>
              <w:keepNext w:val="0"/>
              <w:keepLines w:val="0"/>
              <w:widowControl w:val="0"/>
              <w:suppressLineNumbers w:val="0"/>
              <w:spacing w:before="0" w:beforeAutospacing="0" w:after="0" w:afterAutospacing="0"/>
              <w:ind w:left="0" w:leftChars="0" w:right="0" w:rightChars="0" w:firstLine="0" w:firstLineChars="0"/>
              <w:jc w:val="left"/>
              <w:rPr>
                <w:rFonts w:hint="eastAsia" w:ascii="Calibri" w:hAnsi="Calibri" w:eastAsia="宋体" w:cs="Times New Roman"/>
                <w:kern w:val="2"/>
                <w:sz w:val="24"/>
                <w:szCs w:val="24"/>
                <w:lang w:eastAsia="zh-CN"/>
                <w:woUserID w:val="5"/>
              </w:rPr>
            </w:pPr>
            <w:r>
              <w:rPr>
                <w:rFonts w:hint="default" w:ascii="Calibri" w:hAnsi="Calibri" w:eastAsia="宋体" w:cs="Times New Roman"/>
                <w:kern w:val="2"/>
                <w:sz w:val="24"/>
                <w:szCs w:val="24"/>
                <w:lang w:eastAsia="zh"/>
                <w:woUserID w:val="5"/>
              </w:rPr>
              <w:t xml:space="preserve">压型钢板 </w:t>
            </w:r>
            <w:r>
              <w:rPr>
                <w:rFonts w:hint="eastAsia" w:ascii="Calibri" w:hAnsi="Calibri" w:eastAsia="宋体" w:cs="Times New Roman"/>
                <w:kern w:val="2"/>
                <w:sz w:val="24"/>
                <w:szCs w:val="24"/>
                <w:lang w:eastAsia="zh-CN"/>
                <w:woUserID w:val="5"/>
              </w:rPr>
              <w:t xml:space="preserve"> </w:t>
            </w:r>
          </w:p>
          <w:p w14:paraId="4E1273B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栓钉</w:t>
            </w:r>
          </w:p>
          <w:p w14:paraId="05CED7C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预留孔洞</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B8CB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压型钢板尺寸及定位信息</w:t>
            </w:r>
          </w:p>
          <w:p w14:paraId="645302C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栓钉尺寸及定位信息</w:t>
            </w:r>
          </w:p>
          <w:p w14:paraId="3D3F912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预留洞口尺寸及定位信息</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0F16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压型钢板型号，材质，强度</w:t>
            </w:r>
          </w:p>
          <w:p w14:paraId="68DAAFA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栓钉类型，强度</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9CDE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压型金属板检验批质量验收记录</w:t>
            </w:r>
          </w:p>
          <w:p w14:paraId="357C0F5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压型金属板分项工程质量验收记录</w:t>
            </w:r>
          </w:p>
        </w:tc>
      </w:tr>
      <w:tr w14:paraId="06C49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371" w:hRule="atLeast"/>
        </w:trPr>
        <w:tc>
          <w:tcPr>
            <w:tcW w:w="234" w:type="pct"/>
            <w:vMerge w:val="continue"/>
            <w:tcBorders>
              <w:left w:val="single" w:color="000000" w:sz="4" w:space="0"/>
              <w:right w:val="single" w:color="000000" w:sz="4" w:space="0"/>
            </w:tcBorders>
            <w:shd w:val="clear" w:color="auto" w:fill="auto"/>
            <w:vAlign w:val="center"/>
          </w:tcPr>
          <w:p w14:paraId="0389444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44C3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钢筋桁架 板</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56D7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钢板</w:t>
            </w:r>
          </w:p>
          <w:p w14:paraId="47FC0DD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5"/>
              </w:rPr>
            </w:pPr>
            <w:r>
              <w:rPr>
                <w:rFonts w:hint="default" w:ascii="Calibri" w:hAnsi="Calibri" w:eastAsia="宋体" w:cs="Times New Roman"/>
                <w:kern w:val="2"/>
                <w:sz w:val="24"/>
                <w:szCs w:val="24"/>
                <w:lang w:eastAsia="zh"/>
                <w:woUserID w:val="5"/>
              </w:rPr>
              <w:t xml:space="preserve">钢筋桁架 </w:t>
            </w:r>
            <w:r>
              <w:rPr>
                <w:rFonts w:hint="eastAsia" w:ascii="Calibri" w:hAnsi="Calibri" w:eastAsia="宋体" w:cs="Times New Roman"/>
                <w:kern w:val="2"/>
                <w:sz w:val="24"/>
                <w:szCs w:val="24"/>
                <w:lang w:eastAsia="zh-CN"/>
                <w:woUserID w:val="5"/>
              </w:rPr>
              <w:t xml:space="preserve"> </w:t>
            </w:r>
          </w:p>
          <w:p w14:paraId="2B24EE5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栓钉</w:t>
            </w:r>
          </w:p>
          <w:p w14:paraId="3761368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预留洞口</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707F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压型钢板尺寸及定位信息</w:t>
            </w:r>
          </w:p>
          <w:p w14:paraId="094C0A9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钢筋桁架各类钢筋尺寸及定位信息</w:t>
            </w:r>
          </w:p>
          <w:p w14:paraId="6297BB8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栓钉尺寸及定位信息</w:t>
            </w:r>
          </w:p>
          <w:p w14:paraId="16E5A81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预留洞口尺寸及定位信息</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B65F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压型钢板型号及材质</w:t>
            </w:r>
          </w:p>
          <w:p w14:paraId="2EB9330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钢筋型号，强度</w:t>
            </w:r>
          </w:p>
          <w:p w14:paraId="3C693BA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栓钉类型，强度</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EF17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压型金属板检验批质量验收记录</w:t>
            </w:r>
          </w:p>
          <w:p w14:paraId="5722A78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压型金属板分项工程质量验收记录</w:t>
            </w:r>
          </w:p>
        </w:tc>
      </w:tr>
      <w:tr w14:paraId="59448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107" w:hRule="atLeast"/>
        </w:trPr>
        <w:tc>
          <w:tcPr>
            <w:tcW w:w="234" w:type="pct"/>
            <w:vMerge w:val="continue"/>
            <w:tcBorders>
              <w:left w:val="single" w:color="000000" w:sz="4" w:space="0"/>
              <w:bottom w:val="single" w:color="000000" w:sz="4" w:space="0"/>
              <w:right w:val="single" w:color="000000" w:sz="4" w:space="0"/>
            </w:tcBorders>
            <w:shd w:val="clear" w:color="auto" w:fill="auto"/>
            <w:vAlign w:val="center"/>
          </w:tcPr>
          <w:p w14:paraId="35DF55B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5DB4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预埋件</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686F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预埋件</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7120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预埋件尺寸及定位信息</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8B78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预埋件材质，强度</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4844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p w14:paraId="3044B843">
            <w:pPr>
              <w:keepNext w:val="0"/>
              <w:keepLines w:val="0"/>
              <w:widowControl w:val="0"/>
              <w:suppressLineNumbers w:val="0"/>
              <w:spacing w:before="0" w:beforeAutospacing="0" w:after="0" w:afterAutospacing="0"/>
              <w:ind w:left="0" w:leftChars="0" w:right="0" w:rightChars="0" w:firstLine="0" w:firstLineChars="0"/>
              <w:jc w:val="center"/>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w:t>
            </w:r>
          </w:p>
        </w:tc>
      </w:tr>
    </w:tbl>
    <w:p w14:paraId="540CA5A8">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pPr>
      <w:r>
        <w:rPr>
          <w:rFonts w:hint="default" w:ascii="Arial" w:hAnsi="Arial" w:cs="Arial"/>
          <w:snapToGrid/>
          <w:color w:val="000000"/>
          <w:kern w:val="0"/>
          <w:sz w:val="21"/>
          <w:szCs w:val="21"/>
          <w:lang w:val="en-US" w:eastAsia="zh-CN" w:bidi="ar"/>
          <w:woUserID w:val="12"/>
        </w:rPr>
        <w:t xml:space="preserve"> </w:t>
      </w:r>
    </w:p>
    <w:p w14:paraId="6444526F">
      <w:pPr>
        <w:rPr>
          <w:rFonts w:hint="default" w:ascii="Arial" w:hAnsi="Arial" w:cs="Arial"/>
          <w:color w:val="000000"/>
          <w:kern w:val="0"/>
          <w:sz w:val="21"/>
          <w:szCs w:val="21"/>
          <w:woUserID w:val="12"/>
        </w:rPr>
        <w:sectPr>
          <w:pgSz w:w="16820" w:h="11900"/>
          <w:pgMar w:top="1011" w:right="1145" w:bottom="1052" w:left="1205" w:header="1" w:footer="854" w:gutter="0"/>
          <w:pgNumType w:fmt="decimal"/>
          <w:cols w:space="0" w:num="1"/>
          <w:titlePg/>
          <w:rtlGutter w:val="0"/>
          <w:docGrid w:linePitch="360" w:charSpace="0"/>
        </w:sectPr>
      </w:pPr>
    </w:p>
    <w:p w14:paraId="4827CADD">
      <w:pPr>
        <w:keepNext w:val="0"/>
        <w:keepLines w:val="0"/>
        <w:widowControl/>
        <w:suppressLineNumbers w:val="0"/>
        <w:kinsoku w:val="0"/>
        <w:autoSpaceDE w:val="0"/>
        <w:autoSpaceDN w:val="0"/>
        <w:adjustRightInd w:val="0"/>
        <w:snapToGrid w:val="0"/>
        <w:spacing w:before="0" w:beforeAutospacing="0" w:after="0" w:afterAutospacing="0" w:line="121" w:lineRule="exact"/>
        <w:ind w:left="0" w:right="0"/>
        <w:jc w:val="left"/>
        <w:textAlignment w:val="baseline"/>
        <w:rPr>
          <w:rFonts w:hint="default" w:ascii="Arial" w:hAnsi="Arial" w:cs="Arial"/>
          <w:color w:val="000000"/>
          <w:kern w:val="0"/>
          <w:sz w:val="21"/>
          <w:szCs w:val="21"/>
          <w:woUserID w:val="12"/>
        </w:rPr>
      </w:pPr>
      <w:r>
        <w:rPr>
          <w:rFonts w:hint="default" w:ascii="Arial" w:hAnsi="Arial" w:eastAsia="宋体" w:cs="Arial"/>
          <w:snapToGrid/>
          <w:color w:val="000000"/>
          <w:kern w:val="0"/>
          <w:sz w:val="21"/>
          <w:szCs w:val="21"/>
          <w:lang w:val="en-US" w:eastAsia="zh-CN" w:bidi="ar"/>
          <w:woUserID w:val="12"/>
        </w:rPr>
        <w:t xml:space="preserve"> </w:t>
      </w:r>
    </w:p>
    <w:tbl>
      <w:tblPr>
        <w:tblStyle w:val="63"/>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7"/>
        <w:gridCol w:w="895"/>
        <w:gridCol w:w="1854"/>
        <w:gridCol w:w="3630"/>
        <w:gridCol w:w="3161"/>
        <w:gridCol w:w="4259"/>
      </w:tblGrid>
      <w:tr w14:paraId="38603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946" w:hRule="atLeast"/>
        </w:trPr>
        <w:tc>
          <w:tcPr>
            <w:tcW w:w="234" w:type="pct"/>
            <w:vMerge w:val="restart"/>
            <w:tcBorders>
              <w:top w:val="nil"/>
              <w:left w:val="single" w:color="000000" w:sz="2" w:space="0"/>
              <w:right w:val="single" w:color="000000" w:sz="2" w:space="0"/>
            </w:tcBorders>
            <w:shd w:val="clear" w:color="auto" w:fill="auto"/>
            <w:vAlign w:val="center"/>
          </w:tcPr>
          <w:p w14:paraId="3C5D3DD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钢结构</w:t>
            </w:r>
          </w:p>
        </w:tc>
        <w:tc>
          <w:tcPr>
            <w:tcW w:w="30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A89C38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桁架</w:t>
            </w:r>
          </w:p>
        </w:tc>
        <w:tc>
          <w:tcPr>
            <w:tcW w:w="640"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97C6CB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bookmarkStart w:id="281" w:name="bookmark81"/>
            <w:bookmarkEnd w:id="281"/>
            <w:r>
              <w:rPr>
                <w:rFonts w:hint="default" w:ascii="Calibri" w:hAnsi="Calibri" w:eastAsia="宋体" w:cs="Times New Roman"/>
                <w:kern w:val="2"/>
                <w:sz w:val="24"/>
                <w:szCs w:val="24"/>
                <w:lang w:eastAsia="zh"/>
                <w:woUserID w:val="5"/>
              </w:rPr>
              <w:t>桁架零构件</w:t>
            </w:r>
          </w:p>
          <w:p w14:paraId="04DFDACE">
            <w:pPr>
              <w:keepNext w:val="0"/>
              <w:keepLines w:val="0"/>
              <w:widowControl w:val="0"/>
              <w:suppressLineNumbers w:val="0"/>
              <w:spacing w:before="0" w:beforeAutospacing="0" w:after="0" w:afterAutospacing="0"/>
              <w:ind w:left="0" w:leftChars="0" w:right="0" w:rightChars="0" w:firstLine="0" w:firstLineChars="0"/>
              <w:jc w:val="left"/>
              <w:rPr>
                <w:rFonts w:hint="eastAsia" w:ascii="Calibri" w:hAnsi="Calibri" w:eastAsia="宋体" w:cs="Times New Roman"/>
                <w:kern w:val="2"/>
                <w:sz w:val="24"/>
                <w:szCs w:val="24"/>
                <w:lang w:eastAsia="zh-CN"/>
                <w:woUserID w:val="5"/>
              </w:rPr>
            </w:pPr>
            <w:r>
              <w:rPr>
                <w:rFonts w:hint="default" w:ascii="Calibri" w:hAnsi="Calibri" w:eastAsia="宋体" w:cs="Times New Roman"/>
                <w:kern w:val="2"/>
                <w:sz w:val="24"/>
                <w:szCs w:val="24"/>
                <w:lang w:eastAsia="zh"/>
                <w:woUserID w:val="5"/>
              </w:rPr>
              <w:t xml:space="preserve">节点板 </w:t>
            </w:r>
            <w:r>
              <w:rPr>
                <w:rFonts w:hint="eastAsia" w:ascii="Calibri" w:hAnsi="Calibri" w:eastAsia="宋体" w:cs="Times New Roman"/>
                <w:kern w:val="2"/>
                <w:sz w:val="24"/>
                <w:szCs w:val="24"/>
                <w:lang w:eastAsia="zh-CN"/>
                <w:woUserID w:val="5"/>
              </w:rPr>
              <w:t xml:space="preserve"> </w:t>
            </w:r>
          </w:p>
          <w:p w14:paraId="7CF6421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螺栓</w:t>
            </w:r>
          </w:p>
          <w:p w14:paraId="7E99F7E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栓钉</w:t>
            </w:r>
          </w:p>
          <w:p w14:paraId="52585BA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预留孔洞</w:t>
            </w:r>
          </w:p>
        </w:tc>
        <w:tc>
          <w:tcPr>
            <w:tcW w:w="125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FAD509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桁架零构件尺寸及定位信息</w:t>
            </w:r>
          </w:p>
          <w:p w14:paraId="5A20B67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节点板尺寸及定位信息</w:t>
            </w:r>
          </w:p>
          <w:p w14:paraId="27DD7D3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预留孔洞尺寸及定位信息</w:t>
            </w:r>
          </w:p>
          <w:p w14:paraId="00F1C81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劲性结构时栓钉尺寸及定位信息</w:t>
            </w:r>
          </w:p>
          <w:p w14:paraId="6A2DFCD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铰接时螺栓尺寸及定位信息</w:t>
            </w:r>
          </w:p>
          <w:p w14:paraId="61B4990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刚接时焊缝尺寸信息</w:t>
            </w:r>
          </w:p>
        </w:tc>
        <w:tc>
          <w:tcPr>
            <w:tcW w:w="109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22C292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桁架零构件材质，强度</w:t>
            </w:r>
          </w:p>
          <w:p w14:paraId="7D9F24B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栓钉类型，强度</w:t>
            </w:r>
          </w:p>
          <w:p w14:paraId="54E71D5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螺栓类型，强度</w:t>
            </w:r>
          </w:p>
          <w:p w14:paraId="09725FD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焊缝类型</w:t>
            </w:r>
          </w:p>
        </w:tc>
        <w:tc>
          <w:tcPr>
            <w:tcW w:w="1470"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EBF929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压型金属板分项工程质量验收记录</w:t>
            </w:r>
          </w:p>
          <w:p w14:paraId="0C619A0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防腐涂料涂装检验批质量验收记录</w:t>
            </w:r>
          </w:p>
          <w:p w14:paraId="1C0BEF5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防火涂料涂装检验批质量验收记录</w:t>
            </w:r>
          </w:p>
          <w:p w14:paraId="6C7D212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单层钢结构安装检验批质量验收记录或多层及高层钢结构安装检验批质量验收记录</w:t>
            </w:r>
          </w:p>
          <w:p w14:paraId="2BB016F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相应的分项工程质量验收记录</w:t>
            </w:r>
          </w:p>
        </w:tc>
      </w:tr>
      <w:tr w14:paraId="6C8EB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795" w:hRule="atLeast"/>
        </w:trPr>
        <w:tc>
          <w:tcPr>
            <w:tcW w:w="234" w:type="pct"/>
            <w:vMerge w:val="continue"/>
            <w:tcBorders>
              <w:left w:val="single" w:color="000000" w:sz="2" w:space="0"/>
              <w:bottom w:val="single" w:color="000000" w:sz="2" w:space="0"/>
              <w:right w:val="single" w:color="000000" w:sz="2" w:space="0"/>
            </w:tcBorders>
            <w:shd w:val="clear" w:color="auto" w:fill="auto"/>
            <w:vAlign w:val="center"/>
          </w:tcPr>
          <w:p w14:paraId="247D8CD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tc>
        <w:tc>
          <w:tcPr>
            <w:tcW w:w="30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C1C520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网架</w:t>
            </w:r>
          </w:p>
        </w:tc>
        <w:tc>
          <w:tcPr>
            <w:tcW w:w="640"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E766F3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网架构件</w:t>
            </w:r>
          </w:p>
          <w:p w14:paraId="4D20916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节点板</w:t>
            </w:r>
          </w:p>
        </w:tc>
        <w:tc>
          <w:tcPr>
            <w:tcW w:w="125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A3C531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网架构件尺寸及定位信息</w:t>
            </w:r>
          </w:p>
          <w:p w14:paraId="66A9AF4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节点板尺寸及定位信息</w:t>
            </w:r>
          </w:p>
          <w:p w14:paraId="7C3A5E8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焊缝尺寸信息</w:t>
            </w:r>
          </w:p>
        </w:tc>
        <w:tc>
          <w:tcPr>
            <w:tcW w:w="109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122F06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网架构件材质 ，强度</w:t>
            </w:r>
          </w:p>
          <w:p w14:paraId="3B5D4E3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焊缝类型</w:t>
            </w:r>
          </w:p>
        </w:tc>
        <w:tc>
          <w:tcPr>
            <w:tcW w:w="1470"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598619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紧固件连接检验批质量验收记录</w:t>
            </w:r>
          </w:p>
          <w:p w14:paraId="6F15658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钢结构焊接检验批质量验收记录</w:t>
            </w:r>
          </w:p>
          <w:p w14:paraId="535F9ED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预应力钢索和膜结构检验批质量验收记录</w:t>
            </w:r>
          </w:p>
          <w:p w14:paraId="61938A6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压型金属板分项工程质量验收记录</w:t>
            </w:r>
          </w:p>
          <w:p w14:paraId="0B448CB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防腐涂料涂装检验批质量验收记录</w:t>
            </w:r>
          </w:p>
          <w:p w14:paraId="29BC0A3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防火涂料涂装检验批质量验收记录</w:t>
            </w:r>
          </w:p>
          <w:p w14:paraId="1C757F2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相应的分项工程质量验收记录</w:t>
            </w:r>
          </w:p>
        </w:tc>
      </w:tr>
    </w:tbl>
    <w:p w14:paraId="1AB34790">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pPr>
      <w:r>
        <w:rPr>
          <w:rFonts w:hint="default" w:ascii="Arial" w:hAnsi="Arial" w:cs="Arial"/>
          <w:snapToGrid/>
          <w:color w:val="000000"/>
          <w:kern w:val="0"/>
          <w:sz w:val="21"/>
          <w:szCs w:val="21"/>
          <w:lang w:val="en-US" w:eastAsia="zh-CN" w:bidi="ar"/>
          <w:woUserID w:val="12"/>
        </w:rPr>
        <w:t xml:space="preserve"> </w:t>
      </w:r>
    </w:p>
    <w:p w14:paraId="0E1AD418">
      <w:pPr>
        <w:rPr>
          <w:rFonts w:hint="default" w:ascii="Arial" w:hAnsi="Arial" w:cs="Arial"/>
          <w:color w:val="000000"/>
          <w:kern w:val="0"/>
          <w:sz w:val="21"/>
          <w:szCs w:val="21"/>
          <w:woUserID w:val="12"/>
        </w:rPr>
        <w:sectPr>
          <w:pgSz w:w="16820" w:h="11900"/>
          <w:pgMar w:top="1011" w:right="1145" w:bottom="1052" w:left="1205" w:header="1" w:footer="854" w:gutter="0"/>
          <w:pgNumType w:fmt="decimal"/>
          <w:cols w:space="0" w:num="1"/>
          <w:titlePg/>
          <w:rtlGutter w:val="0"/>
          <w:docGrid w:linePitch="360" w:charSpace="0"/>
        </w:sectPr>
      </w:pPr>
    </w:p>
    <w:p w14:paraId="649B60B3">
      <w:pPr>
        <w:jc w:val="center"/>
        <w:rPr>
          <w:rFonts w:hint="default" w:ascii="宋体" w:hAnsi="宋体" w:eastAsia="宋体" w:cs="宋体"/>
          <w:b/>
          <w:bCs/>
          <w:kern w:val="0"/>
          <w:sz w:val="28"/>
          <w:szCs w:val="28"/>
          <w:lang w:val="en-US" w:eastAsia="zh" w:bidi="ar-SA"/>
          <w:woUserID w:val="1"/>
        </w:rPr>
      </w:pPr>
      <w:r>
        <w:rPr>
          <w:rFonts w:hint="eastAsia" w:ascii="宋体" w:hAnsi="宋体" w:cs="宋体"/>
          <w:b/>
          <w:bCs/>
          <w:kern w:val="0"/>
          <w:sz w:val="28"/>
          <w:szCs w:val="28"/>
          <w:lang w:val="en-US" w:eastAsia="zh" w:bidi="ar-SA"/>
          <w:woUserID w:val="1"/>
        </w:rPr>
        <w:t>表</w:t>
      </w:r>
      <w:r>
        <w:rPr>
          <w:rFonts w:hint="eastAsia" w:ascii="宋体" w:hAnsi="宋体" w:eastAsia="宋体" w:cs="宋体"/>
          <w:b/>
          <w:bCs/>
          <w:kern w:val="0"/>
          <w:sz w:val="28"/>
          <w:szCs w:val="28"/>
          <w:lang w:val="en-US" w:eastAsia="zh" w:bidi="ar-SA"/>
          <w:woUserID w:val="1"/>
        </w:rPr>
        <w:t>C.5</w:t>
      </w:r>
      <w:r>
        <w:rPr>
          <w:rFonts w:hint="default" w:ascii="宋体" w:hAnsi="宋体" w:eastAsia="宋体" w:cs="宋体"/>
          <w:b/>
          <w:bCs/>
          <w:kern w:val="0"/>
          <w:sz w:val="28"/>
          <w:szCs w:val="28"/>
          <w:lang w:val="en-US" w:eastAsia="zh-CN" w:bidi="ar-SA"/>
          <w:woUserID w:val="1"/>
        </w:rPr>
        <w:t>.8 装饰装修工程模型与数据挂接清单</w:t>
      </w:r>
    </w:p>
    <w:p w14:paraId="11DFB398">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2"/>
        </w:rPr>
      </w:pPr>
      <w:r>
        <w:rPr>
          <w:rFonts w:hint="default" w:ascii="Arial" w:hAnsi="Arial" w:eastAsia="宋体" w:cs="Arial"/>
          <w:snapToGrid/>
          <w:color w:val="000000"/>
          <w:kern w:val="0"/>
          <w:sz w:val="2"/>
          <w:szCs w:val="2"/>
          <w:lang w:val="en-US" w:eastAsia="zh-CN" w:bidi="ar"/>
          <w:woUserID w:val="12"/>
        </w:rPr>
        <w:t xml:space="preserve"> </w:t>
      </w:r>
    </w:p>
    <w:tbl>
      <w:tblPr>
        <w:tblStyle w:val="63"/>
        <w:tblW w:w="1447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69"/>
        <w:gridCol w:w="903"/>
        <w:gridCol w:w="2001"/>
        <w:gridCol w:w="3287"/>
        <w:gridCol w:w="3350"/>
        <w:gridCol w:w="4260"/>
      </w:tblGrid>
      <w:tr w14:paraId="0AF20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03" w:hRule="atLeast"/>
        </w:trPr>
        <w:tc>
          <w:tcPr>
            <w:tcW w:w="54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D16143B">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宋体" w:hAnsi="宋体" w:eastAsia="宋体" w:cs="宋体"/>
                <w:color w:val="000000"/>
                <w:kern w:val="0"/>
                <w:sz w:val="24"/>
                <w:szCs w:val="24"/>
                <w:woUserID w:val="12"/>
              </w:rPr>
            </w:pPr>
          </w:p>
          <w:p w14:paraId="3249AC6C">
            <w:pPr>
              <w:pStyle w:val="81"/>
              <w:keepNext w:val="0"/>
              <w:keepLines w:val="0"/>
              <w:widowControl/>
              <w:suppressLineNumbers w:val="0"/>
              <w:spacing w:before="81" w:beforeAutospacing="0"/>
              <w:ind w:left="599"/>
              <w:rPr>
                <w:rFonts w:hint="eastAsia" w:ascii="宋体" w:hAnsi="宋体" w:eastAsia="宋体" w:cs="宋体"/>
                <w:color w:val="000000"/>
                <w:kern w:val="0"/>
                <w:sz w:val="24"/>
                <w:szCs w:val="24"/>
                <w:woUserID w:val="12"/>
              </w:rPr>
            </w:pPr>
            <w:r>
              <w:rPr>
                <w:rFonts w:hint="eastAsia" w:ascii="宋体" w:hAnsi="宋体" w:eastAsia="宋体" w:cs="宋体"/>
                <w:color w:val="000000"/>
                <w:spacing w:val="2"/>
                <w:kern w:val="0"/>
                <w:sz w:val="24"/>
                <w:szCs w:val="24"/>
                <w:woUserID w:val="12"/>
              </w:rPr>
              <w:t>项目</w:t>
            </w:r>
          </w:p>
        </w:tc>
        <w:tc>
          <w:tcPr>
            <w:tcW w:w="691"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241996B">
            <w:pPr>
              <w:pStyle w:val="81"/>
              <w:keepNext w:val="0"/>
              <w:keepLines w:val="0"/>
              <w:widowControl/>
              <w:suppressLineNumbers w:val="0"/>
              <w:spacing w:before="320" w:beforeAutospacing="0"/>
              <w:ind w:left="527"/>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模型元素</w:t>
            </w:r>
          </w:p>
        </w:tc>
        <w:tc>
          <w:tcPr>
            <w:tcW w:w="113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FDDACBB">
            <w:pPr>
              <w:pStyle w:val="81"/>
              <w:keepNext w:val="0"/>
              <w:keepLines w:val="0"/>
              <w:widowControl/>
              <w:suppressLineNumbers w:val="0"/>
              <w:spacing w:before="316" w:beforeAutospacing="0"/>
              <w:ind w:left="1421"/>
              <w:rPr>
                <w:rFonts w:hint="eastAsia" w:ascii="宋体" w:hAnsi="宋体" w:eastAsia="宋体" w:cs="宋体"/>
                <w:color w:val="000000"/>
                <w:kern w:val="0"/>
                <w:sz w:val="24"/>
                <w:szCs w:val="24"/>
                <w:woUserID w:val="12"/>
              </w:rPr>
            </w:pPr>
            <w:r>
              <w:rPr>
                <w:rFonts w:hint="eastAsia" w:ascii="宋体" w:hAnsi="宋体" w:eastAsia="宋体" w:cs="宋体"/>
                <w:color w:val="000000"/>
                <w:spacing w:val="6"/>
                <w:kern w:val="0"/>
                <w:sz w:val="24"/>
                <w:szCs w:val="24"/>
                <w:woUserID w:val="12"/>
              </w:rPr>
              <w:t>几何信息</w:t>
            </w:r>
          </w:p>
        </w:tc>
        <w:tc>
          <w:tcPr>
            <w:tcW w:w="2628"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668DFFD6">
            <w:pPr>
              <w:pStyle w:val="81"/>
              <w:keepNext w:val="0"/>
              <w:keepLines w:val="0"/>
              <w:widowControl/>
              <w:suppressLineNumbers w:val="0"/>
              <w:spacing w:before="139" w:beforeAutospacing="0"/>
              <w:ind w:left="3214"/>
              <w:rPr>
                <w:rFonts w:hint="eastAsia" w:ascii="宋体" w:hAnsi="宋体" w:eastAsia="宋体" w:cs="宋体"/>
                <w:color w:val="000000"/>
                <w:kern w:val="0"/>
                <w:sz w:val="24"/>
                <w:szCs w:val="24"/>
                <w:woUserID w:val="12"/>
              </w:rPr>
            </w:pPr>
            <w:r>
              <w:rPr>
                <w:rFonts w:hint="eastAsia" w:ascii="宋体" w:hAnsi="宋体" w:eastAsia="宋体" w:cs="宋体"/>
                <w:color w:val="000000"/>
                <w:spacing w:val="7"/>
                <w:kern w:val="0"/>
                <w:sz w:val="24"/>
                <w:szCs w:val="24"/>
                <w:woUserID w:val="12"/>
              </w:rPr>
              <w:t>非几何信息</w:t>
            </w:r>
          </w:p>
        </w:tc>
      </w:tr>
      <w:tr w14:paraId="2DCB6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6" w:hRule="atLeast"/>
        </w:trPr>
        <w:tc>
          <w:tcPr>
            <w:tcW w:w="54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B186DBC">
            <w:pPr>
              <w:keepNext w:val="0"/>
              <w:keepLines w:val="0"/>
              <w:suppressLineNumbers w:val="0"/>
              <w:spacing w:before="0" w:beforeAutospacing="0" w:after="0" w:afterAutospacing="0"/>
              <w:ind w:left="0" w:right="0"/>
              <w:rPr>
                <w:rFonts w:hint="default" w:ascii="宋体" w:hAnsi="宋体" w:eastAsia="宋体" w:cs="宋体"/>
                <w:sz w:val="24"/>
                <w:szCs w:val="24"/>
                <w:woUserID w:val="12"/>
              </w:rPr>
            </w:pPr>
          </w:p>
        </w:tc>
        <w:tc>
          <w:tcPr>
            <w:tcW w:w="69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47DE143">
            <w:pPr>
              <w:keepNext w:val="0"/>
              <w:keepLines w:val="0"/>
              <w:suppressLineNumbers w:val="0"/>
              <w:spacing w:before="0" w:beforeAutospacing="0" w:after="0" w:afterAutospacing="0"/>
              <w:ind w:left="0" w:right="0"/>
              <w:rPr>
                <w:rFonts w:hint="default" w:ascii="宋体" w:hAnsi="宋体" w:eastAsia="宋体" w:cs="宋体"/>
                <w:sz w:val="24"/>
                <w:szCs w:val="24"/>
                <w:woUserID w:val="12"/>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9816623">
            <w:pPr>
              <w:keepNext w:val="0"/>
              <w:keepLines w:val="0"/>
              <w:suppressLineNumbers w:val="0"/>
              <w:spacing w:before="0" w:beforeAutospacing="0" w:after="0" w:afterAutospacing="0"/>
              <w:ind w:left="0" w:right="0"/>
              <w:rPr>
                <w:rFonts w:hint="default" w:ascii="宋体" w:hAnsi="宋体" w:eastAsia="宋体" w:cs="宋体"/>
                <w:sz w:val="24"/>
                <w:szCs w:val="24"/>
                <w:woUserID w:val="12"/>
              </w:rPr>
            </w:pPr>
          </w:p>
        </w:tc>
        <w:tc>
          <w:tcPr>
            <w:tcW w:w="1157" w:type="pct"/>
            <w:tcBorders>
              <w:top w:val="single" w:color="000000" w:sz="4" w:space="0"/>
              <w:left w:val="single" w:color="000000" w:sz="4" w:space="0"/>
              <w:bottom w:val="single" w:color="000000" w:sz="4" w:space="0"/>
              <w:right w:val="single" w:color="000000" w:sz="4" w:space="0"/>
            </w:tcBorders>
            <w:shd w:val="clear" w:color="auto" w:fill="auto"/>
            <w:vAlign w:val="top"/>
          </w:tcPr>
          <w:p w14:paraId="5AB469BB">
            <w:pPr>
              <w:pStyle w:val="81"/>
              <w:keepNext w:val="0"/>
              <w:keepLines w:val="0"/>
              <w:widowControl/>
              <w:suppressLineNumbers w:val="0"/>
              <w:spacing w:before="60" w:beforeAutospacing="0"/>
              <w:ind w:left="983"/>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基本特征信息</w:t>
            </w:r>
          </w:p>
        </w:tc>
        <w:tc>
          <w:tcPr>
            <w:tcW w:w="1471" w:type="pct"/>
            <w:tcBorders>
              <w:top w:val="single" w:color="000000" w:sz="4" w:space="0"/>
              <w:left w:val="single" w:color="000000" w:sz="4" w:space="0"/>
              <w:bottom w:val="single" w:color="000000" w:sz="4" w:space="0"/>
              <w:right w:val="single" w:color="000000" w:sz="4" w:space="0"/>
            </w:tcBorders>
            <w:shd w:val="clear" w:color="auto" w:fill="auto"/>
            <w:vAlign w:val="top"/>
          </w:tcPr>
          <w:p w14:paraId="1000612A">
            <w:pPr>
              <w:pStyle w:val="81"/>
              <w:keepNext w:val="0"/>
              <w:keepLines w:val="0"/>
              <w:widowControl/>
              <w:suppressLineNumbers w:val="0"/>
              <w:spacing w:before="59" w:beforeAutospacing="0"/>
              <w:ind w:left="1730"/>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数据信息</w:t>
            </w:r>
          </w:p>
        </w:tc>
      </w:tr>
      <w:tr w14:paraId="4CF95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82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3ECC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室内装饰墙面</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7692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实体墙</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1FFB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踢脚</w:t>
            </w:r>
          </w:p>
          <w:p w14:paraId="6B49BB5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面层</w:t>
            </w:r>
          </w:p>
          <w:p w14:paraId="17AF6E4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基层</w:t>
            </w: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E48B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装饰各选型尺寸及定位信息</w:t>
            </w:r>
          </w:p>
        </w:tc>
        <w:tc>
          <w:tcPr>
            <w:tcW w:w="1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B089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基层材质，厚度</w:t>
            </w:r>
          </w:p>
          <w:p w14:paraId="0DBD2B3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面层材质，厚度</w:t>
            </w:r>
          </w:p>
          <w:p w14:paraId="771ADB1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踢脚材质，厚度</w:t>
            </w:r>
          </w:p>
        </w:tc>
        <w:tc>
          <w:tcPr>
            <w:tcW w:w="1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AD0D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抹灰工程相关的检验批质量验收记录</w:t>
            </w:r>
          </w:p>
          <w:p w14:paraId="1F2CC65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涂饰 、饰面砖 、饰面板 、裱糊与软包相关的检验 批质量验收记录</w:t>
            </w:r>
          </w:p>
          <w:p w14:paraId="7A6A70A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相应的分项工程质量验收记录</w:t>
            </w:r>
          </w:p>
        </w:tc>
      </w:tr>
      <w:tr w14:paraId="33D17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113" w:hRule="atLeast"/>
        </w:trPr>
        <w:tc>
          <w:tcPr>
            <w:tcW w:w="2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AF320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室内装饰隔墙</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08E1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骨架隔墙</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65DD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踢脚</w:t>
            </w:r>
          </w:p>
          <w:p w14:paraId="555A464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面层</w:t>
            </w:r>
          </w:p>
          <w:p w14:paraId="3FA5667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龙骨</w:t>
            </w: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DE20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装饰各选型尺寸及定位信息</w:t>
            </w:r>
          </w:p>
        </w:tc>
        <w:tc>
          <w:tcPr>
            <w:tcW w:w="1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8B49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龙骨材质、规格</w:t>
            </w:r>
          </w:p>
          <w:p w14:paraId="2B36243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面层材质 厚度</w:t>
            </w:r>
          </w:p>
          <w:p w14:paraId="398A4E3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装饰层基层材质</w:t>
            </w:r>
          </w:p>
          <w:p w14:paraId="637943B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装饰层面层材质</w:t>
            </w:r>
          </w:p>
        </w:tc>
        <w:tc>
          <w:tcPr>
            <w:tcW w:w="1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663A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骨架隔墙检验批质量验收记录</w:t>
            </w:r>
          </w:p>
          <w:p w14:paraId="002E094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骨架隔墙分项工程质量验收记录</w:t>
            </w:r>
          </w:p>
        </w:tc>
      </w:tr>
      <w:tr w14:paraId="0050F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788" w:hRule="atLeast"/>
        </w:trPr>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36A9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2FA3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玻璃隔墙</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7079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玻璃板</w:t>
            </w:r>
          </w:p>
          <w:p w14:paraId="1AEAD34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框架</w:t>
            </w:r>
          </w:p>
          <w:p w14:paraId="31F3559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轨道</w:t>
            </w: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441F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装饰各元素尺寸及定位信息</w:t>
            </w:r>
          </w:p>
        </w:tc>
        <w:tc>
          <w:tcPr>
            <w:tcW w:w="1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B7D8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玻璃材质，厚度</w:t>
            </w:r>
          </w:p>
          <w:p w14:paraId="0BD4CDE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框架材质，厚度</w:t>
            </w:r>
          </w:p>
          <w:p w14:paraId="221353C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轨道材质，厚度</w:t>
            </w:r>
          </w:p>
        </w:tc>
        <w:tc>
          <w:tcPr>
            <w:tcW w:w="1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C1C7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玻璃隔墙检验批质量验收记录</w:t>
            </w:r>
          </w:p>
          <w:p w14:paraId="78C24DA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玻璃隔墙分项工程质量验收记录</w:t>
            </w:r>
          </w:p>
        </w:tc>
      </w:tr>
      <w:tr w14:paraId="1C8C8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367" w:hRule="atLeast"/>
        </w:trPr>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B633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1"/>
                <w:szCs w:val="21"/>
                <w:lang w:eastAsia="zh"/>
                <w:woUserID w:val="5"/>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2AE1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活动隔墙</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010C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面板</w:t>
            </w:r>
          </w:p>
          <w:p w14:paraId="77D7632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骨架</w:t>
            </w:r>
          </w:p>
          <w:p w14:paraId="01B1D7F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吊轮</w:t>
            </w:r>
          </w:p>
          <w:p w14:paraId="7404348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轨道</w:t>
            </w: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02D4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装饰各元素尺寸及定位信息</w:t>
            </w:r>
          </w:p>
        </w:tc>
        <w:tc>
          <w:tcPr>
            <w:tcW w:w="1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DF66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骨架材质，规格</w:t>
            </w:r>
          </w:p>
          <w:p w14:paraId="19C6BF4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面板材质，规格</w:t>
            </w:r>
          </w:p>
          <w:p w14:paraId="5EEDA71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轨道材质，规格</w:t>
            </w:r>
          </w:p>
          <w:p w14:paraId="7714694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吊轮材质，规格</w:t>
            </w:r>
          </w:p>
        </w:tc>
        <w:tc>
          <w:tcPr>
            <w:tcW w:w="1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B033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活动隔墙检验批质量验收记录</w:t>
            </w:r>
          </w:p>
          <w:p w14:paraId="2B30D53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活动隔墙分项工程质量验收记录</w:t>
            </w:r>
          </w:p>
        </w:tc>
      </w:tr>
      <w:tr w14:paraId="531A4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367" w:hRule="atLeast"/>
        </w:trPr>
        <w:tc>
          <w:tcPr>
            <w:tcW w:w="231" w:type="pct"/>
            <w:vMerge w:val="restart"/>
            <w:tcBorders>
              <w:top w:val="single" w:color="000000" w:sz="4" w:space="0"/>
              <w:left w:val="single" w:color="000000" w:sz="4" w:space="0"/>
              <w:right w:val="single" w:color="000000" w:sz="4" w:space="0"/>
            </w:tcBorders>
            <w:shd w:val="clear" w:color="auto" w:fill="auto"/>
            <w:vAlign w:val="center"/>
          </w:tcPr>
          <w:p w14:paraId="38A15EC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Calibri" w:hAnsi="Calibri" w:cs="Times New Roman"/>
                <w:kern w:val="2"/>
                <w:sz w:val="24"/>
                <w:szCs w:val="24"/>
                <w:lang w:eastAsia="zh"/>
                <w:woUserID w:val="1"/>
              </w:rPr>
              <w:t>楼地面</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8A7B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宋体" w:hAnsi="宋体" w:eastAsia="宋体" w:cs="宋体"/>
                <w:color w:val="000000"/>
                <w:kern w:val="2"/>
                <w:sz w:val="24"/>
                <w:szCs w:val="24"/>
                <w:lang w:val="en-US" w:eastAsia="en-US" w:bidi="ar"/>
                <w:woUserID w:val="1"/>
              </w:rPr>
              <w:t>普通楼地面</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BEF1C">
            <w:pPr>
              <w:keepNext w:val="0"/>
              <w:keepLines w:val="0"/>
              <w:widowControl w:val="0"/>
              <w:suppressLineNumbers w:val="0"/>
              <w:spacing w:before="0" w:beforeAutospacing="0" w:after="0" w:afterAutospacing="0" w:line="360" w:lineRule="auto"/>
              <w:ind w:left="0" w:leftChars="0" w:right="0" w:rightChars="0" w:firstLine="0" w:firstLineChars="0"/>
              <w:jc w:val="left"/>
              <w:rPr>
                <w:rFonts w:hint="default" w:ascii="Calibri" w:hAnsi="Calibri" w:eastAsia="宋体" w:cs="Times New Roman"/>
                <w:color w:val="000000"/>
                <w:kern w:val="2"/>
                <w:sz w:val="24"/>
                <w:szCs w:val="24"/>
                <w:lang w:eastAsia="en-US"/>
                <w:woUserID w:val="1"/>
              </w:rPr>
            </w:pPr>
            <w:r>
              <w:rPr>
                <w:rFonts w:hint="eastAsia" w:ascii="宋体" w:hAnsi="宋体" w:eastAsia="宋体" w:cs="宋体"/>
                <w:color w:val="000000"/>
                <w:kern w:val="2"/>
                <w:sz w:val="24"/>
                <w:szCs w:val="24"/>
                <w:lang w:val="en-US" w:eastAsia="en-US" w:bidi="ar"/>
                <w:woUserID w:val="1"/>
              </w:rPr>
              <w:t>面层</w:t>
            </w:r>
          </w:p>
          <w:p w14:paraId="38E00F31">
            <w:pPr>
              <w:keepNext w:val="0"/>
              <w:keepLines w:val="0"/>
              <w:widowControl w:val="0"/>
              <w:suppressLineNumbers w:val="0"/>
              <w:spacing w:before="0" w:beforeAutospacing="0" w:after="0" w:afterAutospacing="0" w:line="360" w:lineRule="auto"/>
              <w:ind w:left="0" w:leftChars="0" w:right="0" w:rightChars="0" w:firstLine="0" w:firstLineChars="0"/>
              <w:jc w:val="left"/>
              <w:rPr>
                <w:rFonts w:hint="default" w:ascii="Calibri" w:hAnsi="Calibri" w:eastAsia="宋体" w:cs="Times New Roman"/>
                <w:color w:val="000000"/>
                <w:kern w:val="2"/>
                <w:sz w:val="24"/>
                <w:szCs w:val="24"/>
                <w:lang w:eastAsia="en-US"/>
                <w:woUserID w:val="1"/>
              </w:rPr>
            </w:pPr>
            <w:r>
              <w:rPr>
                <w:rFonts w:hint="eastAsia" w:ascii="宋体" w:hAnsi="宋体" w:eastAsia="宋体" w:cs="宋体"/>
                <w:color w:val="000000"/>
                <w:kern w:val="2"/>
                <w:sz w:val="24"/>
                <w:szCs w:val="24"/>
                <w:lang w:val="en-US" w:eastAsia="en-US" w:bidi="ar"/>
                <w:woUserID w:val="1"/>
              </w:rPr>
              <w:t>结合层</w:t>
            </w:r>
          </w:p>
          <w:p w14:paraId="7C8CF72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宋体" w:hAnsi="宋体" w:eastAsia="宋体" w:cs="宋体"/>
                <w:color w:val="000000"/>
                <w:kern w:val="2"/>
                <w:sz w:val="24"/>
                <w:szCs w:val="24"/>
                <w:lang w:val="en-US" w:eastAsia="en-US" w:bidi="ar"/>
                <w:woUserID w:val="1"/>
              </w:rPr>
              <w:t>防水层（</w:t>
            </w:r>
            <w:r>
              <w:rPr>
                <w:rFonts w:hint="default" w:ascii="Calibri" w:hAnsi="Calibri" w:eastAsia="宋体" w:cs="Times New Roman"/>
                <w:color w:val="000000"/>
                <w:kern w:val="2"/>
                <w:sz w:val="24"/>
                <w:szCs w:val="24"/>
                <w:lang w:val="en-US" w:eastAsia="en-US" w:bidi="ar"/>
                <w:woUserID w:val="1"/>
              </w:rPr>
              <w:t xml:space="preserve"> </w:t>
            </w:r>
            <w:r>
              <w:rPr>
                <w:rFonts w:hint="eastAsia" w:ascii="宋体" w:hAnsi="宋体" w:eastAsia="宋体" w:cs="宋体"/>
                <w:color w:val="000000"/>
                <w:kern w:val="2"/>
                <w:sz w:val="24"/>
                <w:szCs w:val="24"/>
                <w:lang w:val="en-US" w:eastAsia="en-US" w:bidi="ar"/>
                <w:woUserID w:val="1"/>
              </w:rPr>
              <w:t>如有</w:t>
            </w:r>
            <w:r>
              <w:rPr>
                <w:rFonts w:hint="default" w:ascii="Calibri" w:hAnsi="Calibri" w:eastAsia="宋体" w:cs="Times New Roman"/>
                <w:color w:val="000000"/>
                <w:kern w:val="2"/>
                <w:sz w:val="24"/>
                <w:szCs w:val="24"/>
                <w:lang w:val="en-US" w:eastAsia="en-US" w:bidi="ar"/>
                <w:woUserID w:val="1"/>
              </w:rPr>
              <w:t xml:space="preserve"> </w:t>
            </w:r>
            <w:r>
              <w:rPr>
                <w:rFonts w:hint="eastAsia" w:ascii="宋体" w:hAnsi="宋体" w:eastAsia="宋体" w:cs="宋体"/>
                <w:color w:val="000000"/>
                <w:kern w:val="2"/>
                <w:sz w:val="24"/>
                <w:szCs w:val="24"/>
                <w:lang w:val="en-US" w:eastAsia="en-US" w:bidi="ar"/>
                <w:woUserID w:val="1"/>
              </w:rPr>
              <w:t>）</w:t>
            </w:r>
            <w:r>
              <w:rPr>
                <w:rFonts w:hint="default" w:ascii="Calibri" w:hAnsi="Calibri" w:eastAsia="宋体" w:cs="Times New Roman"/>
                <w:color w:val="000000"/>
                <w:kern w:val="2"/>
                <w:sz w:val="24"/>
                <w:szCs w:val="24"/>
                <w:lang w:val="en-US" w:eastAsia="en-US" w:bidi="ar"/>
                <w:woUserID w:val="1"/>
              </w:rPr>
              <w:t xml:space="preserve"> </w:t>
            </w:r>
            <w:r>
              <w:rPr>
                <w:rFonts w:hint="default" w:ascii="Calibri" w:hAnsi="Calibri" w:eastAsia="宋体" w:cs="Calibri"/>
                <w:color w:val="000000"/>
                <w:kern w:val="2"/>
                <w:sz w:val="24"/>
                <w:szCs w:val="24"/>
                <w:lang w:val="en-US" w:eastAsia="en-US" w:bidi="ar"/>
                <w:woUserID w:val="1"/>
              </w:rPr>
              <w:t xml:space="preserve"> </w:t>
            </w:r>
            <w:r>
              <w:rPr>
                <w:rFonts w:hint="eastAsia" w:ascii="宋体" w:hAnsi="宋体" w:eastAsia="宋体" w:cs="宋体"/>
                <w:color w:val="000000"/>
                <w:kern w:val="2"/>
                <w:sz w:val="24"/>
                <w:szCs w:val="24"/>
                <w:lang w:val="en-US" w:eastAsia="en-US" w:bidi="ar"/>
                <w:woUserID w:val="1"/>
              </w:rPr>
              <w:t>垫层</w:t>
            </w: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73EA0">
            <w:pPr>
              <w:keepNext w:val="0"/>
              <w:keepLines w:val="0"/>
              <w:widowControl w:val="0"/>
              <w:suppressLineNumbers w:val="0"/>
              <w:spacing w:before="0" w:beforeAutospacing="0" w:after="0" w:afterAutospacing="0" w:line="360" w:lineRule="auto"/>
              <w:ind w:left="0" w:leftChars="0" w:right="0" w:rightChars="0" w:firstLine="0" w:firstLineChars="0"/>
              <w:jc w:val="left"/>
              <w:rPr>
                <w:rFonts w:hint="default" w:ascii="Calibri" w:hAnsi="Calibri" w:eastAsia="宋体" w:cs="Times New Roman"/>
                <w:color w:val="000000"/>
                <w:kern w:val="2"/>
                <w:sz w:val="24"/>
                <w:szCs w:val="24"/>
                <w:lang w:eastAsia="en-US"/>
                <w:woUserID w:val="1"/>
              </w:rPr>
            </w:pPr>
            <w:r>
              <w:rPr>
                <w:rFonts w:hint="eastAsia" w:ascii="宋体" w:hAnsi="宋体" w:eastAsia="宋体" w:cs="宋体"/>
                <w:color w:val="000000"/>
                <w:kern w:val="2"/>
                <w:sz w:val="24"/>
                <w:szCs w:val="24"/>
                <w:lang w:val="en-US" w:eastAsia="en-US" w:bidi="ar"/>
                <w:woUserID w:val="1"/>
              </w:rPr>
              <w:t>面层尺寸</w:t>
            </w:r>
          </w:p>
          <w:p w14:paraId="499AF41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宋体" w:hAnsi="宋体" w:eastAsia="宋体" w:cs="宋体"/>
                <w:color w:val="000000"/>
                <w:kern w:val="2"/>
                <w:sz w:val="24"/>
                <w:szCs w:val="24"/>
                <w:lang w:val="en-US" w:eastAsia="en-US" w:bidi="ar"/>
                <w:woUserID w:val="1"/>
              </w:rPr>
              <w:t>结合层</w:t>
            </w:r>
            <w:r>
              <w:rPr>
                <w:rFonts w:hint="default" w:ascii="Calibri" w:hAnsi="Calibri" w:eastAsia="宋体" w:cs="Times New Roman"/>
                <w:color w:val="000000"/>
                <w:kern w:val="2"/>
                <w:sz w:val="24"/>
                <w:szCs w:val="24"/>
                <w:lang w:val="en-US" w:eastAsia="en-US" w:bidi="ar"/>
                <w:woUserID w:val="1"/>
              </w:rPr>
              <w:t xml:space="preserve"> </w:t>
            </w:r>
            <w:r>
              <w:rPr>
                <w:rFonts w:hint="eastAsia" w:ascii="宋体" w:hAnsi="宋体" w:eastAsia="宋体" w:cs="宋体"/>
                <w:color w:val="000000"/>
                <w:kern w:val="2"/>
                <w:sz w:val="24"/>
                <w:szCs w:val="24"/>
                <w:lang w:val="en-US" w:eastAsia="en-US" w:bidi="ar"/>
                <w:woUserID w:val="1"/>
              </w:rPr>
              <w:t>、防水层</w:t>
            </w:r>
            <w:r>
              <w:rPr>
                <w:rFonts w:hint="default" w:ascii="Calibri" w:hAnsi="Calibri" w:eastAsia="宋体" w:cs="Times New Roman"/>
                <w:color w:val="000000"/>
                <w:kern w:val="2"/>
                <w:sz w:val="24"/>
                <w:szCs w:val="24"/>
                <w:lang w:val="en-US" w:eastAsia="en-US" w:bidi="ar"/>
                <w:woUserID w:val="1"/>
              </w:rPr>
              <w:t xml:space="preserve"> </w:t>
            </w:r>
            <w:r>
              <w:rPr>
                <w:rFonts w:hint="eastAsia" w:ascii="宋体" w:hAnsi="宋体" w:eastAsia="宋体" w:cs="宋体"/>
                <w:color w:val="000000"/>
                <w:kern w:val="2"/>
                <w:sz w:val="24"/>
                <w:szCs w:val="24"/>
                <w:lang w:val="en-US" w:eastAsia="en-US" w:bidi="ar"/>
                <w:woUserID w:val="1"/>
              </w:rPr>
              <w:t>、垫层厚度</w:t>
            </w:r>
            <w:r>
              <w:rPr>
                <w:rFonts w:hint="default" w:ascii="Calibri" w:hAnsi="Calibri" w:eastAsia="宋体" w:cs="Times New Roman"/>
                <w:color w:val="000000"/>
                <w:kern w:val="2"/>
                <w:sz w:val="24"/>
                <w:szCs w:val="24"/>
                <w:lang w:val="en-US" w:eastAsia="en-US" w:bidi="ar"/>
                <w:woUserID w:val="1"/>
              </w:rPr>
              <w:t xml:space="preserve"> </w:t>
            </w:r>
            <w:r>
              <w:rPr>
                <w:rFonts w:hint="eastAsia" w:ascii="宋体" w:hAnsi="宋体" w:eastAsia="宋体" w:cs="宋体"/>
                <w:color w:val="000000"/>
                <w:kern w:val="2"/>
                <w:sz w:val="24"/>
                <w:szCs w:val="24"/>
                <w:lang w:val="en-US" w:eastAsia="en-US" w:bidi="ar"/>
                <w:woUserID w:val="1"/>
              </w:rPr>
              <w:t>、面积</w:t>
            </w:r>
          </w:p>
        </w:tc>
        <w:tc>
          <w:tcPr>
            <w:tcW w:w="1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90307">
            <w:pPr>
              <w:keepNext w:val="0"/>
              <w:keepLines w:val="0"/>
              <w:widowControl w:val="0"/>
              <w:suppressLineNumbers w:val="0"/>
              <w:spacing w:before="0" w:beforeAutospacing="0" w:after="0" w:afterAutospacing="0" w:line="360" w:lineRule="auto"/>
              <w:ind w:left="0" w:leftChars="0" w:right="0" w:rightChars="0" w:firstLine="0" w:firstLineChars="0"/>
              <w:jc w:val="left"/>
              <w:rPr>
                <w:rFonts w:hint="default" w:ascii="Calibri" w:hAnsi="Calibri" w:eastAsia="宋体" w:cs="Times New Roman"/>
                <w:color w:val="000000"/>
                <w:kern w:val="2"/>
                <w:sz w:val="24"/>
                <w:szCs w:val="24"/>
                <w:lang w:eastAsia="en-US"/>
                <w:woUserID w:val="1"/>
              </w:rPr>
            </w:pPr>
            <w:r>
              <w:rPr>
                <w:rFonts w:hint="eastAsia" w:ascii="宋体" w:hAnsi="宋体" w:eastAsia="宋体" w:cs="宋体"/>
                <w:color w:val="000000"/>
                <w:kern w:val="2"/>
                <w:sz w:val="24"/>
                <w:szCs w:val="24"/>
                <w:lang w:val="en-US" w:eastAsia="en-US" w:bidi="ar"/>
                <w:woUserID w:val="1"/>
              </w:rPr>
              <w:t>垫层材质，厚度</w:t>
            </w:r>
          </w:p>
          <w:p w14:paraId="13AD3ABC">
            <w:pPr>
              <w:keepNext w:val="0"/>
              <w:keepLines w:val="0"/>
              <w:widowControl w:val="0"/>
              <w:suppressLineNumbers w:val="0"/>
              <w:spacing w:before="0" w:beforeAutospacing="0" w:after="0" w:afterAutospacing="0" w:line="360" w:lineRule="auto"/>
              <w:ind w:left="0" w:leftChars="0" w:right="0" w:rightChars="0" w:firstLine="0" w:firstLineChars="0"/>
              <w:jc w:val="left"/>
              <w:rPr>
                <w:rFonts w:hint="default" w:ascii="Calibri" w:hAnsi="Calibri" w:eastAsia="宋体" w:cs="Times New Roman"/>
                <w:color w:val="000000"/>
                <w:kern w:val="2"/>
                <w:sz w:val="24"/>
                <w:szCs w:val="24"/>
                <w:lang w:eastAsia="en-US"/>
                <w:woUserID w:val="1"/>
              </w:rPr>
            </w:pPr>
            <w:r>
              <w:rPr>
                <w:rFonts w:hint="eastAsia" w:ascii="宋体" w:hAnsi="宋体" w:eastAsia="宋体" w:cs="宋体"/>
                <w:color w:val="000000"/>
                <w:kern w:val="2"/>
                <w:sz w:val="24"/>
                <w:szCs w:val="24"/>
                <w:lang w:val="en-US" w:eastAsia="en-US" w:bidi="ar"/>
                <w:woUserID w:val="1"/>
              </w:rPr>
              <w:t>防水层材质，厚度</w:t>
            </w:r>
          </w:p>
          <w:p w14:paraId="491A8768">
            <w:pPr>
              <w:keepNext w:val="0"/>
              <w:keepLines w:val="0"/>
              <w:widowControl w:val="0"/>
              <w:suppressLineNumbers w:val="0"/>
              <w:spacing w:before="0" w:beforeAutospacing="0" w:after="0" w:afterAutospacing="0" w:line="360" w:lineRule="auto"/>
              <w:ind w:left="0" w:leftChars="0" w:right="0" w:rightChars="0" w:firstLine="0" w:firstLineChars="0"/>
              <w:jc w:val="left"/>
              <w:rPr>
                <w:rFonts w:hint="default" w:ascii="Calibri" w:hAnsi="Calibri" w:eastAsia="宋体" w:cs="Times New Roman"/>
                <w:color w:val="000000"/>
                <w:kern w:val="2"/>
                <w:sz w:val="24"/>
                <w:szCs w:val="24"/>
                <w:lang w:eastAsia="en-US"/>
                <w:woUserID w:val="1"/>
              </w:rPr>
            </w:pPr>
            <w:r>
              <w:rPr>
                <w:rFonts w:hint="eastAsia" w:ascii="宋体" w:hAnsi="宋体" w:eastAsia="宋体" w:cs="宋体"/>
                <w:color w:val="000000"/>
                <w:kern w:val="2"/>
                <w:sz w:val="24"/>
                <w:szCs w:val="24"/>
                <w:lang w:val="en-US" w:eastAsia="en-US" w:bidi="ar"/>
                <w:woUserID w:val="1"/>
              </w:rPr>
              <w:t>结合层材质</w:t>
            </w:r>
          </w:p>
          <w:p w14:paraId="23E7613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宋体" w:hAnsi="宋体" w:eastAsia="宋体" w:cs="宋体"/>
                <w:color w:val="000000"/>
                <w:kern w:val="2"/>
                <w:sz w:val="24"/>
                <w:szCs w:val="24"/>
                <w:lang w:val="en-US" w:eastAsia="en-US" w:bidi="ar"/>
                <w:woUserID w:val="1"/>
              </w:rPr>
              <w:t>面层材质，厚度</w:t>
            </w:r>
          </w:p>
        </w:tc>
        <w:tc>
          <w:tcPr>
            <w:tcW w:w="1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CB8D3">
            <w:pPr>
              <w:keepNext w:val="0"/>
              <w:keepLines w:val="0"/>
              <w:widowControl w:val="0"/>
              <w:suppressLineNumbers w:val="0"/>
              <w:spacing w:before="0" w:beforeAutospacing="0" w:after="0" w:afterAutospacing="0" w:line="360" w:lineRule="auto"/>
              <w:ind w:left="0" w:leftChars="0" w:right="0" w:rightChars="0" w:firstLine="0" w:firstLineChars="0"/>
              <w:jc w:val="left"/>
              <w:rPr>
                <w:rFonts w:hint="default" w:ascii="Calibri" w:hAnsi="Calibri" w:eastAsia="宋体" w:cs="Times New Roman"/>
                <w:color w:val="000000"/>
                <w:kern w:val="2"/>
                <w:sz w:val="24"/>
                <w:szCs w:val="24"/>
                <w:lang w:eastAsia="en-US"/>
                <w:woUserID w:val="1"/>
              </w:rPr>
            </w:pPr>
            <w:r>
              <w:rPr>
                <w:rFonts w:hint="eastAsia" w:ascii="宋体" w:hAnsi="宋体" w:eastAsia="宋体" w:cs="宋体"/>
                <w:color w:val="000000"/>
                <w:kern w:val="2"/>
                <w:sz w:val="24"/>
                <w:szCs w:val="24"/>
                <w:lang w:val="en-US" w:eastAsia="en-US" w:bidi="ar"/>
                <w:woUserID w:val="1"/>
              </w:rPr>
              <w:t>基层铺设、整体面层铺设、板块面层铺设和木</w:t>
            </w:r>
            <w:r>
              <w:rPr>
                <w:rFonts w:hint="default" w:ascii="Calibri" w:hAnsi="Calibri" w:eastAsia="宋体" w:cs="Times New Roman"/>
                <w:color w:val="000000"/>
                <w:kern w:val="2"/>
                <w:sz w:val="24"/>
                <w:szCs w:val="24"/>
                <w:lang w:val="en-US" w:eastAsia="en-US" w:bidi="ar"/>
                <w:woUserID w:val="1"/>
              </w:rPr>
              <w:t xml:space="preserve"> </w:t>
            </w:r>
            <w:r>
              <w:rPr>
                <w:rFonts w:hint="eastAsia" w:ascii="宋体" w:hAnsi="宋体" w:eastAsia="宋体" w:cs="宋体"/>
                <w:color w:val="000000"/>
                <w:kern w:val="2"/>
                <w:sz w:val="24"/>
                <w:szCs w:val="24"/>
                <w:lang w:val="en-US" w:eastAsia="en-US" w:bidi="ar"/>
                <w:woUserID w:val="1"/>
              </w:rPr>
              <w:t>、竹面层铺设相关的检验批质量验收记录</w:t>
            </w:r>
          </w:p>
          <w:p w14:paraId="04B3AAC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宋体" w:hAnsi="宋体" w:eastAsia="宋体" w:cs="宋体"/>
                <w:color w:val="000000"/>
                <w:kern w:val="2"/>
                <w:sz w:val="24"/>
                <w:szCs w:val="24"/>
                <w:lang w:val="en-US" w:eastAsia="en-US" w:bidi="ar"/>
                <w:woUserID w:val="1"/>
              </w:rPr>
              <w:t>相应的分项工程质量验收记录</w:t>
            </w:r>
          </w:p>
        </w:tc>
      </w:tr>
      <w:tr w14:paraId="2DE69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080" w:hRule="atLeast"/>
        </w:trPr>
        <w:tc>
          <w:tcPr>
            <w:tcW w:w="231" w:type="pct"/>
            <w:vMerge w:val="continue"/>
            <w:tcBorders>
              <w:left w:val="single" w:color="000000" w:sz="4" w:space="0"/>
              <w:bottom w:val="single" w:color="000000" w:sz="4" w:space="0"/>
              <w:right w:val="single" w:color="000000" w:sz="4" w:space="0"/>
            </w:tcBorders>
            <w:shd w:val="clear" w:color="auto" w:fill="auto"/>
            <w:vAlign w:val="center"/>
          </w:tcPr>
          <w:p w14:paraId="282D4F0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71A1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宋体" w:hAnsi="宋体" w:eastAsia="宋体" w:cs="宋体"/>
                <w:color w:val="000000"/>
                <w:kern w:val="2"/>
                <w:sz w:val="24"/>
                <w:szCs w:val="24"/>
                <w:lang w:val="en-US" w:eastAsia="en-US" w:bidi="ar"/>
                <w:woUserID w:val="1"/>
              </w:rPr>
              <w:t>特殊楼地面</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C2D95">
            <w:pPr>
              <w:keepNext w:val="0"/>
              <w:keepLines w:val="0"/>
              <w:widowControl w:val="0"/>
              <w:suppressLineNumbers w:val="0"/>
              <w:spacing w:before="0" w:beforeAutospacing="0" w:after="0" w:afterAutospacing="0" w:line="360" w:lineRule="auto"/>
              <w:ind w:left="0" w:leftChars="0" w:right="0" w:rightChars="0" w:firstLine="0" w:firstLineChars="0"/>
              <w:jc w:val="left"/>
              <w:rPr>
                <w:rFonts w:hint="default" w:ascii="Calibri" w:hAnsi="Calibri" w:eastAsia="宋体" w:cs="Times New Roman"/>
                <w:color w:val="000000"/>
                <w:kern w:val="2"/>
                <w:sz w:val="24"/>
                <w:szCs w:val="24"/>
                <w:lang w:eastAsia="en-US"/>
                <w:woUserID w:val="1"/>
              </w:rPr>
            </w:pPr>
            <w:r>
              <w:rPr>
                <w:rFonts w:hint="eastAsia" w:ascii="宋体" w:hAnsi="宋体" w:eastAsia="宋体" w:cs="宋体"/>
                <w:color w:val="000000"/>
                <w:kern w:val="2"/>
                <w:sz w:val="24"/>
                <w:szCs w:val="24"/>
                <w:lang w:val="en-US" w:eastAsia="en-US" w:bidi="ar"/>
                <w:woUserID w:val="1"/>
              </w:rPr>
              <w:t>面层</w:t>
            </w:r>
          </w:p>
          <w:p w14:paraId="4F5683C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宋体" w:hAnsi="宋体" w:eastAsia="宋体" w:cs="宋体"/>
                <w:color w:val="000000"/>
                <w:kern w:val="2"/>
                <w:sz w:val="24"/>
                <w:szCs w:val="24"/>
                <w:lang w:val="en-US" w:eastAsia="en-US" w:bidi="ar"/>
                <w:woUserID w:val="1"/>
              </w:rPr>
              <w:t>楼地面支撑结构</w:t>
            </w: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60751">
            <w:pPr>
              <w:keepNext w:val="0"/>
              <w:keepLines w:val="0"/>
              <w:widowControl w:val="0"/>
              <w:suppressLineNumbers w:val="0"/>
              <w:spacing w:before="0" w:beforeAutospacing="0" w:after="0" w:afterAutospacing="0" w:line="360" w:lineRule="auto"/>
              <w:ind w:left="0" w:leftChars="0" w:right="0" w:rightChars="0" w:firstLine="0" w:firstLineChars="0"/>
              <w:jc w:val="left"/>
              <w:rPr>
                <w:rFonts w:hint="default" w:ascii="Calibri" w:hAnsi="Calibri" w:eastAsia="宋体" w:cs="Times New Roman"/>
                <w:color w:val="000000"/>
                <w:kern w:val="2"/>
                <w:sz w:val="24"/>
                <w:szCs w:val="24"/>
                <w:lang w:eastAsia="en-US"/>
                <w:woUserID w:val="1"/>
              </w:rPr>
            </w:pPr>
            <w:r>
              <w:rPr>
                <w:rFonts w:hint="eastAsia" w:ascii="宋体" w:hAnsi="宋体" w:eastAsia="宋体" w:cs="宋体"/>
                <w:color w:val="000000"/>
                <w:kern w:val="2"/>
                <w:sz w:val="24"/>
                <w:szCs w:val="24"/>
                <w:lang w:val="en-US" w:eastAsia="en-US" w:bidi="ar"/>
                <w:woUserID w:val="1"/>
              </w:rPr>
              <w:t>面层尺寸</w:t>
            </w:r>
          </w:p>
          <w:p w14:paraId="0850E2E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宋体" w:hAnsi="宋体" w:eastAsia="宋体" w:cs="宋体"/>
                <w:color w:val="000000"/>
                <w:kern w:val="2"/>
                <w:sz w:val="24"/>
                <w:szCs w:val="24"/>
                <w:lang w:val="en-US" w:eastAsia="en-US" w:bidi="ar"/>
                <w:woUserID w:val="1"/>
              </w:rPr>
              <w:t>楼地面支撑结构尺寸及定位信息</w:t>
            </w:r>
          </w:p>
        </w:tc>
        <w:tc>
          <w:tcPr>
            <w:tcW w:w="1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34999">
            <w:pPr>
              <w:keepNext w:val="0"/>
              <w:keepLines w:val="0"/>
              <w:widowControl w:val="0"/>
              <w:suppressLineNumbers w:val="0"/>
              <w:spacing w:before="0" w:beforeAutospacing="0" w:after="0" w:afterAutospacing="0" w:line="360" w:lineRule="auto"/>
              <w:ind w:left="0" w:leftChars="0" w:right="0" w:rightChars="0" w:firstLine="0" w:firstLineChars="0"/>
              <w:jc w:val="left"/>
              <w:rPr>
                <w:rFonts w:hint="default" w:ascii="Calibri" w:hAnsi="Calibri" w:eastAsia="宋体" w:cs="Times New Roman"/>
                <w:color w:val="000000"/>
                <w:kern w:val="2"/>
                <w:sz w:val="24"/>
                <w:szCs w:val="24"/>
                <w:lang w:eastAsia="en-US"/>
                <w:woUserID w:val="1"/>
              </w:rPr>
            </w:pPr>
            <w:r>
              <w:rPr>
                <w:rFonts w:hint="eastAsia" w:ascii="宋体" w:hAnsi="宋体" w:eastAsia="宋体" w:cs="宋体"/>
                <w:color w:val="000000"/>
                <w:kern w:val="2"/>
                <w:sz w:val="24"/>
                <w:szCs w:val="24"/>
                <w:lang w:val="en-US" w:eastAsia="en-US" w:bidi="ar"/>
                <w:woUserID w:val="1"/>
              </w:rPr>
              <w:t>基层材质，厚度</w:t>
            </w:r>
          </w:p>
          <w:p w14:paraId="2F2AC63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宋体" w:hAnsi="宋体" w:eastAsia="宋体" w:cs="宋体"/>
                <w:color w:val="000000"/>
                <w:kern w:val="2"/>
                <w:sz w:val="24"/>
                <w:szCs w:val="24"/>
                <w:lang w:val="en-US" w:eastAsia="en-US" w:bidi="ar"/>
                <w:woUserID w:val="1"/>
              </w:rPr>
              <w:t>面层材质</w:t>
            </w:r>
            <w:r>
              <w:rPr>
                <w:rFonts w:hint="default" w:ascii="Calibri" w:hAnsi="Calibri" w:eastAsia="宋体" w:cs="Times New Roman"/>
                <w:color w:val="000000"/>
                <w:kern w:val="2"/>
                <w:sz w:val="24"/>
                <w:szCs w:val="24"/>
                <w:lang w:val="en-US" w:eastAsia="en-US" w:bidi="ar"/>
                <w:woUserID w:val="1"/>
              </w:rPr>
              <w:t xml:space="preserve"> </w:t>
            </w:r>
            <w:r>
              <w:rPr>
                <w:rFonts w:hint="eastAsia" w:ascii="宋体" w:hAnsi="宋体" w:eastAsia="宋体" w:cs="宋体"/>
                <w:color w:val="000000"/>
                <w:kern w:val="2"/>
                <w:sz w:val="24"/>
                <w:szCs w:val="24"/>
                <w:lang w:val="en-US" w:eastAsia="en-US" w:bidi="ar"/>
                <w:woUserID w:val="1"/>
              </w:rPr>
              <w:t>，厚度</w:t>
            </w:r>
          </w:p>
        </w:tc>
        <w:tc>
          <w:tcPr>
            <w:tcW w:w="1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6F12B">
            <w:pPr>
              <w:keepNext w:val="0"/>
              <w:keepLines w:val="0"/>
              <w:widowControl w:val="0"/>
              <w:suppressLineNumbers w:val="0"/>
              <w:spacing w:before="0" w:beforeAutospacing="0" w:after="0" w:afterAutospacing="0" w:line="360" w:lineRule="auto"/>
              <w:ind w:left="0" w:leftChars="0" w:right="0" w:rightChars="0" w:firstLine="0" w:firstLineChars="0"/>
              <w:jc w:val="left"/>
              <w:rPr>
                <w:rFonts w:hint="default" w:ascii="Calibri" w:hAnsi="Calibri" w:eastAsia="宋体" w:cs="Times New Roman"/>
                <w:color w:val="000000"/>
                <w:kern w:val="2"/>
                <w:sz w:val="24"/>
                <w:szCs w:val="24"/>
                <w:lang w:eastAsia="en-US"/>
                <w:woUserID w:val="1"/>
              </w:rPr>
            </w:pPr>
            <w:r>
              <w:rPr>
                <w:rFonts w:hint="eastAsia" w:ascii="宋体" w:hAnsi="宋体" w:eastAsia="宋体" w:cs="宋体"/>
                <w:color w:val="000000"/>
                <w:kern w:val="2"/>
                <w:sz w:val="24"/>
                <w:szCs w:val="24"/>
                <w:lang w:val="en-US" w:eastAsia="en-US" w:bidi="ar"/>
                <w:woUserID w:val="1"/>
              </w:rPr>
              <w:t>活动地板面层检验批质量验收记录或金属板面层检验批质量验收记录</w:t>
            </w:r>
          </w:p>
          <w:p w14:paraId="255349F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1"/>
              </w:rPr>
            </w:pPr>
            <w:r>
              <w:rPr>
                <w:rFonts w:hint="eastAsia" w:ascii="宋体" w:hAnsi="宋体" w:eastAsia="宋体" w:cs="宋体"/>
                <w:color w:val="000000"/>
                <w:kern w:val="2"/>
                <w:sz w:val="24"/>
                <w:szCs w:val="24"/>
                <w:lang w:val="en-US" w:eastAsia="en-US" w:bidi="ar"/>
                <w:woUserID w:val="1"/>
              </w:rPr>
              <w:t>相应的分项工程质量验收记录</w:t>
            </w:r>
          </w:p>
        </w:tc>
      </w:tr>
      <w:tr w14:paraId="64DBE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960" w:hRule="atLeast"/>
        </w:trPr>
        <w:tc>
          <w:tcPr>
            <w:tcW w:w="231" w:type="pct"/>
            <w:vMerge w:val="restart"/>
            <w:tcBorders>
              <w:top w:val="single" w:color="000000" w:sz="4" w:space="0"/>
              <w:left w:val="single" w:color="000000" w:sz="4" w:space="0"/>
              <w:right w:val="single" w:color="000000" w:sz="4" w:space="0"/>
            </w:tcBorders>
            <w:shd w:val="clear" w:color="auto" w:fill="auto"/>
            <w:vAlign w:val="center"/>
          </w:tcPr>
          <w:p w14:paraId="25C8F8F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1"/>
              </w:rPr>
              <w:t>室内装饰吊顶</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5C2F6">
            <w:pPr>
              <w:keepNext w:val="0"/>
              <w:keepLines w:val="0"/>
              <w:widowControl w:val="0"/>
              <w:suppressLineNumbers w:val="0"/>
              <w:spacing w:before="0" w:beforeAutospacing="0" w:after="0" w:afterAutospacing="0"/>
              <w:ind w:left="0" w:leftChars="0" w:right="0" w:rightChars="0" w:firstLine="0" w:firstLineChars="0"/>
              <w:jc w:val="both"/>
              <w:rPr>
                <w:rFonts w:hint="default" w:ascii="Calibri" w:hAnsi="Calibri" w:eastAsia="宋体" w:cs="Times New Roman"/>
                <w:kern w:val="2"/>
                <w:sz w:val="24"/>
                <w:szCs w:val="24"/>
                <w:lang w:eastAsia="zh"/>
                <w:woUserID w:val="5"/>
              </w:rPr>
            </w:pPr>
            <w:r>
              <w:rPr>
                <w:rFonts w:hint="eastAsia" w:ascii="宋体" w:hAnsi="宋体" w:eastAsia="宋体" w:cs="宋体"/>
                <w:color w:val="000000"/>
                <w:kern w:val="2"/>
                <w:sz w:val="24"/>
                <w:szCs w:val="24"/>
                <w:lang w:val="en-US" w:eastAsia="zh-CN" w:bidi="ar"/>
                <w:woUserID w:val="1"/>
              </w:rPr>
              <w:t>金属龙骨吊顶</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4ED9F">
            <w:pPr>
              <w:keepNext w:val="0"/>
              <w:keepLines w:val="0"/>
              <w:widowControl w:val="0"/>
              <w:suppressLineNumbers w:val="0"/>
              <w:spacing w:before="0" w:beforeAutospacing="0" w:after="0" w:afterAutospacing="0" w:line="360" w:lineRule="auto"/>
              <w:ind w:left="0" w:leftChars="0" w:right="0" w:rightChars="0" w:firstLine="0" w:firstLineChars="0"/>
              <w:jc w:val="both"/>
              <w:rPr>
                <w:rFonts w:hint="default" w:ascii="Calibri" w:hAnsi="Calibri" w:eastAsia="宋体" w:cs="Times New Roman"/>
                <w:color w:val="000000"/>
                <w:kern w:val="2"/>
                <w:sz w:val="24"/>
                <w:szCs w:val="24"/>
                <w:woUserID w:val="1"/>
              </w:rPr>
            </w:pPr>
            <w:r>
              <w:rPr>
                <w:rFonts w:hint="eastAsia" w:ascii="宋体" w:hAnsi="宋体" w:eastAsia="宋体" w:cs="宋体"/>
                <w:color w:val="000000"/>
                <w:kern w:val="2"/>
                <w:sz w:val="24"/>
                <w:szCs w:val="24"/>
                <w:lang w:val="en-US" w:eastAsia="zh-CN" w:bidi="ar"/>
                <w:woUserID w:val="1"/>
              </w:rPr>
              <w:t>板材</w:t>
            </w:r>
          </w:p>
          <w:p w14:paraId="1B303112">
            <w:pPr>
              <w:keepNext w:val="0"/>
              <w:keepLines w:val="0"/>
              <w:widowControl w:val="0"/>
              <w:suppressLineNumbers w:val="0"/>
              <w:spacing w:before="0" w:beforeAutospacing="0" w:after="0" w:afterAutospacing="0" w:line="360" w:lineRule="auto"/>
              <w:ind w:left="0" w:leftChars="0" w:right="0" w:rightChars="0" w:firstLine="0" w:firstLineChars="0"/>
              <w:jc w:val="both"/>
              <w:rPr>
                <w:rFonts w:hint="default" w:ascii="Calibri" w:hAnsi="Calibri" w:eastAsia="宋体" w:cs="Times New Roman"/>
                <w:color w:val="000000"/>
                <w:kern w:val="2"/>
                <w:sz w:val="24"/>
                <w:szCs w:val="24"/>
                <w:woUserID w:val="1"/>
              </w:rPr>
            </w:pPr>
            <w:r>
              <w:rPr>
                <w:rFonts w:hint="eastAsia" w:ascii="宋体" w:hAnsi="宋体" w:eastAsia="宋体" w:cs="宋体"/>
                <w:color w:val="000000"/>
                <w:kern w:val="2"/>
                <w:sz w:val="24"/>
                <w:szCs w:val="24"/>
                <w:lang w:val="en-US" w:eastAsia="zh-CN" w:bidi="ar"/>
                <w:woUserID w:val="1"/>
              </w:rPr>
              <w:t>预留风口、灯口、检修口，消防、监控等</w:t>
            </w:r>
            <w:r>
              <w:rPr>
                <w:rFonts w:hint="default" w:ascii="Calibri" w:hAnsi="Calibri" w:eastAsia="宋体" w:cs="Times New Roman"/>
                <w:color w:val="000000"/>
                <w:kern w:val="2"/>
                <w:sz w:val="24"/>
                <w:szCs w:val="24"/>
                <w:lang w:val="en-US" w:eastAsia="zh-CN" w:bidi="ar"/>
                <w:woUserID w:val="1"/>
              </w:rPr>
              <w:t xml:space="preserve"> </w:t>
            </w:r>
            <w:r>
              <w:rPr>
                <w:rFonts w:hint="eastAsia" w:ascii="宋体" w:hAnsi="宋体" w:eastAsia="宋体" w:cs="宋体"/>
                <w:color w:val="000000"/>
                <w:kern w:val="2"/>
                <w:sz w:val="24"/>
                <w:szCs w:val="24"/>
                <w:lang w:val="en-US" w:eastAsia="zh-CN" w:bidi="ar"/>
                <w:woUserID w:val="1"/>
              </w:rPr>
              <w:t>预留洞口</w:t>
            </w:r>
          </w:p>
          <w:p w14:paraId="62862636">
            <w:pPr>
              <w:keepNext w:val="0"/>
              <w:keepLines w:val="0"/>
              <w:widowControl w:val="0"/>
              <w:suppressLineNumbers w:val="0"/>
              <w:spacing w:before="0" w:beforeAutospacing="0" w:after="0" w:afterAutospacing="0" w:line="360" w:lineRule="auto"/>
              <w:ind w:left="0" w:leftChars="0" w:right="0" w:rightChars="0" w:firstLine="0" w:firstLineChars="0"/>
              <w:jc w:val="both"/>
              <w:rPr>
                <w:rFonts w:hint="default" w:ascii="Calibri" w:hAnsi="Calibri" w:eastAsia="宋体" w:cs="Times New Roman"/>
                <w:color w:val="000000"/>
                <w:kern w:val="2"/>
                <w:sz w:val="24"/>
                <w:szCs w:val="24"/>
                <w:woUserID w:val="1"/>
              </w:rPr>
            </w:pPr>
            <w:r>
              <w:rPr>
                <w:rFonts w:hint="eastAsia" w:ascii="宋体" w:hAnsi="宋体" w:eastAsia="宋体" w:cs="宋体"/>
                <w:color w:val="000000"/>
                <w:kern w:val="2"/>
                <w:sz w:val="24"/>
                <w:szCs w:val="24"/>
                <w:lang w:val="en-US" w:eastAsia="zh-CN" w:bidi="ar"/>
                <w:woUserID w:val="1"/>
              </w:rPr>
              <w:t>龙骨</w:t>
            </w:r>
          </w:p>
          <w:p w14:paraId="383018A9">
            <w:pPr>
              <w:keepNext w:val="0"/>
              <w:keepLines w:val="0"/>
              <w:widowControl w:val="0"/>
              <w:suppressLineNumbers w:val="0"/>
              <w:spacing w:before="0" w:beforeAutospacing="0" w:after="0" w:afterAutospacing="0" w:line="360" w:lineRule="auto"/>
              <w:ind w:left="0" w:leftChars="0" w:right="0" w:rightChars="0" w:firstLine="0" w:firstLineChars="0"/>
              <w:jc w:val="both"/>
              <w:rPr>
                <w:rFonts w:hint="default" w:ascii="Calibri" w:hAnsi="Calibri" w:eastAsia="宋体" w:cs="Times New Roman"/>
                <w:color w:val="000000"/>
                <w:kern w:val="2"/>
                <w:sz w:val="24"/>
                <w:szCs w:val="24"/>
                <w:woUserID w:val="1"/>
              </w:rPr>
            </w:pPr>
            <w:r>
              <w:rPr>
                <w:rFonts w:hint="eastAsia" w:ascii="宋体" w:hAnsi="宋体" w:eastAsia="宋体" w:cs="宋体"/>
                <w:color w:val="000000"/>
                <w:kern w:val="2"/>
                <w:sz w:val="24"/>
                <w:szCs w:val="24"/>
                <w:lang w:val="en-US" w:eastAsia="zh-CN" w:bidi="ar"/>
                <w:woUserID w:val="1"/>
              </w:rPr>
              <w:t>吊杆</w:t>
            </w:r>
          </w:p>
          <w:p w14:paraId="4F3BF70C">
            <w:pPr>
              <w:keepNext w:val="0"/>
              <w:keepLines w:val="0"/>
              <w:widowControl w:val="0"/>
              <w:suppressLineNumbers w:val="0"/>
              <w:spacing w:before="0" w:beforeAutospacing="0" w:after="0" w:afterAutospacing="0"/>
              <w:ind w:left="0" w:leftChars="0" w:right="0" w:rightChars="0" w:firstLine="0" w:firstLineChars="0"/>
              <w:jc w:val="both"/>
              <w:rPr>
                <w:rFonts w:hint="default" w:ascii="Calibri" w:hAnsi="Calibri" w:eastAsia="宋体" w:cs="Times New Roman"/>
                <w:kern w:val="2"/>
                <w:sz w:val="24"/>
                <w:szCs w:val="24"/>
                <w:lang w:eastAsia="zh"/>
                <w:woUserID w:val="5"/>
              </w:rPr>
            </w:pPr>
            <w:r>
              <w:rPr>
                <w:rFonts w:hint="eastAsia" w:ascii="宋体" w:hAnsi="宋体" w:eastAsia="宋体" w:cs="宋体"/>
                <w:color w:val="000000"/>
                <w:kern w:val="2"/>
                <w:sz w:val="24"/>
                <w:szCs w:val="24"/>
                <w:lang w:val="en-US" w:eastAsia="zh-CN" w:bidi="ar"/>
                <w:woUserID w:val="1"/>
              </w:rPr>
              <w:t>连接件</w:t>
            </w: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AEF2E">
            <w:pPr>
              <w:keepNext w:val="0"/>
              <w:keepLines w:val="0"/>
              <w:widowControl w:val="0"/>
              <w:suppressLineNumbers w:val="0"/>
              <w:spacing w:before="0" w:beforeAutospacing="0" w:after="0" w:afterAutospacing="0" w:line="360" w:lineRule="auto"/>
              <w:ind w:left="0" w:leftChars="0" w:right="0" w:rightChars="0" w:firstLine="0" w:firstLineChars="0"/>
              <w:jc w:val="both"/>
              <w:rPr>
                <w:rFonts w:hint="default" w:ascii="Calibri" w:hAnsi="Calibri" w:eastAsia="宋体" w:cs="Times New Roman"/>
                <w:color w:val="000000"/>
                <w:kern w:val="2"/>
                <w:sz w:val="24"/>
                <w:szCs w:val="24"/>
                <w:woUserID w:val="1"/>
              </w:rPr>
            </w:pPr>
            <w:r>
              <w:rPr>
                <w:rFonts w:hint="eastAsia" w:ascii="宋体" w:hAnsi="宋体" w:eastAsia="宋体" w:cs="宋体"/>
                <w:color w:val="000000"/>
                <w:kern w:val="2"/>
                <w:sz w:val="24"/>
                <w:szCs w:val="24"/>
                <w:lang w:val="en-US" w:eastAsia="zh-CN" w:bidi="ar"/>
                <w:woUserID w:val="1"/>
              </w:rPr>
              <w:t>板材选型尺寸、形状信息</w:t>
            </w:r>
          </w:p>
          <w:p w14:paraId="50F7E860">
            <w:pPr>
              <w:keepNext w:val="0"/>
              <w:keepLines w:val="0"/>
              <w:widowControl w:val="0"/>
              <w:suppressLineNumbers w:val="0"/>
              <w:spacing w:before="0" w:beforeAutospacing="0" w:after="0" w:afterAutospacing="0" w:line="360" w:lineRule="auto"/>
              <w:ind w:left="0" w:leftChars="0" w:right="0" w:rightChars="0" w:firstLine="0" w:firstLineChars="0"/>
              <w:jc w:val="both"/>
              <w:rPr>
                <w:rFonts w:hint="default" w:ascii="Calibri" w:hAnsi="Calibri" w:eastAsia="宋体" w:cs="Times New Roman"/>
                <w:color w:val="000000"/>
                <w:kern w:val="2"/>
                <w:sz w:val="24"/>
                <w:szCs w:val="24"/>
                <w:woUserID w:val="1"/>
              </w:rPr>
            </w:pPr>
            <w:r>
              <w:rPr>
                <w:rFonts w:hint="eastAsia" w:ascii="宋体" w:hAnsi="宋体" w:eastAsia="宋体" w:cs="宋体"/>
                <w:color w:val="000000"/>
                <w:kern w:val="2"/>
                <w:sz w:val="24"/>
                <w:szCs w:val="24"/>
                <w:lang w:val="en-US" w:eastAsia="zh-CN" w:bidi="ar"/>
                <w:woUserID w:val="1"/>
              </w:rPr>
              <w:t>龙骨尺寸、大小信息</w:t>
            </w:r>
          </w:p>
          <w:p w14:paraId="32A3AAF2">
            <w:pPr>
              <w:keepNext w:val="0"/>
              <w:keepLines w:val="0"/>
              <w:widowControl w:val="0"/>
              <w:suppressLineNumbers w:val="0"/>
              <w:spacing w:before="0" w:beforeAutospacing="0" w:after="0" w:afterAutospacing="0"/>
              <w:ind w:left="0" w:leftChars="0" w:right="0" w:rightChars="0" w:firstLine="0" w:firstLineChars="0"/>
              <w:jc w:val="both"/>
              <w:rPr>
                <w:rFonts w:hint="default" w:ascii="Calibri" w:hAnsi="Calibri" w:eastAsia="宋体" w:cs="Times New Roman"/>
                <w:kern w:val="2"/>
                <w:sz w:val="24"/>
                <w:szCs w:val="24"/>
                <w:lang w:eastAsia="zh"/>
                <w:woUserID w:val="5"/>
              </w:rPr>
            </w:pPr>
            <w:r>
              <w:rPr>
                <w:rFonts w:hint="eastAsia" w:ascii="宋体" w:hAnsi="宋体" w:eastAsia="宋体" w:cs="宋体"/>
                <w:color w:val="000000"/>
                <w:kern w:val="2"/>
                <w:sz w:val="24"/>
                <w:szCs w:val="24"/>
                <w:lang w:val="en-US" w:eastAsia="zh-CN" w:bidi="ar"/>
                <w:woUserID w:val="1"/>
              </w:rPr>
              <w:t>吊杆以及连接件大小、形状信息</w:t>
            </w:r>
          </w:p>
        </w:tc>
        <w:tc>
          <w:tcPr>
            <w:tcW w:w="1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10E0A">
            <w:pPr>
              <w:keepNext w:val="0"/>
              <w:keepLines w:val="0"/>
              <w:widowControl w:val="0"/>
              <w:suppressLineNumbers w:val="0"/>
              <w:spacing w:before="0" w:beforeAutospacing="0" w:after="0" w:afterAutospacing="0" w:line="360" w:lineRule="auto"/>
              <w:ind w:left="0" w:leftChars="0" w:right="0" w:rightChars="0" w:firstLine="0" w:firstLineChars="0"/>
              <w:jc w:val="both"/>
              <w:rPr>
                <w:rFonts w:hint="default" w:ascii="Calibri" w:hAnsi="Calibri" w:eastAsia="宋体" w:cs="Times New Roman"/>
                <w:color w:val="000000"/>
                <w:kern w:val="2"/>
                <w:sz w:val="24"/>
                <w:szCs w:val="24"/>
                <w:woUserID w:val="1"/>
              </w:rPr>
            </w:pPr>
            <w:r>
              <w:rPr>
                <w:rFonts w:hint="eastAsia" w:ascii="宋体" w:hAnsi="宋体" w:eastAsia="宋体" w:cs="宋体"/>
                <w:color w:val="000000"/>
                <w:kern w:val="2"/>
                <w:sz w:val="24"/>
                <w:szCs w:val="24"/>
                <w:lang w:val="en-US" w:eastAsia="zh-CN" w:bidi="ar"/>
                <w:woUserID w:val="1"/>
              </w:rPr>
              <w:t>吊杆材质，规格</w:t>
            </w:r>
          </w:p>
          <w:p w14:paraId="47C610C9">
            <w:pPr>
              <w:keepNext w:val="0"/>
              <w:keepLines w:val="0"/>
              <w:widowControl w:val="0"/>
              <w:suppressLineNumbers w:val="0"/>
              <w:spacing w:before="0" w:beforeAutospacing="0" w:after="0" w:afterAutospacing="0" w:line="360" w:lineRule="auto"/>
              <w:ind w:left="0" w:leftChars="0" w:right="0" w:rightChars="0" w:firstLine="0" w:firstLineChars="0"/>
              <w:jc w:val="both"/>
              <w:rPr>
                <w:rFonts w:hint="default" w:ascii="Calibri" w:hAnsi="Calibri" w:eastAsia="宋体" w:cs="Times New Roman"/>
                <w:color w:val="000000"/>
                <w:kern w:val="2"/>
                <w:sz w:val="24"/>
                <w:szCs w:val="24"/>
                <w:woUserID w:val="1"/>
              </w:rPr>
            </w:pPr>
            <w:r>
              <w:rPr>
                <w:rFonts w:hint="eastAsia" w:ascii="宋体" w:hAnsi="宋体" w:eastAsia="宋体" w:cs="宋体"/>
                <w:color w:val="000000"/>
                <w:kern w:val="2"/>
                <w:sz w:val="24"/>
                <w:szCs w:val="24"/>
                <w:lang w:val="en-US" w:eastAsia="zh-CN" w:bidi="ar"/>
                <w:woUserID w:val="1"/>
              </w:rPr>
              <w:t>龙骨材质，规格</w:t>
            </w:r>
          </w:p>
          <w:p w14:paraId="4F624E20">
            <w:pPr>
              <w:keepNext w:val="0"/>
              <w:keepLines w:val="0"/>
              <w:widowControl w:val="0"/>
              <w:suppressLineNumbers w:val="0"/>
              <w:spacing w:before="0" w:beforeAutospacing="0" w:after="0" w:afterAutospacing="0" w:line="360" w:lineRule="auto"/>
              <w:ind w:left="0" w:leftChars="0" w:right="0" w:rightChars="0" w:firstLine="0" w:firstLineChars="0"/>
              <w:jc w:val="both"/>
              <w:rPr>
                <w:rFonts w:hint="default" w:ascii="Calibri" w:hAnsi="Calibri" w:eastAsia="宋体" w:cs="Times New Roman"/>
                <w:color w:val="000000"/>
                <w:kern w:val="2"/>
                <w:sz w:val="24"/>
                <w:szCs w:val="24"/>
                <w:woUserID w:val="1"/>
              </w:rPr>
            </w:pPr>
            <w:r>
              <w:rPr>
                <w:rFonts w:hint="eastAsia" w:ascii="宋体" w:hAnsi="宋体" w:eastAsia="宋体" w:cs="宋体"/>
                <w:color w:val="000000"/>
                <w:kern w:val="2"/>
                <w:sz w:val="24"/>
                <w:szCs w:val="24"/>
                <w:lang w:val="en-US" w:eastAsia="zh-CN" w:bidi="ar"/>
                <w:woUserID w:val="1"/>
              </w:rPr>
              <w:t>连接件材质，规格</w:t>
            </w:r>
          </w:p>
          <w:p w14:paraId="3145BD55">
            <w:pPr>
              <w:keepNext w:val="0"/>
              <w:keepLines w:val="0"/>
              <w:widowControl w:val="0"/>
              <w:suppressLineNumbers w:val="0"/>
              <w:spacing w:before="0" w:beforeAutospacing="0" w:after="0" w:afterAutospacing="0"/>
              <w:ind w:left="0" w:leftChars="0" w:right="0" w:rightChars="0" w:firstLine="0" w:firstLineChars="0"/>
              <w:jc w:val="both"/>
              <w:rPr>
                <w:rFonts w:hint="default" w:ascii="Calibri" w:hAnsi="Calibri" w:eastAsia="宋体" w:cs="Times New Roman"/>
                <w:kern w:val="2"/>
                <w:sz w:val="24"/>
                <w:szCs w:val="24"/>
                <w:lang w:eastAsia="zh"/>
                <w:woUserID w:val="5"/>
              </w:rPr>
            </w:pPr>
            <w:r>
              <w:rPr>
                <w:rFonts w:hint="eastAsia" w:ascii="宋体" w:hAnsi="宋体" w:eastAsia="宋体" w:cs="宋体"/>
                <w:color w:val="000000"/>
                <w:kern w:val="2"/>
                <w:sz w:val="24"/>
                <w:szCs w:val="24"/>
                <w:lang w:val="en-US" w:eastAsia="zh-CN" w:bidi="ar"/>
                <w:woUserID w:val="1"/>
              </w:rPr>
              <w:t>板材材质，厚度</w:t>
            </w:r>
          </w:p>
        </w:tc>
        <w:tc>
          <w:tcPr>
            <w:tcW w:w="1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83FA3">
            <w:pPr>
              <w:keepNext w:val="0"/>
              <w:keepLines w:val="0"/>
              <w:widowControl w:val="0"/>
              <w:suppressLineNumbers w:val="0"/>
              <w:spacing w:before="0" w:beforeAutospacing="0" w:after="0" w:afterAutospacing="0" w:line="360" w:lineRule="auto"/>
              <w:ind w:left="0" w:leftChars="0" w:right="0" w:rightChars="0" w:firstLine="0" w:firstLineChars="0"/>
              <w:jc w:val="both"/>
              <w:rPr>
                <w:rFonts w:hint="default" w:ascii="Calibri" w:hAnsi="Calibri" w:eastAsia="宋体" w:cs="Times New Roman"/>
                <w:color w:val="000000"/>
                <w:kern w:val="2"/>
                <w:sz w:val="24"/>
                <w:szCs w:val="24"/>
                <w:woUserID w:val="1"/>
              </w:rPr>
            </w:pPr>
            <w:r>
              <w:rPr>
                <w:rFonts w:hint="eastAsia" w:ascii="宋体" w:hAnsi="宋体" w:eastAsia="宋体" w:cs="宋体"/>
                <w:color w:val="000000"/>
                <w:kern w:val="2"/>
                <w:sz w:val="24"/>
                <w:szCs w:val="24"/>
                <w:lang w:val="en-US" w:eastAsia="zh-CN" w:bidi="ar"/>
                <w:woUserID w:val="1"/>
              </w:rPr>
              <w:t>整体面层吊顶工程检验批质量验收记录或板块面层吊顶工程检验批质量验收记录</w:t>
            </w:r>
          </w:p>
          <w:p w14:paraId="4EE7981C">
            <w:pPr>
              <w:keepNext w:val="0"/>
              <w:keepLines w:val="0"/>
              <w:widowControl w:val="0"/>
              <w:suppressLineNumbers w:val="0"/>
              <w:spacing w:before="0" w:beforeAutospacing="0" w:after="0" w:afterAutospacing="0"/>
              <w:ind w:left="0" w:leftChars="0" w:right="0" w:rightChars="0" w:firstLine="0" w:firstLineChars="0"/>
              <w:jc w:val="both"/>
              <w:rPr>
                <w:rFonts w:hint="default" w:ascii="Calibri" w:hAnsi="Calibri" w:eastAsia="宋体" w:cs="Times New Roman"/>
                <w:kern w:val="2"/>
                <w:sz w:val="24"/>
                <w:szCs w:val="24"/>
                <w:lang w:eastAsia="zh"/>
                <w:woUserID w:val="5"/>
              </w:rPr>
            </w:pPr>
            <w:r>
              <w:rPr>
                <w:rFonts w:hint="eastAsia" w:ascii="宋体" w:hAnsi="宋体" w:eastAsia="宋体" w:cs="宋体"/>
                <w:color w:val="000000"/>
                <w:kern w:val="2"/>
                <w:sz w:val="24"/>
                <w:szCs w:val="24"/>
                <w:lang w:val="en-US" w:eastAsia="zh-CN" w:bidi="ar"/>
                <w:woUserID w:val="1"/>
              </w:rPr>
              <w:t>相应的分项工程质量验收记录</w:t>
            </w:r>
          </w:p>
        </w:tc>
      </w:tr>
      <w:tr w14:paraId="70BFE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840" w:hRule="atLeast"/>
        </w:trPr>
        <w:tc>
          <w:tcPr>
            <w:tcW w:w="231" w:type="pct"/>
            <w:vMerge w:val="continue"/>
            <w:tcBorders>
              <w:left w:val="single" w:color="000000" w:sz="4" w:space="0"/>
              <w:bottom w:val="single" w:color="000000" w:sz="4" w:space="0"/>
              <w:right w:val="single" w:color="000000" w:sz="4" w:space="0"/>
            </w:tcBorders>
            <w:shd w:val="clear" w:color="auto" w:fill="auto"/>
            <w:vAlign w:val="center"/>
          </w:tcPr>
          <w:p w14:paraId="200A9A3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0352E">
            <w:pPr>
              <w:keepNext w:val="0"/>
              <w:keepLines w:val="0"/>
              <w:suppressLineNumbers w:val="0"/>
              <w:spacing w:before="0" w:beforeAutospacing="0" w:after="0" w:afterAutospacing="0"/>
              <w:ind w:left="0" w:right="0"/>
              <w:rPr>
                <w:rFonts w:hint="eastAsia" w:ascii="宋体" w:hAnsi="宋体" w:eastAsia="宋体" w:cs="宋体"/>
                <w:kern w:val="2"/>
                <w:sz w:val="24"/>
                <w:szCs w:val="24"/>
                <w:lang w:eastAsia="zh-CN" w:bidi="ar"/>
                <w:woUserID w:val="1"/>
              </w:rPr>
            </w:pPr>
            <w:r>
              <w:rPr>
                <w:rFonts w:hint="eastAsia" w:ascii="宋体" w:hAnsi="宋体" w:cs="宋体"/>
                <w:kern w:val="2"/>
                <w:sz w:val="24"/>
                <w:szCs w:val="24"/>
                <w:lang w:eastAsia="zh-CN" w:bidi="ar"/>
                <w:woUserID w:val="1"/>
              </w:rPr>
              <w:t>木龙骨吊顶</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E765A">
            <w:pPr>
              <w:keepNext w:val="0"/>
              <w:keepLines w:val="0"/>
              <w:widowControl w:val="0"/>
              <w:suppressLineNumbers w:val="0"/>
              <w:spacing w:before="0" w:beforeAutospacing="0" w:after="0" w:afterAutospacing="0"/>
              <w:ind w:left="0" w:right="0" w:firstLine="0"/>
              <w:jc w:val="both"/>
              <w:rPr>
                <w:rFonts w:hint="eastAsia" w:ascii="宋体" w:hAnsi="宋体" w:eastAsia="宋体" w:cs="宋体"/>
                <w:color w:val="000000"/>
                <w:kern w:val="2"/>
                <w:sz w:val="24"/>
                <w:szCs w:val="24"/>
                <w:lang w:eastAsia="zh-CN" w:bidi="ar"/>
                <w:woUserID w:val="1"/>
              </w:rPr>
            </w:pPr>
            <w:r>
              <w:rPr>
                <w:rFonts w:hint="eastAsia" w:ascii="宋体" w:hAnsi="宋体" w:eastAsia="宋体" w:cs="宋体"/>
                <w:color w:val="000000"/>
                <w:spacing w:val="0"/>
                <w:kern w:val="2"/>
                <w:sz w:val="24"/>
                <w:szCs w:val="24"/>
                <w:lang w:val="en-US" w:eastAsia="zh-CN" w:bidi="ar"/>
                <w:woUserID w:val="1"/>
              </w:rPr>
              <w:t>面板</w:t>
            </w:r>
          </w:p>
          <w:p w14:paraId="3E81309A">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spacing w:val="0"/>
                <w:kern w:val="2"/>
                <w:sz w:val="24"/>
                <w:szCs w:val="24"/>
                <w:lang w:val="en-US" w:eastAsia="zh-CN" w:bidi="ar"/>
                <w:woUserID w:val="1"/>
              </w:rPr>
            </w:pPr>
            <w:r>
              <w:rPr>
                <w:rFonts w:hint="eastAsia" w:ascii="宋体" w:hAnsi="宋体" w:eastAsia="宋体" w:cs="宋体"/>
                <w:color w:val="000000"/>
                <w:spacing w:val="0"/>
                <w:kern w:val="2"/>
                <w:sz w:val="24"/>
                <w:szCs w:val="24"/>
                <w:lang w:val="en-US" w:eastAsia="zh-CN" w:bidi="ar"/>
                <w:woUserID w:val="1"/>
              </w:rPr>
              <w:t>预留洞口</w:t>
            </w:r>
          </w:p>
          <w:p w14:paraId="7E8DF5DF">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4"/>
                <w:szCs w:val="24"/>
                <w:lang w:eastAsia="zh-CN" w:bidi="ar"/>
                <w:woUserID w:val="1"/>
              </w:rPr>
            </w:pPr>
            <w:r>
              <w:rPr>
                <w:rFonts w:hint="eastAsia" w:ascii="宋体" w:hAnsi="宋体" w:eastAsia="宋体" w:cs="宋体"/>
                <w:color w:val="000000"/>
                <w:spacing w:val="0"/>
                <w:kern w:val="2"/>
                <w:sz w:val="24"/>
                <w:szCs w:val="24"/>
                <w:lang w:val="en-US" w:eastAsia="zh-CN" w:bidi="ar"/>
                <w:woUserID w:val="1"/>
              </w:rPr>
              <w:t>龙骨</w:t>
            </w:r>
          </w:p>
          <w:p w14:paraId="19200D44">
            <w:pPr>
              <w:keepNext w:val="0"/>
              <w:keepLines w:val="0"/>
              <w:suppressLineNumbers w:val="0"/>
              <w:spacing w:before="0" w:beforeAutospacing="0" w:after="0" w:afterAutospacing="0"/>
              <w:ind w:left="0" w:right="0"/>
              <w:jc w:val="both"/>
              <w:rPr>
                <w:rFonts w:hint="eastAsia" w:ascii="宋体" w:hAnsi="宋体" w:cs="宋体"/>
                <w:b w:val="0"/>
                <w:color w:val="000000"/>
                <w:w w:val="100"/>
                <w:kern w:val="2"/>
                <w:sz w:val="24"/>
                <w:szCs w:val="24"/>
                <w:lang w:val="en-US" w:eastAsia="zh-CN" w:bidi="ar"/>
                <w:woUserID w:val="1"/>
              </w:rPr>
            </w:pPr>
            <w:r>
              <w:rPr>
                <w:rFonts w:hint="eastAsia" w:ascii="宋体" w:hAnsi="宋体" w:eastAsia="宋体" w:cs="宋体"/>
                <w:color w:val="000000"/>
                <w:spacing w:val="0"/>
                <w:kern w:val="2"/>
                <w:sz w:val="24"/>
                <w:szCs w:val="24"/>
                <w:lang w:val="en-US" w:eastAsia="zh-CN" w:bidi="ar"/>
                <w:woUserID w:val="1"/>
              </w:rPr>
              <w:t>吊杆</w:t>
            </w: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4E22E">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4"/>
                <w:szCs w:val="24"/>
                <w:lang w:eastAsia="zh-CN" w:bidi="ar"/>
                <w:woUserID w:val="1"/>
              </w:rPr>
            </w:pPr>
            <w:r>
              <w:rPr>
                <w:rFonts w:hint="eastAsia" w:ascii="宋体" w:hAnsi="宋体" w:eastAsia="宋体" w:cs="宋体"/>
                <w:color w:val="000000"/>
                <w:spacing w:val="0"/>
                <w:kern w:val="2"/>
                <w:sz w:val="24"/>
                <w:szCs w:val="24"/>
                <w:lang w:val="en-US" w:eastAsia="zh-CN" w:bidi="ar"/>
                <w:woUserID w:val="1"/>
              </w:rPr>
              <w:t>板材选型尺寸、形状信息</w:t>
            </w:r>
          </w:p>
          <w:p w14:paraId="457F0C40">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4"/>
                <w:szCs w:val="24"/>
                <w:lang w:eastAsia="zh-CN" w:bidi="ar"/>
                <w:woUserID w:val="1"/>
              </w:rPr>
            </w:pPr>
            <w:r>
              <w:rPr>
                <w:rFonts w:hint="eastAsia" w:ascii="宋体" w:hAnsi="宋体" w:eastAsia="宋体" w:cs="宋体"/>
                <w:color w:val="000000"/>
                <w:spacing w:val="0"/>
                <w:kern w:val="2"/>
                <w:sz w:val="24"/>
                <w:szCs w:val="24"/>
                <w:lang w:val="en-US" w:eastAsia="zh-CN" w:bidi="ar"/>
                <w:woUserID w:val="1"/>
              </w:rPr>
              <w:t>龙骨尺寸、大小信息</w:t>
            </w:r>
          </w:p>
          <w:p w14:paraId="1F02FC4D">
            <w:pPr>
              <w:keepNext w:val="0"/>
              <w:keepLines w:val="0"/>
              <w:suppressLineNumbers w:val="0"/>
              <w:spacing w:before="0" w:beforeAutospacing="0" w:after="0" w:afterAutospacing="0"/>
              <w:ind w:left="0" w:right="0"/>
              <w:jc w:val="both"/>
              <w:rPr>
                <w:rFonts w:hint="eastAsia" w:ascii="宋体" w:hAnsi="宋体" w:cs="宋体"/>
                <w:b w:val="0"/>
                <w:color w:val="000000"/>
                <w:w w:val="100"/>
                <w:kern w:val="2"/>
                <w:sz w:val="24"/>
                <w:szCs w:val="24"/>
                <w:lang w:val="en-US" w:eastAsia="zh-CN" w:bidi="ar"/>
                <w:woUserID w:val="1"/>
              </w:rPr>
            </w:pPr>
            <w:r>
              <w:rPr>
                <w:rFonts w:hint="eastAsia" w:ascii="宋体" w:hAnsi="宋体" w:eastAsia="宋体" w:cs="宋体"/>
                <w:color w:val="000000"/>
                <w:spacing w:val="0"/>
                <w:kern w:val="2"/>
                <w:sz w:val="24"/>
                <w:szCs w:val="24"/>
                <w:lang w:val="en-US" w:eastAsia="zh-CN" w:bidi="ar"/>
                <w:woUserID w:val="1"/>
              </w:rPr>
              <w:t>吊杆以及连接件大小、形状信息</w:t>
            </w:r>
          </w:p>
        </w:tc>
        <w:tc>
          <w:tcPr>
            <w:tcW w:w="1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A845B">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4"/>
                <w:szCs w:val="24"/>
                <w:lang w:eastAsia="zh-CN" w:bidi="ar"/>
                <w:woUserID w:val="1"/>
              </w:rPr>
            </w:pPr>
            <w:r>
              <w:rPr>
                <w:rFonts w:hint="eastAsia" w:ascii="宋体" w:hAnsi="宋体" w:eastAsia="宋体" w:cs="宋体"/>
                <w:color w:val="000000"/>
                <w:spacing w:val="0"/>
                <w:kern w:val="2"/>
                <w:sz w:val="24"/>
                <w:szCs w:val="24"/>
                <w:lang w:val="en-US" w:eastAsia="zh-CN" w:bidi="ar"/>
                <w:woUserID w:val="1"/>
              </w:rPr>
              <w:t>吊杆材质 ，规格</w:t>
            </w:r>
          </w:p>
          <w:p w14:paraId="0B45F819">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4"/>
                <w:szCs w:val="24"/>
                <w:lang w:eastAsia="zh-CN" w:bidi="ar"/>
                <w:woUserID w:val="1"/>
              </w:rPr>
            </w:pPr>
            <w:r>
              <w:rPr>
                <w:rFonts w:hint="eastAsia" w:ascii="宋体" w:hAnsi="宋体" w:eastAsia="宋体" w:cs="宋体"/>
                <w:color w:val="000000"/>
                <w:spacing w:val="0"/>
                <w:kern w:val="2"/>
                <w:sz w:val="24"/>
                <w:szCs w:val="24"/>
                <w:lang w:val="en-US" w:eastAsia="zh-CN" w:bidi="ar"/>
                <w:woUserID w:val="1"/>
              </w:rPr>
              <w:t>龙骨材质 ，规格</w:t>
            </w:r>
          </w:p>
          <w:p w14:paraId="3C1CEBBB">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4"/>
                <w:szCs w:val="24"/>
                <w:lang w:eastAsia="zh-CN" w:bidi="ar"/>
                <w:woUserID w:val="1"/>
              </w:rPr>
            </w:pPr>
            <w:r>
              <w:rPr>
                <w:rFonts w:hint="eastAsia" w:ascii="宋体" w:hAnsi="宋体" w:eastAsia="宋体" w:cs="宋体"/>
                <w:color w:val="000000"/>
                <w:kern w:val="2"/>
                <w:sz w:val="24"/>
                <w:szCs w:val="24"/>
                <w:lang w:val="en-US" w:eastAsia="zh-CN" w:bidi="ar"/>
                <w:woUserID w:val="1"/>
              </w:rPr>
              <w:t>连接件材质 ，规格</w:t>
            </w:r>
          </w:p>
          <w:p w14:paraId="79F05482">
            <w:pPr>
              <w:keepNext w:val="0"/>
              <w:keepLines w:val="0"/>
              <w:widowControl w:val="0"/>
              <w:suppressLineNumbers w:val="0"/>
              <w:spacing w:before="0" w:beforeAutospacing="0" w:after="0" w:afterAutospacing="0" w:line="360" w:lineRule="auto"/>
              <w:ind w:left="0" w:right="0"/>
              <w:jc w:val="both"/>
              <w:rPr>
                <w:rFonts w:hint="eastAsia" w:ascii="宋体" w:hAnsi="宋体" w:cs="宋体"/>
                <w:kern w:val="2"/>
                <w:sz w:val="24"/>
                <w:szCs w:val="24"/>
                <w:lang w:eastAsia="zh-CN" w:bidi="ar"/>
                <w:woUserID w:val="1"/>
              </w:rPr>
            </w:pPr>
            <w:r>
              <w:rPr>
                <w:rFonts w:hint="eastAsia" w:ascii="宋体" w:hAnsi="宋体" w:eastAsia="宋体" w:cs="宋体"/>
                <w:color w:val="000000"/>
                <w:spacing w:val="0"/>
                <w:kern w:val="2"/>
                <w:sz w:val="24"/>
                <w:szCs w:val="24"/>
                <w:lang w:val="en-US" w:eastAsia="zh-CN" w:bidi="ar"/>
                <w:woUserID w:val="1"/>
              </w:rPr>
              <w:t>板材材质 ，厚度</w:t>
            </w:r>
          </w:p>
          <w:p w14:paraId="6D185139">
            <w:pPr>
              <w:keepNext w:val="0"/>
              <w:keepLines w:val="0"/>
              <w:suppressLineNumbers w:val="0"/>
              <w:spacing w:before="0" w:beforeAutospacing="0" w:after="0" w:afterAutospacing="0"/>
              <w:ind w:left="0" w:right="0"/>
              <w:jc w:val="both"/>
              <w:rPr>
                <w:rFonts w:hint="eastAsia" w:ascii="宋体" w:hAnsi="宋体" w:cs="宋体"/>
                <w:b w:val="0"/>
                <w:color w:val="000000"/>
                <w:w w:val="100"/>
                <w:kern w:val="2"/>
                <w:sz w:val="24"/>
                <w:szCs w:val="24"/>
                <w:lang w:val="en-US" w:eastAsia="zh-CN" w:bidi="ar"/>
                <w:woUserID w:val="1"/>
              </w:rPr>
            </w:pPr>
          </w:p>
        </w:tc>
        <w:tc>
          <w:tcPr>
            <w:tcW w:w="1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52F6C">
            <w:pPr>
              <w:keepNext w:val="0"/>
              <w:keepLines w:val="0"/>
              <w:widowControl w:val="0"/>
              <w:suppressLineNumbers w:val="0"/>
              <w:spacing w:before="0" w:beforeAutospacing="0" w:after="0" w:afterAutospacing="0"/>
              <w:ind w:left="0" w:right="0" w:firstLine="0"/>
              <w:jc w:val="both"/>
              <w:rPr>
                <w:rFonts w:hint="eastAsia" w:ascii="宋体" w:hAnsi="宋体" w:eastAsia="宋体" w:cs="宋体"/>
                <w:color w:val="000000"/>
                <w:kern w:val="2"/>
                <w:sz w:val="24"/>
                <w:szCs w:val="24"/>
                <w:lang w:eastAsia="zh-CN" w:bidi="ar"/>
                <w:woUserID w:val="1"/>
              </w:rPr>
            </w:pPr>
            <w:r>
              <w:rPr>
                <w:rFonts w:hint="eastAsia" w:ascii="宋体" w:hAnsi="宋体" w:eastAsia="宋体" w:cs="宋体"/>
                <w:color w:val="000000"/>
                <w:spacing w:val="0"/>
                <w:kern w:val="2"/>
                <w:sz w:val="24"/>
                <w:szCs w:val="24"/>
                <w:lang w:val="en-US" w:eastAsia="zh-CN" w:bidi="ar"/>
                <w:woUserID w:val="1"/>
              </w:rPr>
              <w:t>整体面层吊顶工程检验批质量验收记录 、板块面层吊顶工程检验批质量验收记录或格栅吊顶工程检验批质量验收记录</w:t>
            </w:r>
          </w:p>
          <w:p w14:paraId="760F3A74">
            <w:pPr>
              <w:keepNext w:val="0"/>
              <w:keepLines w:val="0"/>
              <w:widowControl w:val="0"/>
              <w:suppressLineNumbers w:val="0"/>
              <w:spacing w:before="0" w:beforeAutospacing="0" w:after="0" w:afterAutospacing="0" w:line="360" w:lineRule="auto"/>
              <w:ind w:left="0" w:right="0"/>
              <w:jc w:val="both"/>
              <w:rPr>
                <w:rFonts w:hint="eastAsia" w:ascii="宋体" w:hAnsi="宋体" w:cs="宋体"/>
                <w:kern w:val="2"/>
                <w:sz w:val="24"/>
                <w:szCs w:val="24"/>
                <w:lang w:eastAsia="zh-CN" w:bidi="ar"/>
                <w:woUserID w:val="1"/>
              </w:rPr>
            </w:pPr>
            <w:r>
              <w:rPr>
                <w:rFonts w:hint="eastAsia" w:ascii="宋体" w:hAnsi="宋体" w:eastAsia="宋体" w:cs="宋体"/>
                <w:color w:val="000000"/>
                <w:spacing w:val="0"/>
                <w:kern w:val="2"/>
                <w:sz w:val="24"/>
                <w:szCs w:val="24"/>
                <w:lang w:val="en-US" w:eastAsia="zh-CN" w:bidi="ar"/>
                <w:woUserID w:val="1"/>
              </w:rPr>
              <w:t>相应的分项工程质量验收记录</w:t>
            </w:r>
          </w:p>
          <w:p w14:paraId="7DAE612D">
            <w:pPr>
              <w:keepNext w:val="0"/>
              <w:keepLines w:val="0"/>
              <w:suppressLineNumbers w:val="0"/>
              <w:spacing w:before="0" w:beforeAutospacing="0" w:after="0" w:afterAutospacing="0"/>
              <w:ind w:left="0" w:right="0"/>
              <w:jc w:val="both"/>
              <w:rPr>
                <w:rFonts w:hint="eastAsia" w:ascii="宋体" w:hAnsi="宋体" w:cs="宋体"/>
                <w:b w:val="0"/>
                <w:color w:val="000000"/>
                <w:w w:val="100"/>
                <w:kern w:val="2"/>
                <w:sz w:val="24"/>
                <w:szCs w:val="24"/>
                <w:lang w:val="en-US" w:eastAsia="zh-CN" w:bidi="ar"/>
                <w:woUserID w:val="1"/>
              </w:rPr>
            </w:pPr>
          </w:p>
        </w:tc>
      </w:tr>
    </w:tbl>
    <w:p w14:paraId="1028D7B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1"/>
          <w:szCs w:val="21"/>
          <w:lang w:eastAsia="zh"/>
          <w:woUserID w:val="5"/>
        </w:rPr>
      </w:pPr>
      <w:r>
        <w:rPr>
          <w:rFonts w:hint="default" w:ascii="Calibri" w:hAnsi="Calibri" w:eastAsia="宋体" w:cs="Times New Roman"/>
          <w:kern w:val="2"/>
          <w:sz w:val="21"/>
          <w:szCs w:val="21"/>
          <w:lang w:val="en-US" w:eastAsia="zh-CN"/>
          <w:woUserID w:val="5"/>
        </w:rPr>
        <w:t xml:space="preserve"> </w:t>
      </w:r>
    </w:p>
    <w:p w14:paraId="473C7E83">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sectPr>
          <w:pgSz w:w="16820" w:h="11900"/>
          <w:pgMar w:top="1011" w:right="1145" w:bottom="1052" w:left="1205" w:header="1" w:footer="854" w:gutter="0"/>
          <w:pgNumType w:fmt="decimal"/>
          <w:cols w:space="0" w:num="1"/>
          <w:titlePg/>
          <w:rtlGutter w:val="0"/>
          <w:docGrid w:linePitch="360" w:charSpace="0"/>
        </w:sectPr>
      </w:pPr>
    </w:p>
    <w:p w14:paraId="3A299500">
      <w:pPr>
        <w:keepNext w:val="0"/>
        <w:keepLines w:val="0"/>
        <w:widowControl/>
        <w:suppressLineNumbers w:val="0"/>
        <w:kinsoku w:val="0"/>
        <w:autoSpaceDE w:val="0"/>
        <w:autoSpaceDN w:val="0"/>
        <w:adjustRightInd w:val="0"/>
        <w:snapToGrid w:val="0"/>
        <w:spacing w:before="0" w:beforeAutospacing="0" w:after="0" w:afterAutospacing="0" w:line="121" w:lineRule="exact"/>
        <w:ind w:left="0" w:right="0"/>
        <w:jc w:val="left"/>
        <w:textAlignment w:val="baseline"/>
        <w:rPr>
          <w:rFonts w:hint="default" w:ascii="Arial" w:hAnsi="Arial" w:cs="Arial"/>
          <w:color w:val="000000"/>
          <w:kern w:val="0"/>
          <w:sz w:val="21"/>
          <w:szCs w:val="21"/>
          <w:woUserID w:val="12"/>
        </w:rPr>
      </w:pPr>
      <w:r>
        <w:rPr>
          <w:rFonts w:hint="default" w:ascii="Arial" w:hAnsi="Arial" w:eastAsia="宋体" w:cs="Arial"/>
          <w:snapToGrid/>
          <w:color w:val="000000"/>
          <w:kern w:val="0"/>
          <w:sz w:val="21"/>
          <w:szCs w:val="21"/>
          <w:lang w:val="en-US" w:eastAsia="zh-CN" w:bidi="ar"/>
          <w:woUserID w:val="12"/>
        </w:rPr>
        <w:t xml:space="preserve"> </w:t>
      </w:r>
    </w:p>
    <w:tbl>
      <w:tblPr>
        <w:tblStyle w:val="63"/>
        <w:tblW w:w="5073" w:type="pct"/>
        <w:tblInd w:w="-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85"/>
        <w:gridCol w:w="667"/>
        <w:gridCol w:w="9"/>
        <w:gridCol w:w="897"/>
        <w:gridCol w:w="3"/>
        <w:gridCol w:w="1861"/>
        <w:gridCol w:w="203"/>
        <w:gridCol w:w="1943"/>
        <w:gridCol w:w="1526"/>
        <w:gridCol w:w="2743"/>
        <w:gridCol w:w="447"/>
        <w:gridCol w:w="4228"/>
        <w:gridCol w:w="79"/>
      </w:tblGrid>
      <w:tr w14:paraId="6018D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gridBefore w:val="1"/>
          <w:gridAfter w:val="1"/>
          <w:wBefore w:w="29" w:type="pct"/>
          <w:wAfter w:w="26" w:type="pct"/>
          <w:trHeight w:val="2563" w:hRule="atLeast"/>
        </w:trPr>
        <w:tc>
          <w:tcPr>
            <w:tcW w:w="23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1AA42C">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门</w:t>
            </w:r>
          </w:p>
        </w:tc>
        <w:tc>
          <w:tcPr>
            <w:tcW w:w="3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3F147B">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普通门</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0B181">
            <w:pPr>
              <w:keepNext w:val="0"/>
              <w:keepLines w:val="0"/>
              <w:suppressLineNumbers w:val="0"/>
              <w:spacing w:before="0" w:beforeAutospacing="0" w:after="0" w:afterAutospacing="0"/>
              <w:ind w:left="0" w:right="0"/>
              <w:rPr>
                <w:rFonts w:hint="eastAsia" w:ascii="宋体" w:hAnsi="宋体" w:cs="宋体"/>
                <w:kern w:val="2"/>
                <w:sz w:val="24"/>
                <w:szCs w:val="24"/>
                <w:lang w:eastAsia="zh-CN" w:bidi="ar"/>
                <w:woUserID w:val="1"/>
              </w:rPr>
            </w:pPr>
            <w:r>
              <w:rPr>
                <w:rFonts w:hint="default" w:ascii="宋体" w:hAnsi="宋体" w:cs="宋体"/>
                <w:kern w:val="2"/>
                <w:sz w:val="24"/>
                <w:szCs w:val="24"/>
                <w:lang w:eastAsia="zh" w:bidi="ar"/>
                <w:woUserID w:val="1"/>
              </w:rPr>
              <w:t xml:space="preserve">门框 </w:t>
            </w:r>
            <w:r>
              <w:rPr>
                <w:rFonts w:hint="eastAsia" w:ascii="宋体" w:hAnsi="宋体" w:cs="宋体"/>
                <w:kern w:val="2"/>
                <w:sz w:val="24"/>
                <w:szCs w:val="24"/>
                <w:lang w:eastAsia="zh-CN" w:bidi="ar"/>
                <w:woUserID w:val="1"/>
              </w:rPr>
              <w:t xml:space="preserve"> </w:t>
            </w:r>
          </w:p>
          <w:p w14:paraId="7F043965">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门</w:t>
            </w:r>
          </w:p>
          <w:p w14:paraId="3932ED50">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把手</w:t>
            </w:r>
          </w:p>
          <w:p w14:paraId="07F3FC91">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其他配件</w:t>
            </w:r>
          </w:p>
        </w:tc>
        <w:tc>
          <w:tcPr>
            <w:tcW w:w="7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2058B6">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门的尺寸及定位</w:t>
            </w:r>
          </w:p>
          <w:p w14:paraId="169E1CE4">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各类元素尺寸</w:t>
            </w:r>
          </w:p>
        </w:tc>
        <w:tc>
          <w:tcPr>
            <w:tcW w:w="14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9B563C">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普通门的类型</w:t>
            </w:r>
          </w:p>
          <w:p w14:paraId="4B02C6FC">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普通门开启方式</w:t>
            </w:r>
          </w:p>
          <w:p w14:paraId="3783C27C">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规格型号</w:t>
            </w:r>
          </w:p>
          <w:p w14:paraId="04DE900B">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材料材质</w:t>
            </w:r>
          </w:p>
          <w:p w14:paraId="078EE645">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安装单位及联系方式 、生产厂家</w:t>
            </w:r>
          </w:p>
          <w:p w14:paraId="37F74366">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开启方向</w:t>
            </w:r>
          </w:p>
        </w:tc>
        <w:tc>
          <w:tcPr>
            <w:tcW w:w="15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B58847">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p>
          <w:p w14:paraId="7B512B40">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木门窗安装工程检验批质量验收记录 、金属门窗安装工程检验批质量验收记录或塑料门窗安装工程检验批质量验收记录</w:t>
            </w:r>
          </w:p>
          <w:p w14:paraId="23D882F4">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相应的分项工程质量验收记录</w:t>
            </w:r>
          </w:p>
        </w:tc>
      </w:tr>
      <w:tr w14:paraId="48F27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gridBefore w:val="1"/>
          <w:gridAfter w:val="1"/>
          <w:wBefore w:w="29" w:type="pct"/>
          <w:wAfter w:w="26" w:type="pct"/>
          <w:trHeight w:val="1917" w:hRule="atLeast"/>
        </w:trPr>
        <w:tc>
          <w:tcPr>
            <w:tcW w:w="23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C8C18">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p>
        </w:tc>
        <w:tc>
          <w:tcPr>
            <w:tcW w:w="3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135739">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特种门</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C5940">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 xml:space="preserve">门框 </w:t>
            </w:r>
          </w:p>
          <w:p w14:paraId="4241C774">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门</w:t>
            </w:r>
          </w:p>
          <w:p w14:paraId="7BCD67E7">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把手</w:t>
            </w:r>
          </w:p>
          <w:p w14:paraId="641A32B7">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其他配件</w:t>
            </w:r>
          </w:p>
        </w:tc>
        <w:tc>
          <w:tcPr>
            <w:tcW w:w="7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295483">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门的尺寸及定位</w:t>
            </w:r>
          </w:p>
          <w:p w14:paraId="14273598">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各类元素尺寸</w:t>
            </w:r>
          </w:p>
        </w:tc>
        <w:tc>
          <w:tcPr>
            <w:tcW w:w="14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BAAB70">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规格型号</w:t>
            </w:r>
          </w:p>
          <w:p w14:paraId="34124595">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开启方式</w:t>
            </w:r>
          </w:p>
          <w:p w14:paraId="71BE91FC">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材料材质</w:t>
            </w:r>
          </w:p>
          <w:p w14:paraId="079E7006">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安装单位及联系方式 、生产厂家</w:t>
            </w:r>
          </w:p>
          <w:p w14:paraId="33E2C905">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开启方向</w:t>
            </w:r>
          </w:p>
        </w:tc>
        <w:tc>
          <w:tcPr>
            <w:tcW w:w="15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01FA2B">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特种门安装工程检验批质量验收记录</w:t>
            </w:r>
          </w:p>
          <w:p w14:paraId="77A56786">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相应的分项工程质量验收记录</w:t>
            </w:r>
          </w:p>
        </w:tc>
      </w:tr>
      <w:tr w14:paraId="681A5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gridBefore w:val="1"/>
          <w:gridAfter w:val="1"/>
          <w:wBefore w:w="29" w:type="pct"/>
          <w:wAfter w:w="26" w:type="pct"/>
          <w:trHeight w:val="1949" w:hRule="atLeast"/>
        </w:trPr>
        <w:tc>
          <w:tcPr>
            <w:tcW w:w="230" w:type="pct"/>
            <w:gridSpan w:val="2"/>
            <w:vMerge w:val="restart"/>
            <w:tcBorders>
              <w:top w:val="single" w:color="000000" w:sz="4" w:space="0"/>
              <w:left w:val="single" w:color="000000" w:sz="4" w:space="0"/>
              <w:right w:val="single" w:color="000000" w:sz="4" w:space="0"/>
            </w:tcBorders>
            <w:shd w:val="clear" w:color="auto" w:fill="auto"/>
            <w:vAlign w:val="center"/>
          </w:tcPr>
          <w:p w14:paraId="6AF866A4">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窗</w:t>
            </w:r>
          </w:p>
        </w:tc>
        <w:tc>
          <w:tcPr>
            <w:tcW w:w="3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CA7A9">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普通窗</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282C5">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窗框</w:t>
            </w:r>
          </w:p>
          <w:p w14:paraId="78CCD4FF">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玻璃</w:t>
            </w:r>
          </w:p>
          <w:p w14:paraId="02387DB1">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其他附件</w:t>
            </w:r>
          </w:p>
        </w:tc>
        <w:tc>
          <w:tcPr>
            <w:tcW w:w="7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087458">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普通窗选型尺寸</w:t>
            </w:r>
          </w:p>
          <w:p w14:paraId="21FCE62A">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形状信息</w:t>
            </w:r>
          </w:p>
          <w:p w14:paraId="4B7352EB">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 xml:space="preserve">平面位置 </w:t>
            </w:r>
            <w:r>
              <w:rPr>
                <w:rFonts w:hint="eastAsia" w:ascii="宋体" w:hAnsi="宋体" w:cs="宋体"/>
                <w:kern w:val="2"/>
                <w:sz w:val="24"/>
                <w:szCs w:val="24"/>
                <w:lang w:eastAsia="zh-CN" w:bidi="ar"/>
                <w:woUserID w:val="1"/>
              </w:rPr>
              <w:t xml:space="preserve"> </w:t>
            </w:r>
            <w:r>
              <w:rPr>
                <w:rFonts w:hint="default" w:ascii="宋体" w:hAnsi="宋体" w:cs="宋体"/>
                <w:kern w:val="2"/>
                <w:sz w:val="24"/>
                <w:szCs w:val="24"/>
                <w:lang w:eastAsia="zh" w:bidi="ar"/>
                <w:woUserID w:val="1"/>
              </w:rPr>
              <w:t>标高</w:t>
            </w:r>
          </w:p>
        </w:tc>
        <w:tc>
          <w:tcPr>
            <w:tcW w:w="14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319A76">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规格型号</w:t>
            </w:r>
          </w:p>
          <w:p w14:paraId="57C46C7D">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开启方式（平开、推拉、固定等）</w:t>
            </w:r>
          </w:p>
          <w:p w14:paraId="091D9FA4">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材料材质</w:t>
            </w:r>
          </w:p>
          <w:p w14:paraId="579A8677">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安装单位及联系方式、生产厂家</w:t>
            </w:r>
          </w:p>
        </w:tc>
        <w:tc>
          <w:tcPr>
            <w:tcW w:w="15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95B3E9">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木门窗安装工程检验批质量验收记录 、金属门窗安装工程检验批质量验收记录或塑料门窗安装工程检验批质量验收记录</w:t>
            </w:r>
          </w:p>
          <w:p w14:paraId="42D3569F">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门窗玻璃安装工程检验批质量验收记录</w:t>
            </w:r>
          </w:p>
          <w:p w14:paraId="050F2F29">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相应的分项工程质量验收记录</w:t>
            </w:r>
          </w:p>
        </w:tc>
      </w:tr>
      <w:tr w14:paraId="4796B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gridBefore w:val="1"/>
          <w:gridAfter w:val="1"/>
          <w:wBefore w:w="29" w:type="pct"/>
          <w:wAfter w:w="26" w:type="pct"/>
          <w:trHeight w:val="1845" w:hRule="atLeast"/>
        </w:trPr>
        <w:tc>
          <w:tcPr>
            <w:tcW w:w="230" w:type="pct"/>
            <w:gridSpan w:val="2"/>
            <w:vMerge w:val="continue"/>
            <w:tcBorders>
              <w:left w:val="single" w:color="000000" w:sz="4" w:space="0"/>
              <w:bottom w:val="single" w:color="000000" w:sz="4" w:space="0"/>
              <w:right w:val="single" w:color="000000" w:sz="4" w:space="0"/>
            </w:tcBorders>
            <w:shd w:val="clear" w:color="auto" w:fill="auto"/>
            <w:vAlign w:val="center"/>
          </w:tcPr>
          <w:p w14:paraId="7910ADDD">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p>
        </w:tc>
        <w:tc>
          <w:tcPr>
            <w:tcW w:w="3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D154E9">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特种窗</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7A6AD">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窗框</w:t>
            </w:r>
          </w:p>
          <w:p w14:paraId="2FF24CC8">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玻璃</w:t>
            </w:r>
          </w:p>
          <w:p w14:paraId="48A3774A">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把手</w:t>
            </w:r>
          </w:p>
          <w:p w14:paraId="675AAD23">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其他附件</w:t>
            </w:r>
          </w:p>
        </w:tc>
        <w:tc>
          <w:tcPr>
            <w:tcW w:w="7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482807">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特种窗选型尺寸</w:t>
            </w:r>
          </w:p>
          <w:p w14:paraId="3AB7C956">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形状信息</w:t>
            </w:r>
          </w:p>
          <w:p w14:paraId="23FA65D6">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 xml:space="preserve">平面位置 </w:t>
            </w:r>
            <w:r>
              <w:rPr>
                <w:rFonts w:hint="eastAsia" w:ascii="宋体" w:hAnsi="宋体" w:cs="宋体"/>
                <w:kern w:val="2"/>
                <w:sz w:val="24"/>
                <w:szCs w:val="24"/>
                <w:lang w:eastAsia="zh-CN" w:bidi="ar"/>
                <w:woUserID w:val="1"/>
              </w:rPr>
              <w:t xml:space="preserve"> </w:t>
            </w:r>
            <w:r>
              <w:rPr>
                <w:rFonts w:hint="default" w:ascii="宋体" w:hAnsi="宋体" w:cs="宋体"/>
                <w:kern w:val="2"/>
                <w:sz w:val="24"/>
                <w:szCs w:val="24"/>
                <w:lang w:eastAsia="zh" w:bidi="ar"/>
                <w:woUserID w:val="1"/>
              </w:rPr>
              <w:t>标高</w:t>
            </w:r>
          </w:p>
        </w:tc>
        <w:tc>
          <w:tcPr>
            <w:tcW w:w="14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F5F7AD">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规格型号</w:t>
            </w:r>
          </w:p>
          <w:p w14:paraId="459FBD12">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开启方式（平开 、推拉 、固定等）</w:t>
            </w:r>
          </w:p>
          <w:p w14:paraId="6415A080">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材料材质</w:t>
            </w:r>
          </w:p>
          <w:p w14:paraId="13719A9B">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安装单位及联系方式、生产厂家</w:t>
            </w:r>
          </w:p>
        </w:tc>
        <w:tc>
          <w:tcPr>
            <w:tcW w:w="15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DDC9FB">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特种窗安装工程检验批质量验收记录</w:t>
            </w:r>
          </w:p>
          <w:p w14:paraId="25106F5F">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门窗玻璃安装工程检验批质量验收记录</w:t>
            </w:r>
          </w:p>
          <w:p w14:paraId="272F6F48">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相应的分项工程质量验收记录</w:t>
            </w:r>
          </w:p>
        </w:tc>
      </w:tr>
      <w:tr w14:paraId="18918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341" w:hRule="atLeast"/>
        </w:trPr>
        <w:tc>
          <w:tcPr>
            <w:tcW w:w="256" w:type="pct"/>
            <w:gridSpan w:val="2"/>
            <w:vMerge w:val="restart"/>
            <w:tcBorders>
              <w:top w:val="single" w:color="000000" w:sz="4" w:space="0"/>
              <w:left w:val="single" w:color="000000" w:sz="4" w:space="0"/>
              <w:right w:val="single" w:color="000000" w:sz="4" w:space="0"/>
            </w:tcBorders>
            <w:shd w:val="clear" w:color="auto" w:fill="auto"/>
            <w:vAlign w:val="center"/>
          </w:tcPr>
          <w:p w14:paraId="0EECA98D">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幕墙</w:t>
            </w:r>
          </w:p>
        </w:tc>
        <w:tc>
          <w:tcPr>
            <w:tcW w:w="3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48A5E7">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单元式幕墙</w:t>
            </w:r>
          </w:p>
        </w:tc>
        <w:tc>
          <w:tcPr>
            <w:tcW w:w="70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77C6DC">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单元板块（面板 ，盖板，封口板，横梁，公母立柱）</w:t>
            </w:r>
            <w:r>
              <w:rPr>
                <w:rFonts w:hint="eastAsia" w:ascii="宋体" w:hAnsi="宋体" w:cs="宋体"/>
                <w:kern w:val="2"/>
                <w:sz w:val="24"/>
                <w:szCs w:val="24"/>
                <w:lang w:eastAsia="zh" w:bidi="ar"/>
                <w:woUserID w:val="1"/>
              </w:rPr>
              <w:t>，</w:t>
            </w:r>
            <w:r>
              <w:rPr>
                <w:rFonts w:hint="default" w:ascii="宋体" w:hAnsi="宋体" w:cs="宋体"/>
                <w:kern w:val="2"/>
                <w:sz w:val="24"/>
                <w:szCs w:val="24"/>
                <w:lang w:eastAsia="zh" w:bidi="ar"/>
                <w:woUserID w:val="1"/>
              </w:rPr>
              <w:t>扣板，扣盖，装饰 条，连接螺栓，预埋件，连接件</w:t>
            </w:r>
          </w:p>
          <w:p w14:paraId="3F82C6E4">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 xml:space="preserve">细部节点：插芯 ，密封胶，垫块，结构胶，防腐垫片 ，防雷连接件等 </w:t>
            </w:r>
          </w:p>
        </w:tc>
        <w:tc>
          <w:tcPr>
            <w:tcW w:w="118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38211F">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构件尺寸及定位信息</w:t>
            </w:r>
          </w:p>
          <w:p w14:paraId="62B75378">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细部节点构造尺寸</w:t>
            </w:r>
          </w:p>
          <w:p w14:paraId="2371C243">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预埋件及连接件尺寸及定位信息</w:t>
            </w:r>
          </w:p>
          <w:p w14:paraId="6BF0EC9C">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构件切割、孔位加工定位尺寸</w:t>
            </w:r>
          </w:p>
        </w:tc>
        <w:tc>
          <w:tcPr>
            <w:tcW w:w="10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14D293">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构件名称、类型</w:t>
            </w:r>
          </w:p>
          <w:p w14:paraId="24047ADA">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构件米重</w:t>
            </w:r>
          </w:p>
          <w:p w14:paraId="106C0BE9">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构件材质、表面处理材料</w:t>
            </w:r>
          </w:p>
          <w:p w14:paraId="56862DAB">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安装单位及联系方式、生产厂家及联系方式</w:t>
            </w:r>
          </w:p>
          <w:p w14:paraId="65E12563">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构件防火等级</w:t>
            </w:r>
          </w:p>
        </w:tc>
        <w:tc>
          <w:tcPr>
            <w:tcW w:w="14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97AD68">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玻璃幕墙工程检验批质量验收记录</w:t>
            </w:r>
          </w:p>
          <w:p w14:paraId="22AB53DF">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相应的分项工程质量验收记录</w:t>
            </w:r>
          </w:p>
        </w:tc>
      </w:tr>
      <w:tr w14:paraId="0A7BF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341" w:hRule="atLeast"/>
        </w:trPr>
        <w:tc>
          <w:tcPr>
            <w:tcW w:w="256" w:type="pct"/>
            <w:gridSpan w:val="2"/>
            <w:vMerge w:val="continue"/>
            <w:tcBorders>
              <w:left w:val="single" w:color="000000" w:sz="4" w:space="0"/>
              <w:right w:val="single" w:color="000000" w:sz="4" w:space="0"/>
            </w:tcBorders>
            <w:shd w:val="clear" w:color="auto" w:fill="auto"/>
            <w:vAlign w:val="center"/>
          </w:tcPr>
          <w:p w14:paraId="35A9B0C4">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p>
        </w:tc>
        <w:tc>
          <w:tcPr>
            <w:tcW w:w="3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95EB73">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构件式幕 墙</w:t>
            </w:r>
          </w:p>
        </w:tc>
        <w:tc>
          <w:tcPr>
            <w:tcW w:w="70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40E7CE">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 xml:space="preserve">面板，副框，横梁 ， 立柱，加强肋 ，预埋 件 ，连接件 </w:t>
            </w:r>
          </w:p>
          <w:p w14:paraId="7C0CA02C">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 xml:space="preserve">细部节点 ：插芯 ，密 封胶 ，结构胶 ，防腐 垫片 ，防雷连接件 </w:t>
            </w:r>
          </w:p>
        </w:tc>
        <w:tc>
          <w:tcPr>
            <w:tcW w:w="118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9FA4B2">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构件尺寸及定位信息</w:t>
            </w:r>
          </w:p>
          <w:p w14:paraId="2133C81E">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细部节点构造尺寸</w:t>
            </w:r>
          </w:p>
          <w:p w14:paraId="6411AE70">
            <w:pPr>
              <w:keepNext w:val="0"/>
              <w:keepLines w:val="0"/>
              <w:suppressLineNumbers w:val="0"/>
              <w:spacing w:before="0" w:beforeAutospacing="0" w:after="0" w:afterAutospacing="0"/>
              <w:ind w:left="0" w:right="0"/>
              <w:rPr>
                <w:rFonts w:hint="eastAsia" w:ascii="宋体" w:hAnsi="宋体" w:cs="宋体"/>
                <w:kern w:val="2"/>
                <w:sz w:val="24"/>
                <w:szCs w:val="24"/>
                <w:lang w:eastAsia="zh-CN" w:bidi="ar"/>
                <w:woUserID w:val="1"/>
              </w:rPr>
            </w:pPr>
            <w:r>
              <w:rPr>
                <w:rFonts w:hint="default" w:ascii="宋体" w:hAnsi="宋体" w:cs="宋体"/>
                <w:kern w:val="2"/>
                <w:sz w:val="24"/>
                <w:szCs w:val="24"/>
                <w:lang w:eastAsia="zh" w:bidi="ar"/>
                <w:woUserID w:val="1"/>
              </w:rPr>
              <w:t xml:space="preserve">预埋件及连接件尺寸及定位信息 </w:t>
            </w:r>
            <w:r>
              <w:rPr>
                <w:rFonts w:hint="eastAsia" w:ascii="宋体" w:hAnsi="宋体" w:cs="宋体"/>
                <w:kern w:val="2"/>
                <w:sz w:val="24"/>
                <w:szCs w:val="24"/>
                <w:lang w:eastAsia="zh-CN" w:bidi="ar"/>
                <w:woUserID w:val="1"/>
              </w:rPr>
              <w:t xml:space="preserve"> </w:t>
            </w:r>
          </w:p>
          <w:p w14:paraId="42079E57">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构件切割、孔位加工定位尺寸</w:t>
            </w:r>
          </w:p>
        </w:tc>
        <w:tc>
          <w:tcPr>
            <w:tcW w:w="10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29E4A9">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构件名称、类型</w:t>
            </w:r>
          </w:p>
          <w:p w14:paraId="03E1C4ED">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构件米重</w:t>
            </w:r>
          </w:p>
          <w:p w14:paraId="5521B0F8">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构件材质、表面处理材料</w:t>
            </w:r>
          </w:p>
          <w:p w14:paraId="2FF15C86">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安装单位及联系方式、生产厂家及联系方式</w:t>
            </w:r>
          </w:p>
          <w:p w14:paraId="6EF4343A">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构件防火等级</w:t>
            </w:r>
          </w:p>
        </w:tc>
        <w:tc>
          <w:tcPr>
            <w:tcW w:w="14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905E71">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玻璃幕墙工程检验批质量验收记录、金属幕墙工程检验批质量验收记录、石材幕墙工程检验批质量验收记录或人造板材幕墙工程检验批质量验收记录</w:t>
            </w:r>
          </w:p>
          <w:p w14:paraId="08B35E63">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相应的分项工程质量验收记录</w:t>
            </w:r>
          </w:p>
        </w:tc>
      </w:tr>
      <w:tr w14:paraId="7F170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925" w:hRule="atLeast"/>
        </w:trPr>
        <w:tc>
          <w:tcPr>
            <w:tcW w:w="256" w:type="pct"/>
            <w:gridSpan w:val="2"/>
            <w:vMerge w:val="continue"/>
            <w:tcBorders>
              <w:left w:val="single" w:color="000000" w:sz="4" w:space="0"/>
              <w:right w:val="single" w:color="000000" w:sz="4" w:space="0"/>
            </w:tcBorders>
            <w:shd w:val="clear" w:color="auto" w:fill="auto"/>
            <w:vAlign w:val="center"/>
          </w:tcPr>
          <w:p w14:paraId="5C35202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1"/>
                <w:szCs w:val="21"/>
                <w:lang w:eastAsia="zh"/>
                <w:woUserID w:val="5"/>
              </w:rPr>
            </w:pPr>
          </w:p>
        </w:tc>
        <w:tc>
          <w:tcPr>
            <w:tcW w:w="3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53F427">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全玻璃幕墙</w:t>
            </w:r>
          </w:p>
        </w:tc>
        <w:tc>
          <w:tcPr>
            <w:tcW w:w="70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2D5050">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 xml:space="preserve">玻璃面板，玻璃肋 ， 副框，横梁，预埋件，连接件 </w:t>
            </w:r>
          </w:p>
          <w:p w14:paraId="7FC442A8">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细部节点：密封胶， 结构胶，防腐垫片， 防雷连接件</w:t>
            </w:r>
          </w:p>
        </w:tc>
        <w:tc>
          <w:tcPr>
            <w:tcW w:w="118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2DA10D">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构件尺寸及定位信息</w:t>
            </w:r>
          </w:p>
          <w:p w14:paraId="57CA4AEF">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细部节点构造尺寸</w:t>
            </w:r>
          </w:p>
          <w:p w14:paraId="79A28AE6">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预埋件及连接件尺寸及定位信息</w:t>
            </w:r>
          </w:p>
          <w:p w14:paraId="44826B4B">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构件切割、孔位加工定位尺寸</w:t>
            </w:r>
          </w:p>
        </w:tc>
        <w:tc>
          <w:tcPr>
            <w:tcW w:w="10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CD0D2E">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构件名称 、类型</w:t>
            </w:r>
          </w:p>
          <w:p w14:paraId="7FEEE45E">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构件米重</w:t>
            </w:r>
          </w:p>
          <w:p w14:paraId="1BEEB3E4">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构件材质 、表面处理材料</w:t>
            </w:r>
          </w:p>
          <w:p w14:paraId="6B64546A">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安装单位及联系方式 、生产厂家及联系方式</w:t>
            </w:r>
          </w:p>
          <w:p w14:paraId="10C9E674">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构件防火等级</w:t>
            </w:r>
          </w:p>
        </w:tc>
        <w:tc>
          <w:tcPr>
            <w:tcW w:w="14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207803">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玻璃幕墙工程检验批质量验收记录</w:t>
            </w:r>
          </w:p>
          <w:p w14:paraId="19F8490D">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相应的分项工程质量验收记录</w:t>
            </w:r>
          </w:p>
        </w:tc>
      </w:tr>
      <w:tr w14:paraId="6FAE5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980" w:hRule="atLeast"/>
        </w:trPr>
        <w:tc>
          <w:tcPr>
            <w:tcW w:w="256" w:type="pct"/>
            <w:gridSpan w:val="2"/>
            <w:vMerge w:val="continue"/>
            <w:tcBorders>
              <w:left w:val="single" w:color="000000" w:sz="4" w:space="0"/>
              <w:right w:val="single" w:color="000000" w:sz="4" w:space="0"/>
            </w:tcBorders>
            <w:shd w:val="clear" w:color="auto" w:fill="auto"/>
            <w:vAlign w:val="center"/>
          </w:tcPr>
          <w:p w14:paraId="68D67A2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1"/>
                <w:szCs w:val="21"/>
                <w:lang w:eastAsia="zh"/>
                <w:woUserID w:val="5"/>
              </w:rPr>
            </w:pPr>
          </w:p>
        </w:tc>
        <w:tc>
          <w:tcPr>
            <w:tcW w:w="3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7D783F">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p>
          <w:p w14:paraId="4FCF87D8">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p>
          <w:p w14:paraId="2BF161AC">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点支撑幕墙</w:t>
            </w:r>
          </w:p>
        </w:tc>
        <w:tc>
          <w:tcPr>
            <w:tcW w:w="70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C3485D">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面板，副框，横梁， 立柱，插芯，加强肋，预埋件，连接件</w:t>
            </w:r>
          </w:p>
          <w:p w14:paraId="009CA5C3">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细部节点：密封胶 ， 结构胶，防腐垫片， 防雷连接件</w:t>
            </w:r>
          </w:p>
        </w:tc>
        <w:tc>
          <w:tcPr>
            <w:tcW w:w="118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FA7DDC">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构件尺寸及定位信息</w:t>
            </w:r>
          </w:p>
          <w:p w14:paraId="1D8981AB">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细部节点构造尺寸</w:t>
            </w:r>
          </w:p>
          <w:p w14:paraId="2457E685">
            <w:pPr>
              <w:keepNext w:val="0"/>
              <w:keepLines w:val="0"/>
              <w:suppressLineNumbers w:val="0"/>
              <w:spacing w:before="0" w:beforeAutospacing="0" w:after="0" w:afterAutospacing="0"/>
              <w:ind w:left="0" w:right="0"/>
              <w:rPr>
                <w:rFonts w:hint="eastAsia" w:ascii="宋体" w:hAnsi="宋体" w:cs="宋体"/>
                <w:kern w:val="2"/>
                <w:sz w:val="24"/>
                <w:szCs w:val="24"/>
                <w:lang w:eastAsia="zh-CN" w:bidi="ar"/>
                <w:woUserID w:val="1"/>
              </w:rPr>
            </w:pPr>
            <w:r>
              <w:rPr>
                <w:rFonts w:hint="default" w:ascii="宋体" w:hAnsi="宋体" w:cs="宋体"/>
                <w:kern w:val="2"/>
                <w:sz w:val="24"/>
                <w:szCs w:val="24"/>
                <w:lang w:eastAsia="zh" w:bidi="ar"/>
                <w:woUserID w:val="1"/>
              </w:rPr>
              <w:t xml:space="preserve">预埋件及连接件尺寸及定位信息 </w:t>
            </w:r>
            <w:r>
              <w:rPr>
                <w:rFonts w:hint="eastAsia" w:ascii="宋体" w:hAnsi="宋体" w:cs="宋体"/>
                <w:kern w:val="2"/>
                <w:sz w:val="24"/>
                <w:szCs w:val="24"/>
                <w:lang w:eastAsia="zh-CN" w:bidi="ar"/>
                <w:woUserID w:val="1"/>
              </w:rPr>
              <w:t xml:space="preserve"> </w:t>
            </w:r>
          </w:p>
          <w:p w14:paraId="63E15829">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构件切割、孔位加工定位尺寸</w:t>
            </w:r>
          </w:p>
        </w:tc>
        <w:tc>
          <w:tcPr>
            <w:tcW w:w="10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6AFED6">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构件名称 、类型</w:t>
            </w:r>
          </w:p>
          <w:p w14:paraId="33EDBE0E">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构件米重</w:t>
            </w:r>
          </w:p>
          <w:p w14:paraId="40451499">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构件材质 、表面处理材料</w:t>
            </w:r>
          </w:p>
          <w:p w14:paraId="2BAD383D">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安装单位及联系方式、生产厂家及 联系方式</w:t>
            </w:r>
          </w:p>
          <w:p w14:paraId="658539C6">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构件防火等级</w:t>
            </w:r>
          </w:p>
        </w:tc>
        <w:tc>
          <w:tcPr>
            <w:tcW w:w="14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48A3DE">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玻璃幕墙工程检验批质量验收记录</w:t>
            </w:r>
          </w:p>
          <w:p w14:paraId="78992512">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相应的分项工程质量验收记录</w:t>
            </w:r>
          </w:p>
        </w:tc>
      </w:tr>
      <w:tr w14:paraId="52DC3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540" w:hRule="atLeast"/>
        </w:trPr>
        <w:tc>
          <w:tcPr>
            <w:tcW w:w="256" w:type="pct"/>
            <w:gridSpan w:val="2"/>
            <w:vMerge w:val="continue"/>
            <w:tcBorders>
              <w:left w:val="single" w:color="000000" w:sz="4" w:space="0"/>
              <w:bottom w:val="single" w:color="000000" w:sz="4" w:space="0"/>
              <w:right w:val="single" w:color="000000" w:sz="4" w:space="0"/>
            </w:tcBorders>
            <w:shd w:val="clear" w:color="auto" w:fill="auto"/>
            <w:vAlign w:val="center"/>
          </w:tcPr>
          <w:p w14:paraId="1AE9F0D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1"/>
                <w:szCs w:val="21"/>
                <w:lang w:eastAsia="zh"/>
                <w:woUserID w:val="5"/>
              </w:rPr>
            </w:pPr>
          </w:p>
        </w:tc>
        <w:tc>
          <w:tcPr>
            <w:tcW w:w="3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906D64">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双层幕墙</w:t>
            </w:r>
          </w:p>
        </w:tc>
        <w:tc>
          <w:tcPr>
            <w:tcW w:w="70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27AF5B">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 xml:space="preserve">面板，副框，龙骨， 加强肋，防雷连接件，预埋件，连接件 </w:t>
            </w:r>
          </w:p>
          <w:p w14:paraId="6D65E891">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细部节点：插芯，密 封胶，结构胶，防火 钢板，防腐垫片</w:t>
            </w:r>
          </w:p>
        </w:tc>
        <w:tc>
          <w:tcPr>
            <w:tcW w:w="118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6BFC8F">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构件尺寸及定位信息</w:t>
            </w:r>
          </w:p>
          <w:p w14:paraId="484EAF49">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细部节点构造尺寸</w:t>
            </w:r>
          </w:p>
          <w:p w14:paraId="4DA9B1DA">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 xml:space="preserve">预埋件及连接件尺寸及定位信息 </w:t>
            </w:r>
            <w:r>
              <w:rPr>
                <w:rFonts w:hint="eastAsia" w:ascii="宋体" w:hAnsi="宋体" w:cs="宋体"/>
                <w:kern w:val="2"/>
                <w:sz w:val="24"/>
                <w:szCs w:val="24"/>
                <w:lang w:eastAsia="zh-CN" w:bidi="ar"/>
                <w:woUserID w:val="1"/>
              </w:rPr>
              <w:t xml:space="preserve"> </w:t>
            </w:r>
            <w:r>
              <w:rPr>
                <w:rFonts w:hint="default" w:ascii="宋体" w:hAnsi="宋体" w:cs="宋体"/>
                <w:kern w:val="2"/>
                <w:sz w:val="24"/>
                <w:szCs w:val="24"/>
                <w:lang w:eastAsia="zh" w:bidi="ar"/>
                <w:woUserID w:val="1"/>
              </w:rPr>
              <w:t>构件切割、孔位加工定位尺寸</w:t>
            </w:r>
          </w:p>
        </w:tc>
        <w:tc>
          <w:tcPr>
            <w:tcW w:w="10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7A0576">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构件名称、类型</w:t>
            </w:r>
          </w:p>
          <w:p w14:paraId="6CA0A72D">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构件米重</w:t>
            </w:r>
          </w:p>
          <w:p w14:paraId="372D6266">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构件材质、表面处理材料</w:t>
            </w:r>
          </w:p>
          <w:p w14:paraId="373DABEA">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安装单位及联系方式、生产厂家及联系方式</w:t>
            </w:r>
          </w:p>
          <w:p w14:paraId="013EA5C0">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构件防火等级</w:t>
            </w:r>
          </w:p>
        </w:tc>
        <w:tc>
          <w:tcPr>
            <w:tcW w:w="14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6A72C9">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玻璃幕墙工程检验批质量验收记录</w:t>
            </w:r>
          </w:p>
          <w:p w14:paraId="2724CAD3">
            <w:pPr>
              <w:keepNext w:val="0"/>
              <w:keepLines w:val="0"/>
              <w:suppressLineNumbers w:val="0"/>
              <w:spacing w:before="0" w:beforeAutospacing="0" w:after="0" w:afterAutospacing="0"/>
              <w:ind w:left="0" w:right="0"/>
              <w:rPr>
                <w:rFonts w:hint="default" w:ascii="宋体" w:hAnsi="宋体" w:cs="宋体"/>
                <w:kern w:val="2"/>
                <w:sz w:val="24"/>
                <w:szCs w:val="24"/>
                <w:lang w:eastAsia="zh" w:bidi="ar"/>
                <w:woUserID w:val="1"/>
              </w:rPr>
            </w:pPr>
            <w:r>
              <w:rPr>
                <w:rFonts w:hint="default" w:ascii="宋体" w:hAnsi="宋体" w:cs="宋体"/>
                <w:kern w:val="2"/>
                <w:sz w:val="24"/>
                <w:szCs w:val="24"/>
                <w:lang w:eastAsia="zh" w:bidi="ar"/>
                <w:woUserID w:val="1"/>
              </w:rPr>
              <w:t>相应的分项工程质量验收记录</w:t>
            </w:r>
          </w:p>
        </w:tc>
      </w:tr>
    </w:tbl>
    <w:p w14:paraId="4B4F9CCA">
      <w:pPr>
        <w:pStyle w:val="18"/>
        <w:kinsoku w:val="0"/>
        <w:autoSpaceDE w:val="0"/>
        <w:autoSpaceDN w:val="0"/>
        <w:adjustRightInd w:val="0"/>
        <w:snapToGrid w:val="0"/>
        <w:textAlignment w:val="baseline"/>
        <w:rPr>
          <w:rFonts w:hint="eastAsia" w:ascii="微软雅黑" w:hAnsi="微软雅黑" w:eastAsia="微软雅黑" w:cs="微软雅黑"/>
          <w:snapToGrid/>
          <w:color w:val="000000"/>
          <w:spacing w:val="4"/>
          <w:kern w:val="0"/>
          <w:sz w:val="20"/>
          <w:szCs w:val="20"/>
          <w:lang w:val="en-US" w:eastAsia="zh" w:bidi="ar"/>
          <w:woUserID w:val="12"/>
        </w:rPr>
      </w:pPr>
      <w:r>
        <w:rPr>
          <w:rFonts w:hint="eastAsia" w:ascii="微软雅黑" w:hAnsi="微软雅黑" w:eastAsia="微软雅黑" w:cs="微软雅黑"/>
          <w:snapToGrid/>
          <w:color w:val="000000"/>
          <w:spacing w:val="4"/>
          <w:kern w:val="0"/>
          <w:sz w:val="20"/>
          <w:szCs w:val="20"/>
          <w:lang w:val="en-US" w:eastAsia="zh" w:bidi="ar"/>
          <w:woUserID w:val="12"/>
        </w:rPr>
        <w:br w:type="page"/>
      </w:r>
    </w:p>
    <w:p w14:paraId="5F4C74D9">
      <w:pPr>
        <w:keepNext w:val="0"/>
        <w:keepLines w:val="0"/>
        <w:widowControl/>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b/>
          <w:bCs/>
          <w:color w:val="000000"/>
          <w:kern w:val="0"/>
          <w:sz w:val="28"/>
          <w:szCs w:val="28"/>
          <w:lang w:eastAsia="zh" w:bidi="ar-SA"/>
          <w:woUserID w:val="1"/>
        </w:rPr>
      </w:pPr>
      <w:r>
        <w:rPr>
          <w:rFonts w:hint="eastAsia" w:ascii="宋体" w:hAnsi="宋体" w:eastAsia="宋体" w:cs="宋体"/>
          <w:b/>
          <w:bCs/>
          <w:snapToGrid/>
          <w:color w:val="000000"/>
          <w:spacing w:val="0"/>
          <w:kern w:val="0"/>
          <w:sz w:val="28"/>
          <w:szCs w:val="28"/>
          <w:lang w:val="en-US" w:eastAsia="zh" w:bidi="ar-SA"/>
          <w:woUserID w:val="1"/>
        </w:rPr>
        <w:t>表C.5.9 给排水工程模型与数据挂接清单</w:t>
      </w:r>
    </w:p>
    <w:p w14:paraId="4B65DECF">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2"/>
        </w:rPr>
      </w:pPr>
      <w:r>
        <w:rPr>
          <w:rFonts w:hint="default" w:ascii="Arial" w:hAnsi="Arial" w:eastAsia="宋体" w:cs="Arial"/>
          <w:snapToGrid/>
          <w:color w:val="000000"/>
          <w:kern w:val="0"/>
          <w:sz w:val="2"/>
          <w:szCs w:val="2"/>
          <w:lang w:val="en-US" w:eastAsia="zh-CN" w:bidi="ar"/>
          <w:woUserID w:val="12"/>
        </w:rPr>
        <w:t xml:space="preserve"> </w:t>
      </w:r>
    </w:p>
    <w:tbl>
      <w:tblPr>
        <w:tblStyle w:val="6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80"/>
        <w:gridCol w:w="898"/>
        <w:gridCol w:w="1853"/>
        <w:gridCol w:w="3628"/>
        <w:gridCol w:w="3159"/>
        <w:gridCol w:w="4256"/>
      </w:tblGrid>
      <w:tr w14:paraId="17EB4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54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D9DE359">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eastAsia" w:ascii="宋体" w:hAnsi="宋体" w:cs="宋体"/>
                <w:color w:val="000000"/>
                <w:kern w:val="0"/>
                <w:sz w:val="24"/>
                <w:szCs w:val="24"/>
                <w:woUserID w:val="12"/>
              </w:rPr>
            </w:pPr>
          </w:p>
          <w:p w14:paraId="042DD461">
            <w:pPr>
              <w:pStyle w:val="81"/>
              <w:keepNext w:val="0"/>
              <w:keepLines w:val="0"/>
              <w:widowControl/>
              <w:suppressLineNumbers w:val="0"/>
              <w:spacing w:before="81" w:beforeAutospacing="0"/>
              <w:ind w:left="599"/>
              <w:rPr>
                <w:rFonts w:hint="eastAsia" w:ascii="宋体" w:hAnsi="宋体" w:eastAsia="宋体" w:cs="宋体"/>
                <w:color w:val="000000"/>
                <w:kern w:val="0"/>
                <w:sz w:val="24"/>
                <w:szCs w:val="24"/>
                <w:woUserID w:val="12"/>
              </w:rPr>
            </w:pPr>
            <w:r>
              <w:rPr>
                <w:rFonts w:hint="eastAsia" w:ascii="宋体" w:hAnsi="宋体" w:eastAsia="宋体" w:cs="宋体"/>
                <w:color w:val="000000"/>
                <w:spacing w:val="2"/>
                <w:kern w:val="0"/>
                <w:sz w:val="24"/>
                <w:szCs w:val="24"/>
                <w:woUserID w:val="12"/>
              </w:rPr>
              <w:t>项目</w:t>
            </w:r>
          </w:p>
        </w:tc>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C6D43A1">
            <w:pPr>
              <w:pStyle w:val="81"/>
              <w:keepNext w:val="0"/>
              <w:keepLines w:val="0"/>
              <w:widowControl/>
              <w:suppressLineNumbers w:val="0"/>
              <w:spacing w:before="320" w:beforeAutospacing="0"/>
              <w:ind w:left="527"/>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模型元素</w:t>
            </w:r>
          </w:p>
        </w:tc>
        <w:tc>
          <w:tcPr>
            <w:tcW w:w="1253"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C26E174">
            <w:pPr>
              <w:pStyle w:val="81"/>
              <w:keepNext w:val="0"/>
              <w:keepLines w:val="0"/>
              <w:widowControl/>
              <w:suppressLineNumbers w:val="0"/>
              <w:spacing w:before="316" w:beforeAutospacing="0"/>
              <w:ind w:left="1421"/>
              <w:rPr>
                <w:rFonts w:hint="eastAsia" w:ascii="宋体" w:hAnsi="宋体" w:eastAsia="宋体" w:cs="宋体"/>
                <w:color w:val="000000"/>
                <w:kern w:val="0"/>
                <w:sz w:val="24"/>
                <w:szCs w:val="24"/>
                <w:woUserID w:val="12"/>
              </w:rPr>
            </w:pPr>
            <w:r>
              <w:rPr>
                <w:rFonts w:hint="eastAsia" w:ascii="宋体" w:hAnsi="宋体" w:eastAsia="宋体" w:cs="宋体"/>
                <w:color w:val="000000"/>
                <w:spacing w:val="6"/>
                <w:kern w:val="0"/>
                <w:sz w:val="24"/>
                <w:szCs w:val="24"/>
                <w:woUserID w:val="12"/>
              </w:rPr>
              <w:t>几何信息</w:t>
            </w:r>
          </w:p>
        </w:tc>
        <w:tc>
          <w:tcPr>
            <w:tcW w:w="2561"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62C36108">
            <w:pPr>
              <w:pStyle w:val="81"/>
              <w:keepNext w:val="0"/>
              <w:keepLines w:val="0"/>
              <w:widowControl/>
              <w:suppressLineNumbers w:val="0"/>
              <w:spacing w:before="139" w:beforeAutospacing="0"/>
              <w:ind w:left="3214"/>
              <w:rPr>
                <w:rFonts w:hint="eastAsia" w:ascii="宋体" w:hAnsi="宋体" w:eastAsia="宋体" w:cs="宋体"/>
                <w:color w:val="000000"/>
                <w:kern w:val="0"/>
                <w:sz w:val="24"/>
                <w:szCs w:val="24"/>
                <w:woUserID w:val="12"/>
              </w:rPr>
            </w:pPr>
            <w:r>
              <w:rPr>
                <w:rFonts w:hint="eastAsia" w:ascii="宋体" w:hAnsi="宋体" w:eastAsia="宋体" w:cs="宋体"/>
                <w:color w:val="000000"/>
                <w:spacing w:val="7"/>
                <w:kern w:val="0"/>
                <w:sz w:val="24"/>
                <w:szCs w:val="24"/>
                <w:woUserID w:val="12"/>
              </w:rPr>
              <w:t>非几何信息</w:t>
            </w:r>
          </w:p>
        </w:tc>
      </w:tr>
      <w:tr w14:paraId="577C2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6" w:hRule="atLeast"/>
        </w:trPr>
        <w:tc>
          <w:tcPr>
            <w:tcW w:w="54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428DB0C">
            <w:pPr>
              <w:keepNext w:val="0"/>
              <w:keepLines w:val="0"/>
              <w:suppressLineNumbers w:val="0"/>
              <w:spacing w:before="0" w:beforeAutospacing="0" w:after="0" w:afterAutospacing="0"/>
              <w:ind w:left="0" w:right="0"/>
              <w:rPr>
                <w:rFonts w:hint="eastAsia" w:ascii="宋体" w:hAnsi="宋体" w:cs="宋体"/>
                <w:sz w:val="24"/>
                <w:szCs w:val="24"/>
                <w:woUserID w:val="12"/>
              </w:rPr>
            </w:pPr>
          </w:p>
        </w:tc>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0BB3AFF">
            <w:pPr>
              <w:keepNext w:val="0"/>
              <w:keepLines w:val="0"/>
              <w:suppressLineNumbers w:val="0"/>
              <w:spacing w:before="0" w:beforeAutospacing="0" w:after="0" w:afterAutospacing="0"/>
              <w:ind w:left="0" w:right="0"/>
              <w:rPr>
                <w:rFonts w:hint="eastAsia" w:ascii="宋体" w:hAnsi="宋体" w:cs="宋体"/>
                <w:sz w:val="24"/>
                <w:szCs w:val="24"/>
                <w:woUserID w:val="12"/>
              </w:rPr>
            </w:pPr>
          </w:p>
        </w:tc>
        <w:tc>
          <w:tcPr>
            <w:tcW w:w="12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71E55A2">
            <w:pPr>
              <w:keepNext w:val="0"/>
              <w:keepLines w:val="0"/>
              <w:suppressLineNumbers w:val="0"/>
              <w:spacing w:before="0" w:beforeAutospacing="0" w:after="0" w:afterAutospacing="0"/>
              <w:ind w:left="0" w:right="0"/>
              <w:rPr>
                <w:rFonts w:hint="eastAsia" w:ascii="宋体" w:hAnsi="宋体" w:cs="宋体"/>
                <w:sz w:val="24"/>
                <w:szCs w:val="24"/>
                <w:woUserID w:val="12"/>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top"/>
          </w:tcPr>
          <w:p w14:paraId="69957D1B">
            <w:pPr>
              <w:pStyle w:val="81"/>
              <w:keepNext w:val="0"/>
              <w:keepLines w:val="0"/>
              <w:widowControl/>
              <w:suppressLineNumbers w:val="0"/>
              <w:spacing w:before="60" w:beforeAutospacing="0"/>
              <w:ind w:left="983"/>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基本特征信息</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top"/>
          </w:tcPr>
          <w:p w14:paraId="1E000150">
            <w:pPr>
              <w:pStyle w:val="81"/>
              <w:keepNext w:val="0"/>
              <w:keepLines w:val="0"/>
              <w:widowControl/>
              <w:suppressLineNumbers w:val="0"/>
              <w:spacing w:before="59" w:beforeAutospacing="0"/>
              <w:ind w:left="1730"/>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数据信息</w:t>
            </w:r>
          </w:p>
        </w:tc>
      </w:tr>
      <w:tr w14:paraId="3CDE0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54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49F49F">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给排水系统</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5E03F">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管道</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47F1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管道</w:t>
            </w:r>
          </w:p>
          <w:p w14:paraId="2D32016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保温层</w:t>
            </w:r>
          </w:p>
          <w:p w14:paraId="1676340A">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连接件</w:t>
            </w:r>
          </w:p>
          <w:p w14:paraId="67758514">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支吊架</w:t>
            </w:r>
          </w:p>
          <w:p w14:paraId="126D6895">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其他附件</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3709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各类模型元素尺寸及定位信息</w:t>
            </w:r>
          </w:p>
          <w:p w14:paraId="2D89BE64">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1"/>
              </w:rPr>
            </w:pPr>
            <w:r>
              <w:rPr>
                <w:rFonts w:hint="eastAsia" w:ascii="宋体" w:hAnsi="宋体" w:eastAsia="宋体" w:cs="宋体"/>
                <w:kern w:val="2"/>
                <w:sz w:val="24"/>
                <w:szCs w:val="24"/>
                <w:lang w:eastAsia="zh"/>
                <w:woUserID w:val="5"/>
              </w:rPr>
              <w:t>支吊架</w:t>
            </w:r>
            <w:r>
              <w:rPr>
                <w:rFonts w:hint="eastAsia" w:ascii="宋体" w:hAnsi="宋体" w:cs="宋体"/>
                <w:kern w:val="2"/>
                <w:sz w:val="24"/>
                <w:szCs w:val="24"/>
                <w:lang w:eastAsia="zh"/>
                <w:woUserID w:val="1"/>
              </w:rPr>
              <w:t>间距</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284CA">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管道所属系统、类型、材质、敷设方式、编号、名称、保温材质，厚度</w:t>
            </w:r>
          </w:p>
          <w:p w14:paraId="5693A10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安装单位及联系方式、生产厂家及 联系方式</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1FB8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给水管道及配件安装、防腐、绝热、管道冲洗、消毒、试验与调试等检验批质量验收记录</w:t>
            </w:r>
          </w:p>
          <w:p w14:paraId="550335E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相应的分项工程质量验收记录</w:t>
            </w:r>
          </w:p>
        </w:tc>
      </w:tr>
      <w:tr w14:paraId="38595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246"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98C4B">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AD514">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控制与计量设备</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A424C">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684A2ECB">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阀门</w:t>
            </w:r>
          </w:p>
          <w:p w14:paraId="0D788273">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水表</w:t>
            </w:r>
          </w:p>
          <w:p w14:paraId="01637AB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流量计</w:t>
            </w:r>
          </w:p>
          <w:p w14:paraId="22F3736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报警装置</w:t>
            </w:r>
          </w:p>
          <w:p w14:paraId="214ED0A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其他控制与计量设备</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9497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控制与计量设备尺寸及定位信息</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5824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所属系统、规格、编号、名称、设备铭牌信息</w:t>
            </w:r>
          </w:p>
          <w:p w14:paraId="0FE037EF">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安装单位及联系方式、生产厂家及 联系方式</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3D1F9">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kern w:val="2"/>
                <w:sz w:val="24"/>
                <w:szCs w:val="24"/>
                <w:lang w:eastAsia="zh"/>
                <w:woUserID w:val="1"/>
              </w:rPr>
            </w:pPr>
            <w:r>
              <w:rPr>
                <w:rFonts w:hint="eastAsia" w:ascii="宋体" w:hAnsi="宋体" w:eastAsia="宋体" w:cs="宋体"/>
                <w:kern w:val="2"/>
                <w:sz w:val="24"/>
                <w:szCs w:val="24"/>
                <w:lang w:eastAsia="zh"/>
                <w:woUserID w:val="1"/>
              </w:rPr>
              <w:t>-</w:t>
            </w:r>
          </w:p>
        </w:tc>
      </w:tr>
    </w:tbl>
    <w:p w14:paraId="2B9F752B">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pPr>
      <w:r>
        <w:rPr>
          <w:rFonts w:hint="default" w:ascii="Arial" w:hAnsi="Arial" w:eastAsia="宋体" w:cs="Arial"/>
          <w:snapToGrid/>
          <w:color w:val="000000"/>
          <w:kern w:val="0"/>
          <w:sz w:val="21"/>
          <w:szCs w:val="21"/>
          <w:lang w:val="en-US" w:eastAsia="zh-CN" w:bidi="ar"/>
          <w:woUserID w:val="12"/>
        </w:rPr>
        <w:t xml:space="preserve"> </w:t>
      </w:r>
    </w:p>
    <w:tbl>
      <w:tblPr>
        <w:tblStyle w:val="63"/>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8"/>
        <w:gridCol w:w="898"/>
        <w:gridCol w:w="1855"/>
        <w:gridCol w:w="3631"/>
        <w:gridCol w:w="3161"/>
        <w:gridCol w:w="4260"/>
      </w:tblGrid>
      <w:tr w14:paraId="1268C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522" w:hRule="atLeast"/>
        </w:trPr>
        <w:tc>
          <w:tcPr>
            <w:tcW w:w="234" w:type="pct"/>
            <w:vMerge w:val="restart"/>
            <w:tcBorders>
              <w:top w:val="single" w:color="000000" w:sz="4" w:space="0"/>
              <w:left w:val="single" w:color="000000" w:sz="4" w:space="0"/>
              <w:right w:val="single" w:color="000000" w:sz="4" w:space="0"/>
            </w:tcBorders>
            <w:shd w:val="clear" w:color="auto" w:fill="auto"/>
            <w:vAlign w:val="center"/>
          </w:tcPr>
          <w:p w14:paraId="5811B67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给排水 系统</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C251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设备</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5AF87">
            <w:pPr>
              <w:keepNext w:val="0"/>
              <w:keepLines w:val="0"/>
              <w:widowControl w:val="0"/>
              <w:suppressLineNumbers w:val="0"/>
              <w:spacing w:before="0" w:beforeAutospacing="0" w:after="0" w:afterAutospacing="0"/>
              <w:ind w:left="0" w:leftChars="0" w:right="0" w:rightChars="0" w:firstLine="0" w:firstLineChars="0"/>
              <w:jc w:val="left"/>
              <w:rPr>
                <w:rFonts w:hint="eastAsia" w:ascii="Calibri" w:hAnsi="Calibri" w:eastAsia="宋体" w:cs="Times New Roman"/>
                <w:kern w:val="2"/>
                <w:sz w:val="24"/>
                <w:szCs w:val="24"/>
                <w:lang w:eastAsia="zh-CN"/>
                <w:woUserID w:val="5"/>
              </w:rPr>
            </w:pPr>
            <w:r>
              <w:rPr>
                <w:rFonts w:hint="default" w:ascii="Calibri" w:hAnsi="Calibri" w:eastAsia="宋体" w:cs="Times New Roman"/>
                <w:kern w:val="2"/>
                <w:sz w:val="24"/>
                <w:szCs w:val="24"/>
                <w:lang w:eastAsia="zh"/>
                <w:woUserID w:val="5"/>
              </w:rPr>
              <w:t>水泵</w:t>
            </w:r>
          </w:p>
          <w:p w14:paraId="1891110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锅炉</w:t>
            </w:r>
          </w:p>
          <w:p w14:paraId="79C3955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水塔（箱）</w:t>
            </w:r>
          </w:p>
          <w:p w14:paraId="4875584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卫生器具</w:t>
            </w:r>
          </w:p>
          <w:p w14:paraId="1E51B36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其他设备</w:t>
            </w:r>
          </w:p>
          <w:p w14:paraId="294FF8D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配套管件、阀门</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A105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与设备整体形状相符的几何尺寸</w:t>
            </w:r>
          </w:p>
          <w:p w14:paraId="040E710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设备位置</w:t>
            </w:r>
          </w:p>
          <w:p w14:paraId="1CDBFE3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配套管件、阀件尺寸及定位信息</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8CF9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所属系统 、规格 、编号 、名称 ，设备铭牌信息</w:t>
            </w:r>
          </w:p>
          <w:p w14:paraId="5CE254B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安装单位及联系方式 、生产厂家及 联系方式</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78B5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给水设备安装 、防腐 、绝热 、试验与调试等检验批质量验收记录</w:t>
            </w:r>
          </w:p>
          <w:p w14:paraId="2903B38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相应的分项工程质量验收记录</w:t>
            </w:r>
          </w:p>
        </w:tc>
      </w:tr>
      <w:tr w14:paraId="760F7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080" w:hRule="atLeast"/>
        </w:trPr>
        <w:tc>
          <w:tcPr>
            <w:tcW w:w="234" w:type="pct"/>
            <w:vMerge w:val="continue"/>
            <w:tcBorders>
              <w:left w:val="single" w:color="000000" w:sz="4" w:space="0"/>
              <w:bottom w:val="single" w:color="000000" w:sz="4" w:space="0"/>
              <w:right w:val="single" w:color="000000" w:sz="4" w:space="0"/>
            </w:tcBorders>
            <w:shd w:val="clear" w:color="auto" w:fill="auto"/>
            <w:vAlign w:val="center"/>
          </w:tcPr>
          <w:p w14:paraId="6217895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976C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部件</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E04B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地漏</w:t>
            </w:r>
          </w:p>
          <w:p w14:paraId="7A78D85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清扫口</w:t>
            </w:r>
          </w:p>
          <w:p w14:paraId="07A7E06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其他部件</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4E9F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部件的尺寸、设置</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069E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规格 ，材质</w:t>
            </w:r>
          </w:p>
          <w:p w14:paraId="3878949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安装单位及联系方式 、生产厂家及 联系方式</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046E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w:t>
            </w:r>
          </w:p>
        </w:tc>
      </w:tr>
    </w:tbl>
    <w:p w14:paraId="0A132870">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pPr>
      <w:r>
        <w:rPr>
          <w:rFonts w:hint="default" w:ascii="Arial" w:hAnsi="Arial" w:cs="Arial"/>
          <w:snapToGrid/>
          <w:color w:val="000000"/>
          <w:kern w:val="0"/>
          <w:sz w:val="21"/>
          <w:szCs w:val="21"/>
          <w:lang w:val="en-US" w:eastAsia="zh-CN" w:bidi="ar"/>
          <w:woUserID w:val="12"/>
        </w:rPr>
        <w:t xml:space="preserve"> </w:t>
      </w:r>
    </w:p>
    <w:p w14:paraId="3A09864B">
      <w:pPr>
        <w:rPr>
          <w:rFonts w:hint="default" w:ascii="Arial" w:hAnsi="Arial" w:cs="Arial"/>
          <w:color w:val="000000"/>
          <w:kern w:val="0"/>
          <w:sz w:val="21"/>
          <w:szCs w:val="21"/>
          <w:woUserID w:val="12"/>
        </w:rPr>
        <w:sectPr>
          <w:pgSz w:w="16820" w:h="11900"/>
          <w:pgMar w:top="1011" w:right="1145" w:bottom="1052" w:left="1205" w:header="1" w:footer="854" w:gutter="0"/>
          <w:pgNumType w:fmt="decimal"/>
          <w:cols w:space="0" w:num="1"/>
          <w:titlePg/>
          <w:rtlGutter w:val="0"/>
          <w:docGrid w:linePitch="360" w:charSpace="0"/>
        </w:sectPr>
      </w:pPr>
    </w:p>
    <w:p w14:paraId="0B1434B9">
      <w:pPr>
        <w:pStyle w:val="18"/>
        <w:keepNext w:val="0"/>
        <w:keepLines w:val="0"/>
        <w:widowControl/>
        <w:suppressLineNumbers w:val="0"/>
        <w:kinsoku w:val="0"/>
        <w:autoSpaceDE w:val="0"/>
        <w:autoSpaceDN w:val="0"/>
        <w:adjustRightInd w:val="0"/>
        <w:snapToGrid w:val="0"/>
        <w:spacing w:before="0" w:beforeAutospacing="0" w:after="0" w:afterAutospacing="0" w:line="386" w:lineRule="auto"/>
        <w:ind w:left="0" w:right="0"/>
        <w:jc w:val="left"/>
        <w:textAlignment w:val="baseline"/>
        <w:rPr>
          <w:rFonts w:hint="default" w:ascii="Arial" w:hAnsi="Arial" w:cs="Arial"/>
          <w:color w:val="000000"/>
          <w:kern w:val="0"/>
          <w:sz w:val="21"/>
          <w:szCs w:val="21"/>
          <w:woUserID w:val="12"/>
        </w:rPr>
      </w:pPr>
      <w:r>
        <w:rPr>
          <w:rFonts w:hint="default" w:ascii="Arial" w:hAnsi="Arial" w:cs="Arial"/>
          <w:snapToGrid/>
          <w:color w:val="000000"/>
          <w:kern w:val="0"/>
          <w:sz w:val="21"/>
          <w:szCs w:val="21"/>
          <w:lang w:val="en-US" w:eastAsia="zh-CN" w:bidi="ar"/>
          <w:woUserID w:val="12"/>
        </w:rPr>
        <w:t xml:space="preserve"> </w:t>
      </w:r>
    </w:p>
    <w:p w14:paraId="6C0495B8">
      <w:pPr>
        <w:keepNext w:val="0"/>
        <w:keepLines w:val="0"/>
        <w:widowControl/>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b/>
          <w:bCs/>
          <w:color w:val="000000"/>
          <w:kern w:val="0"/>
          <w:sz w:val="28"/>
          <w:szCs w:val="28"/>
          <w:lang w:eastAsia="zh" w:bidi="ar-SA"/>
          <w:woUserID w:val="1"/>
        </w:rPr>
      </w:pPr>
      <w:r>
        <w:rPr>
          <w:rFonts w:hint="eastAsia" w:ascii="宋体" w:hAnsi="宋体" w:eastAsia="宋体" w:cs="宋体"/>
          <w:b/>
          <w:bCs/>
          <w:snapToGrid/>
          <w:color w:val="000000"/>
          <w:spacing w:val="0"/>
          <w:kern w:val="0"/>
          <w:sz w:val="28"/>
          <w:szCs w:val="28"/>
          <w:lang w:val="en-US" w:eastAsia="zh" w:bidi="ar-SA"/>
          <w:woUserID w:val="1"/>
        </w:rPr>
        <w:t>表C.5.10   通风与空调工程模型与数据挂接清单</w:t>
      </w:r>
    </w:p>
    <w:p w14:paraId="508D1264">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2"/>
        </w:rPr>
      </w:pPr>
      <w:r>
        <w:rPr>
          <w:rFonts w:hint="default" w:ascii="Arial" w:hAnsi="Arial" w:eastAsia="宋体" w:cs="Arial"/>
          <w:snapToGrid/>
          <w:color w:val="000000"/>
          <w:kern w:val="0"/>
          <w:sz w:val="2"/>
          <w:szCs w:val="2"/>
          <w:lang w:val="en-US" w:eastAsia="zh-CN" w:bidi="ar"/>
          <w:woUserID w:val="12"/>
        </w:rPr>
        <w:t xml:space="preserve"> </w:t>
      </w:r>
    </w:p>
    <w:tbl>
      <w:tblPr>
        <w:tblStyle w:val="63"/>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8"/>
        <w:gridCol w:w="901"/>
        <w:gridCol w:w="1854"/>
        <w:gridCol w:w="3630"/>
        <w:gridCol w:w="3161"/>
        <w:gridCol w:w="4259"/>
      </w:tblGrid>
      <w:tr w14:paraId="6532C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03" w:hRule="atLeast"/>
        </w:trPr>
        <w:tc>
          <w:tcPr>
            <w:tcW w:w="54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8EBAE1A">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eastAsia" w:ascii="宋体" w:hAnsi="宋体" w:cs="宋体"/>
                <w:color w:val="000000"/>
                <w:kern w:val="0"/>
                <w:sz w:val="24"/>
                <w:szCs w:val="24"/>
                <w:woUserID w:val="12"/>
              </w:rPr>
            </w:pPr>
          </w:p>
          <w:p w14:paraId="4E498DAB">
            <w:pPr>
              <w:pStyle w:val="81"/>
              <w:keepNext w:val="0"/>
              <w:keepLines w:val="0"/>
              <w:widowControl/>
              <w:suppressLineNumbers w:val="0"/>
              <w:spacing w:before="81" w:beforeAutospacing="0"/>
              <w:ind w:left="599"/>
              <w:rPr>
                <w:rFonts w:hint="eastAsia" w:ascii="宋体" w:hAnsi="宋体" w:eastAsia="宋体" w:cs="宋体"/>
                <w:color w:val="000000"/>
                <w:kern w:val="0"/>
                <w:sz w:val="24"/>
                <w:szCs w:val="24"/>
                <w:woUserID w:val="12"/>
              </w:rPr>
            </w:pPr>
            <w:r>
              <w:rPr>
                <w:rFonts w:hint="eastAsia" w:ascii="宋体" w:hAnsi="宋体" w:eastAsia="宋体" w:cs="宋体"/>
                <w:color w:val="000000"/>
                <w:spacing w:val="2"/>
                <w:kern w:val="0"/>
                <w:sz w:val="24"/>
                <w:szCs w:val="24"/>
                <w:woUserID w:val="12"/>
              </w:rPr>
              <w:t>项目</w:t>
            </w:r>
          </w:p>
        </w:tc>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1B25CA5">
            <w:pPr>
              <w:pStyle w:val="81"/>
              <w:keepNext w:val="0"/>
              <w:keepLines w:val="0"/>
              <w:widowControl/>
              <w:suppressLineNumbers w:val="0"/>
              <w:spacing w:before="320" w:beforeAutospacing="0"/>
              <w:ind w:left="527"/>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模型元素</w:t>
            </w:r>
          </w:p>
        </w:tc>
        <w:tc>
          <w:tcPr>
            <w:tcW w:w="1253"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0EA8DE6">
            <w:pPr>
              <w:pStyle w:val="81"/>
              <w:keepNext w:val="0"/>
              <w:keepLines w:val="0"/>
              <w:widowControl/>
              <w:suppressLineNumbers w:val="0"/>
              <w:spacing w:before="316" w:beforeAutospacing="0"/>
              <w:ind w:left="1421"/>
              <w:rPr>
                <w:rFonts w:hint="eastAsia" w:ascii="宋体" w:hAnsi="宋体" w:eastAsia="宋体" w:cs="宋体"/>
                <w:color w:val="000000"/>
                <w:kern w:val="0"/>
                <w:sz w:val="24"/>
                <w:szCs w:val="24"/>
                <w:woUserID w:val="12"/>
              </w:rPr>
            </w:pPr>
            <w:r>
              <w:rPr>
                <w:rFonts w:hint="eastAsia" w:ascii="宋体" w:hAnsi="宋体" w:eastAsia="宋体" w:cs="宋体"/>
                <w:color w:val="000000"/>
                <w:spacing w:val="6"/>
                <w:kern w:val="0"/>
                <w:sz w:val="24"/>
                <w:szCs w:val="24"/>
                <w:woUserID w:val="12"/>
              </w:rPr>
              <w:t>几何信息</w:t>
            </w:r>
          </w:p>
        </w:tc>
        <w:tc>
          <w:tcPr>
            <w:tcW w:w="2561"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0922F6DE">
            <w:pPr>
              <w:pStyle w:val="81"/>
              <w:keepNext w:val="0"/>
              <w:keepLines w:val="0"/>
              <w:widowControl/>
              <w:suppressLineNumbers w:val="0"/>
              <w:spacing w:before="139" w:beforeAutospacing="0"/>
              <w:ind w:left="3214"/>
              <w:rPr>
                <w:rFonts w:hint="eastAsia" w:ascii="宋体" w:hAnsi="宋体" w:eastAsia="宋体" w:cs="宋体"/>
                <w:color w:val="000000"/>
                <w:kern w:val="0"/>
                <w:sz w:val="24"/>
                <w:szCs w:val="24"/>
                <w:woUserID w:val="12"/>
              </w:rPr>
            </w:pPr>
            <w:r>
              <w:rPr>
                <w:rFonts w:hint="eastAsia" w:ascii="宋体" w:hAnsi="宋体" w:eastAsia="宋体" w:cs="宋体"/>
                <w:color w:val="000000"/>
                <w:spacing w:val="7"/>
                <w:kern w:val="0"/>
                <w:sz w:val="24"/>
                <w:szCs w:val="24"/>
                <w:woUserID w:val="12"/>
              </w:rPr>
              <w:t>非几何信息</w:t>
            </w:r>
          </w:p>
        </w:tc>
      </w:tr>
      <w:tr w14:paraId="6FDE9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6" w:hRule="atLeast"/>
        </w:trPr>
        <w:tc>
          <w:tcPr>
            <w:tcW w:w="54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3C3AFA9">
            <w:pPr>
              <w:keepNext w:val="0"/>
              <w:keepLines w:val="0"/>
              <w:suppressLineNumbers w:val="0"/>
              <w:spacing w:before="0" w:beforeAutospacing="0" w:after="0" w:afterAutospacing="0"/>
              <w:ind w:left="0" w:right="0"/>
              <w:rPr>
                <w:rFonts w:hint="eastAsia" w:ascii="宋体" w:hAnsi="宋体" w:cs="宋体"/>
                <w:sz w:val="24"/>
                <w:szCs w:val="24"/>
                <w:woUserID w:val="12"/>
              </w:rPr>
            </w:pPr>
          </w:p>
        </w:tc>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AF212FA">
            <w:pPr>
              <w:keepNext w:val="0"/>
              <w:keepLines w:val="0"/>
              <w:suppressLineNumbers w:val="0"/>
              <w:spacing w:before="0" w:beforeAutospacing="0" w:after="0" w:afterAutospacing="0"/>
              <w:ind w:left="0" w:right="0"/>
              <w:rPr>
                <w:rFonts w:hint="eastAsia" w:ascii="宋体" w:hAnsi="宋体" w:cs="宋体"/>
                <w:sz w:val="24"/>
                <w:szCs w:val="24"/>
                <w:woUserID w:val="12"/>
              </w:rPr>
            </w:pPr>
          </w:p>
        </w:tc>
        <w:tc>
          <w:tcPr>
            <w:tcW w:w="12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7D990AB">
            <w:pPr>
              <w:keepNext w:val="0"/>
              <w:keepLines w:val="0"/>
              <w:suppressLineNumbers w:val="0"/>
              <w:spacing w:before="0" w:beforeAutospacing="0" w:after="0" w:afterAutospacing="0"/>
              <w:ind w:left="0" w:right="0"/>
              <w:rPr>
                <w:rFonts w:hint="eastAsia" w:ascii="宋体" w:hAnsi="宋体" w:cs="宋体"/>
                <w:sz w:val="24"/>
                <w:szCs w:val="24"/>
                <w:woUserID w:val="12"/>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top"/>
          </w:tcPr>
          <w:p w14:paraId="29C545B2">
            <w:pPr>
              <w:pStyle w:val="81"/>
              <w:keepNext w:val="0"/>
              <w:keepLines w:val="0"/>
              <w:widowControl/>
              <w:suppressLineNumbers w:val="0"/>
              <w:spacing w:before="60" w:beforeAutospacing="0"/>
              <w:ind w:left="983"/>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基本特征信息</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top"/>
          </w:tcPr>
          <w:p w14:paraId="69884B92">
            <w:pPr>
              <w:pStyle w:val="81"/>
              <w:keepNext w:val="0"/>
              <w:keepLines w:val="0"/>
              <w:widowControl/>
              <w:suppressLineNumbers w:val="0"/>
              <w:spacing w:before="59" w:beforeAutospacing="0"/>
              <w:ind w:left="1730"/>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数据信息</w:t>
            </w:r>
          </w:p>
        </w:tc>
      </w:tr>
      <w:tr w14:paraId="4C5F0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592" w:hRule="atLeast"/>
        </w:trPr>
        <w:tc>
          <w:tcPr>
            <w:tcW w:w="234"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81E1DF7">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7BF6533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0B878AC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020B6CF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470A95D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33EBDFCC">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0DCC23B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7BC701F3">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空调风系统</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top"/>
          </w:tcPr>
          <w:p w14:paraId="7EDFCDD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02B3E7BC">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72C64D9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风管</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top"/>
          </w:tcPr>
          <w:p w14:paraId="70138BE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管道</w:t>
            </w:r>
          </w:p>
          <w:p w14:paraId="7ADB32A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保温层</w:t>
            </w:r>
          </w:p>
          <w:p w14:paraId="07CA3EF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连接件</w:t>
            </w:r>
          </w:p>
          <w:p w14:paraId="264C8BCA">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支吊架</w:t>
            </w:r>
          </w:p>
          <w:p w14:paraId="22AAC2B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其他附件</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top"/>
          </w:tcPr>
          <w:p w14:paraId="035A04B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22F145B0">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各类模型元素尺寸及定位信息</w:t>
            </w:r>
          </w:p>
          <w:p w14:paraId="4006F8C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支吊架间距</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top"/>
          </w:tcPr>
          <w:p w14:paraId="06F70AAF">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5B175E2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管道所属系统、类型 、材质 、敷设 方式 、编号 、预制厂家及联系方式</w:t>
            </w:r>
          </w:p>
          <w:p w14:paraId="12AF9E7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保温材质 ，保温厚度</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top"/>
          </w:tcPr>
          <w:p w14:paraId="008D798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2B4E89BA">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风管与配件制作、部件制作、风管系统安装、风管与设备绝热等检验批质量验收记录</w:t>
            </w:r>
          </w:p>
          <w:p w14:paraId="30C9FBB0">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相应的分项工程质量验收记录</w:t>
            </w:r>
          </w:p>
        </w:tc>
      </w:tr>
      <w:tr w14:paraId="157BE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840" w:hRule="atLeast"/>
        </w:trPr>
        <w:tc>
          <w:tcPr>
            <w:tcW w:w="23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6489E6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top"/>
          </w:tcPr>
          <w:p w14:paraId="1141318F">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3B1AF41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风口</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57B0A">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风口</w:t>
            </w:r>
          </w:p>
          <w:p w14:paraId="623A0D43">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格栅</w:t>
            </w:r>
          </w:p>
          <w:p w14:paraId="4D41B51F">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连接件</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8C337">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各类模型元素尺寸及定位信息</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AAFC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风口规格 、设计出风量</w:t>
            </w:r>
          </w:p>
          <w:p w14:paraId="54FABAC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风口编号 、生产厂家及联系方式</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55E0A">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w:t>
            </w:r>
          </w:p>
        </w:tc>
      </w:tr>
      <w:tr w14:paraId="65EFB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670" w:hRule="atLeast"/>
        </w:trPr>
        <w:tc>
          <w:tcPr>
            <w:tcW w:w="23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ED895AA">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top"/>
          </w:tcPr>
          <w:p w14:paraId="5F7CF353">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5864A175">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43B2B37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末端</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top"/>
          </w:tcPr>
          <w:p w14:paraId="0EAD343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351D7B17">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0E70445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末端设备</w:t>
            </w:r>
          </w:p>
          <w:p w14:paraId="6BF27BDC">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固定支架</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top"/>
          </w:tcPr>
          <w:p w14:paraId="187E111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5FD3920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408D8CC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各类模型元素尺寸及定位信息</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top"/>
          </w:tcPr>
          <w:p w14:paraId="6C472D3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末端设备的型号 、出风量 、功率</w:t>
            </w:r>
          </w:p>
          <w:p w14:paraId="5B9A875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末端设备编号</w:t>
            </w:r>
          </w:p>
          <w:p w14:paraId="55E471F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固定支架的材质</w:t>
            </w:r>
          </w:p>
          <w:p w14:paraId="0BF3AF7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生产厂家及联系方式</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top"/>
          </w:tcPr>
          <w:p w14:paraId="60F22C57">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1597573C">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中、高效过滤器及风机过滤器机组等末端设备安装检验批质量验收记录</w:t>
            </w:r>
          </w:p>
          <w:p w14:paraId="5B0E67D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相应的分项工程质量验收记录</w:t>
            </w:r>
          </w:p>
        </w:tc>
      </w:tr>
      <w:tr w14:paraId="59103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334" w:hRule="atLeast"/>
        </w:trPr>
        <w:tc>
          <w:tcPr>
            <w:tcW w:w="234" w:type="pct"/>
            <w:vMerge w:val="restart"/>
            <w:tcBorders>
              <w:top w:val="single" w:color="000000" w:sz="4" w:space="0"/>
              <w:left w:val="single" w:color="000000" w:sz="4" w:space="0"/>
              <w:right w:val="single" w:color="000000" w:sz="4" w:space="0"/>
            </w:tcBorders>
            <w:shd w:val="clear" w:color="auto" w:fill="auto"/>
            <w:vAlign w:val="center"/>
          </w:tcPr>
          <w:p w14:paraId="00DA484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空调风系统</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F339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505723CB">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17EEA67B">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风机</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CB87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风机</w:t>
            </w:r>
          </w:p>
          <w:p w14:paraId="69DF1C8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风机连接件</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EB63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各类模型元素尺寸及定位信息</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2451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风机设备所属系统 、功率 ，设备铭牌信息</w:t>
            </w:r>
          </w:p>
          <w:p w14:paraId="4A43AE5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风机设备生产厂家及联系方式</w:t>
            </w:r>
          </w:p>
          <w:p w14:paraId="23D0069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安装单位及联系方式</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3592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风机与净化空调机组安装、风管与设备绝热 、系统调试检验批质量验收记录</w:t>
            </w:r>
          </w:p>
          <w:p w14:paraId="67EB94A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相应的分项工程质量验收记录</w:t>
            </w:r>
          </w:p>
        </w:tc>
      </w:tr>
      <w:tr w14:paraId="30923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580" w:hRule="atLeast"/>
        </w:trPr>
        <w:tc>
          <w:tcPr>
            <w:tcW w:w="234" w:type="pct"/>
            <w:vMerge w:val="continue"/>
            <w:tcBorders>
              <w:left w:val="single" w:color="000000" w:sz="4" w:space="0"/>
              <w:right w:val="single" w:color="000000" w:sz="4" w:space="0"/>
            </w:tcBorders>
            <w:shd w:val="clear" w:color="auto" w:fill="auto"/>
            <w:vAlign w:val="top"/>
          </w:tcPr>
          <w:p w14:paraId="445A62F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D2E0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668252E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5243D6F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大型设备</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9360A">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设备</w:t>
            </w:r>
          </w:p>
          <w:p w14:paraId="4A3A227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配套管件阀件</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95115">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与设备整体形状相符的几何尺寸</w:t>
            </w:r>
          </w:p>
          <w:p w14:paraId="6E751C6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cs="宋体"/>
                <w:kern w:val="2"/>
                <w:sz w:val="24"/>
                <w:szCs w:val="24"/>
                <w:lang w:eastAsia="zh"/>
                <w:woUserID w:val="1"/>
              </w:rPr>
              <w:t>设备</w:t>
            </w:r>
            <w:r>
              <w:rPr>
                <w:rFonts w:hint="eastAsia" w:ascii="宋体" w:hAnsi="宋体" w:eastAsia="宋体" w:cs="宋体"/>
                <w:kern w:val="2"/>
                <w:sz w:val="24"/>
                <w:szCs w:val="24"/>
                <w:lang w:eastAsia="zh"/>
                <w:woUserID w:val="5"/>
              </w:rPr>
              <w:t>位置</w:t>
            </w:r>
          </w:p>
          <w:p w14:paraId="677A34E0">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配套管件 、阀件尺寸及定位信息</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3067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设备所属系统 、规格 、编号 、名称 ， 设备铭牌信息</w:t>
            </w:r>
          </w:p>
          <w:p w14:paraId="68A47DA7">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安装单位及联系方式 、生产厂家及 联系方式</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94A5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风机与净化空调机组安装 、风管与设备绝热</w:t>
            </w:r>
            <w:r>
              <w:rPr>
                <w:rFonts w:hint="eastAsia" w:ascii="宋体" w:hAnsi="宋体" w:cs="宋体"/>
                <w:kern w:val="2"/>
                <w:sz w:val="24"/>
                <w:szCs w:val="24"/>
                <w:lang w:eastAsia="zh"/>
                <w:woUserID w:val="1"/>
              </w:rPr>
              <w:t>、</w:t>
            </w:r>
            <w:r>
              <w:rPr>
                <w:rFonts w:hint="eastAsia" w:ascii="宋体" w:hAnsi="宋体" w:eastAsia="宋体" w:cs="宋体"/>
                <w:kern w:val="2"/>
                <w:sz w:val="24"/>
                <w:szCs w:val="24"/>
                <w:lang w:eastAsia="zh"/>
                <w:woUserID w:val="5"/>
              </w:rPr>
              <w:t>系统调试检验批质量验收记录</w:t>
            </w:r>
          </w:p>
          <w:p w14:paraId="40738EC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相应的分项工程质量验收记录</w:t>
            </w:r>
          </w:p>
        </w:tc>
      </w:tr>
      <w:tr w14:paraId="28928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809" w:hRule="atLeast"/>
        </w:trPr>
        <w:tc>
          <w:tcPr>
            <w:tcW w:w="234" w:type="pct"/>
            <w:vMerge w:val="continue"/>
            <w:tcBorders>
              <w:left w:val="single" w:color="000000" w:sz="4" w:space="0"/>
              <w:bottom w:val="single" w:color="000000" w:sz="4" w:space="0"/>
              <w:right w:val="single" w:color="000000" w:sz="4" w:space="0"/>
            </w:tcBorders>
            <w:shd w:val="clear" w:color="auto" w:fill="auto"/>
            <w:vAlign w:val="top"/>
          </w:tcPr>
          <w:p w14:paraId="45E294C0">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3D87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1"/>
              </w:rPr>
              <w:t>其他部件</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7C01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阀门</w:t>
            </w:r>
          </w:p>
          <w:p w14:paraId="5E56625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消声器</w:t>
            </w:r>
          </w:p>
          <w:p w14:paraId="5C02D5A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减震器</w:t>
            </w:r>
          </w:p>
          <w:p w14:paraId="58733A8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隔振器</w:t>
            </w:r>
          </w:p>
          <w:p w14:paraId="61391AD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阻尼器</w:t>
            </w:r>
          </w:p>
          <w:p w14:paraId="3750F4E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其他部件</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BFEA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各类模型元素尺寸及定位信息</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C51A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所属系统 、规格 、编号 、名称 、设备铭牌信息</w:t>
            </w:r>
          </w:p>
          <w:p w14:paraId="3496408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安装单位及联系方式 、生产厂家及 联系方式</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F989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p w14:paraId="01ED3CB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消声器、换热器等设备安装检验批质量验收记录</w:t>
            </w:r>
          </w:p>
          <w:p w14:paraId="4F33A22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消声器、换热器等设备安装分项工程质量验收记录</w:t>
            </w:r>
          </w:p>
        </w:tc>
      </w:tr>
    </w:tbl>
    <w:p w14:paraId="4AD68022">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pPr>
      <w:r>
        <w:rPr>
          <w:rFonts w:hint="default" w:ascii="Arial" w:hAnsi="Arial" w:cs="Arial"/>
          <w:snapToGrid/>
          <w:color w:val="000000"/>
          <w:kern w:val="0"/>
          <w:sz w:val="21"/>
          <w:szCs w:val="21"/>
          <w:lang w:val="en-US" w:eastAsia="zh-CN" w:bidi="ar"/>
          <w:woUserID w:val="12"/>
        </w:rPr>
        <w:t xml:space="preserve"> </w:t>
      </w:r>
    </w:p>
    <w:p w14:paraId="113AA938">
      <w:pPr>
        <w:keepNext w:val="0"/>
        <w:keepLines w:val="0"/>
        <w:widowControl/>
        <w:suppressLineNumbers w:val="0"/>
        <w:kinsoku w:val="0"/>
        <w:autoSpaceDE w:val="0"/>
        <w:autoSpaceDN w:val="0"/>
        <w:adjustRightInd w:val="0"/>
        <w:snapToGrid w:val="0"/>
        <w:spacing w:before="0" w:beforeAutospacing="0" w:after="0" w:afterAutospacing="0" w:line="121" w:lineRule="exact"/>
        <w:ind w:left="0" w:right="0"/>
        <w:jc w:val="left"/>
        <w:textAlignment w:val="baseline"/>
        <w:rPr>
          <w:rFonts w:hint="default" w:ascii="Arial" w:hAnsi="Arial" w:cs="Arial"/>
          <w:color w:val="000000"/>
          <w:kern w:val="0"/>
          <w:sz w:val="21"/>
          <w:szCs w:val="21"/>
          <w:woUserID w:val="12"/>
        </w:rPr>
      </w:pPr>
      <w:r>
        <w:rPr>
          <w:rFonts w:hint="default" w:ascii="Arial" w:hAnsi="Arial" w:eastAsia="宋体" w:cs="Arial"/>
          <w:snapToGrid/>
          <w:color w:val="000000"/>
          <w:kern w:val="0"/>
          <w:sz w:val="21"/>
          <w:szCs w:val="21"/>
          <w:lang w:val="en-US" w:eastAsia="zh-CN" w:bidi="ar"/>
          <w:woUserID w:val="12"/>
        </w:rPr>
        <w:t xml:space="preserve"> </w:t>
      </w:r>
    </w:p>
    <w:tbl>
      <w:tblPr>
        <w:tblStyle w:val="63"/>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8"/>
        <w:gridCol w:w="898"/>
        <w:gridCol w:w="1855"/>
        <w:gridCol w:w="3631"/>
        <w:gridCol w:w="3161"/>
        <w:gridCol w:w="4260"/>
      </w:tblGrid>
      <w:tr w14:paraId="432FF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230" w:hRule="atLeast"/>
        </w:trPr>
        <w:tc>
          <w:tcPr>
            <w:tcW w:w="234" w:type="pct"/>
            <w:vMerge w:val="restart"/>
            <w:tcBorders>
              <w:top w:val="single" w:color="000000" w:sz="4" w:space="0"/>
              <w:left w:val="single" w:color="000000" w:sz="4" w:space="0"/>
              <w:right w:val="single" w:color="000000" w:sz="4" w:space="0"/>
            </w:tcBorders>
            <w:shd w:val="clear" w:color="auto" w:fill="auto"/>
            <w:vAlign w:val="center"/>
          </w:tcPr>
          <w:p w14:paraId="023E9DC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p w14:paraId="1412D66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p w14:paraId="6E213FB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p w14:paraId="1496C00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空调水系统</w:t>
            </w:r>
          </w:p>
          <w:p w14:paraId="1FB0A66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p w14:paraId="073624D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p w14:paraId="2CDD511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p w14:paraId="159520E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22C8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暖通水管道</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85AB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管道</w:t>
            </w:r>
          </w:p>
          <w:p w14:paraId="37A495D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保温层</w:t>
            </w:r>
          </w:p>
          <w:p w14:paraId="49846CE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连接件</w:t>
            </w:r>
          </w:p>
          <w:p w14:paraId="244A21B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支吊架</w:t>
            </w:r>
          </w:p>
          <w:p w14:paraId="1CA8931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其他附件</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814D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各类模型元素尺寸及定位信息</w:t>
            </w:r>
          </w:p>
          <w:p w14:paraId="01974DA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支吊架间距</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D113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管道所属系统 、类型 、材质 、敷设 方式 、编号 、名称 、生产厂家及联系 方式</w:t>
            </w:r>
          </w:p>
          <w:p w14:paraId="13851CD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保温材质 ，厚度</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7DD5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管道系统及部件安装 、管道冲洗与管内防腐 、管 道 、设备防腐与绝热 、</w:t>
            </w:r>
            <w:r>
              <w:rPr>
                <w:rFonts w:hint="eastAsia" w:ascii="Calibri" w:hAnsi="Calibri" w:cs="Times New Roman"/>
                <w:kern w:val="2"/>
                <w:sz w:val="24"/>
                <w:szCs w:val="24"/>
                <w:lang w:eastAsia="zh"/>
                <w:woUserID w:val="1"/>
              </w:rPr>
              <w:t>系</w:t>
            </w:r>
            <w:r>
              <w:rPr>
                <w:rFonts w:hint="default" w:ascii="Calibri" w:hAnsi="Calibri" w:eastAsia="宋体" w:cs="Times New Roman"/>
                <w:kern w:val="2"/>
                <w:sz w:val="24"/>
                <w:szCs w:val="24"/>
                <w:lang w:eastAsia="zh"/>
                <w:woUserID w:val="5"/>
              </w:rPr>
              <w:t>统压力试验及调试等检验批质量验收记录</w:t>
            </w:r>
          </w:p>
          <w:p w14:paraId="7638A7C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相应的分项工程质量验收记录</w:t>
            </w:r>
          </w:p>
        </w:tc>
      </w:tr>
      <w:tr w14:paraId="656ED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522" w:hRule="atLeast"/>
        </w:trPr>
        <w:tc>
          <w:tcPr>
            <w:tcW w:w="234" w:type="pct"/>
            <w:vMerge w:val="continue"/>
            <w:tcBorders>
              <w:left w:val="single" w:color="000000" w:sz="4" w:space="0"/>
              <w:bottom w:val="single" w:color="000000" w:sz="4" w:space="0"/>
              <w:right w:val="single" w:color="000000" w:sz="4" w:space="0"/>
            </w:tcBorders>
            <w:shd w:val="clear" w:color="auto" w:fill="auto"/>
            <w:vAlign w:val="center"/>
          </w:tcPr>
          <w:p w14:paraId="4F13553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B2FD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设备</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FF49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水泵</w:t>
            </w:r>
          </w:p>
          <w:p w14:paraId="58DB0E8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锅炉</w:t>
            </w:r>
          </w:p>
          <w:p w14:paraId="7040654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制冷机组</w:t>
            </w:r>
          </w:p>
          <w:p w14:paraId="2F9850A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冷却塔</w:t>
            </w:r>
          </w:p>
          <w:p w14:paraId="3C02E34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其他设备</w:t>
            </w:r>
          </w:p>
          <w:p w14:paraId="111B7D4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配套管件 、阀门</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2CFD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与设备整体形状相符的几何尺寸</w:t>
            </w:r>
          </w:p>
          <w:p w14:paraId="4E217DF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设备位置</w:t>
            </w:r>
          </w:p>
          <w:p w14:paraId="313093C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配套</w:t>
            </w:r>
            <w:r>
              <w:rPr>
                <w:rFonts w:hint="eastAsia" w:ascii="Calibri" w:hAnsi="Calibri" w:cs="Times New Roman"/>
                <w:kern w:val="2"/>
                <w:sz w:val="24"/>
                <w:szCs w:val="24"/>
                <w:lang w:eastAsia="zh"/>
                <w:woUserID w:val="1"/>
              </w:rPr>
              <w:t>管件</w:t>
            </w:r>
            <w:r>
              <w:rPr>
                <w:rFonts w:hint="default" w:ascii="Calibri" w:hAnsi="Calibri" w:eastAsia="宋体" w:cs="Times New Roman"/>
                <w:kern w:val="2"/>
                <w:sz w:val="24"/>
                <w:szCs w:val="24"/>
                <w:lang w:eastAsia="zh"/>
                <w:woUserID w:val="5"/>
              </w:rPr>
              <w:t xml:space="preserve"> 、阀件尺寸及定位信息</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2A37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所属系统 、规格 、编号 、名称 、功 率 ，设备铭牌信息</w:t>
            </w:r>
          </w:p>
          <w:p w14:paraId="35C9859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安装单位及联系方式 、生产厂家及 联系方式</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80F2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水泵及附属设备安装 、板式热交换器 、热泵机组 安装 、管道 、设备防腐与绝热</w:t>
            </w:r>
            <w:r>
              <w:rPr>
                <w:rFonts w:hint="eastAsia" w:ascii="Calibri" w:hAnsi="Calibri" w:cs="Times New Roman"/>
                <w:kern w:val="2"/>
                <w:sz w:val="24"/>
                <w:szCs w:val="24"/>
                <w:lang w:eastAsia="zh-CN"/>
                <w:woUserID w:val="5"/>
              </w:rPr>
              <w:t>、系</w:t>
            </w:r>
            <w:r>
              <w:rPr>
                <w:rFonts w:hint="default" w:ascii="Calibri" w:hAnsi="Calibri" w:eastAsia="宋体" w:cs="Times New Roman"/>
                <w:kern w:val="2"/>
                <w:sz w:val="24"/>
                <w:szCs w:val="24"/>
                <w:lang w:eastAsia="zh"/>
                <w:woUserID w:val="5"/>
              </w:rPr>
              <w:t>统压力试验及调 试等检验批质量验收记录</w:t>
            </w:r>
          </w:p>
          <w:p w14:paraId="42A4258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相应的分项工程质量验收记录</w:t>
            </w:r>
          </w:p>
        </w:tc>
      </w:tr>
    </w:tbl>
    <w:p w14:paraId="4FDAC322">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pPr>
      <w:r>
        <w:rPr>
          <w:rFonts w:hint="default" w:ascii="Arial" w:hAnsi="Arial" w:cs="Arial"/>
          <w:snapToGrid/>
          <w:color w:val="000000"/>
          <w:kern w:val="0"/>
          <w:sz w:val="21"/>
          <w:szCs w:val="21"/>
          <w:lang w:val="en-US" w:eastAsia="zh-CN" w:bidi="ar"/>
          <w:woUserID w:val="12"/>
        </w:rPr>
        <w:t xml:space="preserve"> </w:t>
      </w:r>
    </w:p>
    <w:p w14:paraId="59BC1533">
      <w:pPr>
        <w:rPr>
          <w:rFonts w:hint="default" w:ascii="Arial" w:hAnsi="Arial" w:cs="Arial"/>
          <w:color w:val="000000"/>
          <w:kern w:val="0"/>
          <w:sz w:val="21"/>
          <w:szCs w:val="21"/>
          <w:woUserID w:val="12"/>
        </w:rPr>
        <w:sectPr>
          <w:pgSz w:w="16820" w:h="11900"/>
          <w:pgMar w:top="1011" w:right="1145" w:bottom="1051" w:left="1205" w:header="1" w:footer="854" w:gutter="0"/>
          <w:pgNumType w:fmt="decimal"/>
          <w:cols w:space="0" w:num="1"/>
          <w:titlePg/>
          <w:rtlGutter w:val="0"/>
          <w:docGrid w:linePitch="360" w:charSpace="0"/>
        </w:sectPr>
      </w:pPr>
    </w:p>
    <w:p w14:paraId="5BCA32D1">
      <w:pPr>
        <w:keepNext w:val="0"/>
        <w:keepLines w:val="0"/>
        <w:widowControl/>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b/>
          <w:bCs/>
          <w:color w:val="000000"/>
          <w:kern w:val="0"/>
          <w:sz w:val="28"/>
          <w:szCs w:val="28"/>
          <w:lang w:eastAsia="zh" w:bidi="ar-SA"/>
          <w:woUserID w:val="1"/>
        </w:rPr>
      </w:pPr>
      <w:r>
        <w:rPr>
          <w:rFonts w:hint="eastAsia" w:ascii="宋体" w:hAnsi="宋体" w:eastAsia="宋体" w:cs="宋体"/>
          <w:b/>
          <w:bCs/>
          <w:snapToGrid/>
          <w:color w:val="000000"/>
          <w:spacing w:val="0"/>
          <w:kern w:val="0"/>
          <w:sz w:val="28"/>
          <w:szCs w:val="28"/>
          <w:lang w:val="en-US" w:eastAsia="zh" w:bidi="ar-SA"/>
          <w:woUserID w:val="1"/>
        </w:rPr>
        <w:t>表C.5.11  电气工程模型与数据挂接清单</w:t>
      </w:r>
    </w:p>
    <w:p w14:paraId="3E54E1C2">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2"/>
        </w:rPr>
      </w:pPr>
      <w:r>
        <w:rPr>
          <w:rFonts w:hint="default" w:ascii="Arial" w:hAnsi="Arial" w:eastAsia="宋体" w:cs="Arial"/>
          <w:snapToGrid/>
          <w:color w:val="000000"/>
          <w:kern w:val="0"/>
          <w:sz w:val="2"/>
          <w:szCs w:val="2"/>
          <w:lang w:val="en-US" w:eastAsia="zh-CN" w:bidi="ar"/>
          <w:woUserID w:val="12"/>
        </w:rPr>
        <w:t xml:space="preserve"> </w:t>
      </w:r>
    </w:p>
    <w:tbl>
      <w:tblPr>
        <w:tblStyle w:val="6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80"/>
        <w:gridCol w:w="898"/>
        <w:gridCol w:w="1853"/>
        <w:gridCol w:w="3628"/>
        <w:gridCol w:w="3159"/>
        <w:gridCol w:w="4256"/>
      </w:tblGrid>
      <w:tr w14:paraId="4385F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03" w:hRule="atLeast"/>
        </w:trPr>
        <w:tc>
          <w:tcPr>
            <w:tcW w:w="54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6391591">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eastAsia" w:ascii="宋体" w:hAnsi="宋体" w:cs="宋体"/>
                <w:color w:val="000000"/>
                <w:kern w:val="0"/>
                <w:sz w:val="24"/>
                <w:szCs w:val="24"/>
                <w:woUserID w:val="12"/>
              </w:rPr>
            </w:pPr>
          </w:p>
          <w:p w14:paraId="1EB3F3B2">
            <w:pPr>
              <w:pStyle w:val="81"/>
              <w:keepNext w:val="0"/>
              <w:keepLines w:val="0"/>
              <w:widowControl/>
              <w:suppressLineNumbers w:val="0"/>
              <w:spacing w:before="81" w:beforeAutospacing="0"/>
              <w:ind w:left="599"/>
              <w:rPr>
                <w:rFonts w:hint="eastAsia" w:ascii="宋体" w:hAnsi="宋体" w:eastAsia="宋体" w:cs="宋体"/>
                <w:color w:val="000000"/>
                <w:kern w:val="0"/>
                <w:sz w:val="24"/>
                <w:szCs w:val="24"/>
                <w:woUserID w:val="12"/>
              </w:rPr>
            </w:pPr>
            <w:r>
              <w:rPr>
                <w:rFonts w:hint="eastAsia" w:ascii="宋体" w:hAnsi="宋体" w:eastAsia="宋体" w:cs="宋体"/>
                <w:color w:val="000000"/>
                <w:spacing w:val="2"/>
                <w:kern w:val="0"/>
                <w:sz w:val="24"/>
                <w:szCs w:val="24"/>
                <w:woUserID w:val="12"/>
              </w:rPr>
              <w:t>项目</w:t>
            </w:r>
          </w:p>
        </w:tc>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399557D">
            <w:pPr>
              <w:pStyle w:val="81"/>
              <w:keepNext w:val="0"/>
              <w:keepLines w:val="0"/>
              <w:widowControl/>
              <w:suppressLineNumbers w:val="0"/>
              <w:spacing w:before="320" w:beforeAutospacing="0"/>
              <w:ind w:left="527"/>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模型元素</w:t>
            </w:r>
          </w:p>
        </w:tc>
        <w:tc>
          <w:tcPr>
            <w:tcW w:w="1253"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7B8E636">
            <w:pPr>
              <w:pStyle w:val="81"/>
              <w:keepNext w:val="0"/>
              <w:keepLines w:val="0"/>
              <w:widowControl/>
              <w:suppressLineNumbers w:val="0"/>
              <w:spacing w:before="316" w:beforeAutospacing="0"/>
              <w:ind w:left="1421"/>
              <w:rPr>
                <w:rFonts w:hint="eastAsia" w:ascii="宋体" w:hAnsi="宋体" w:eastAsia="宋体" w:cs="宋体"/>
                <w:color w:val="000000"/>
                <w:kern w:val="0"/>
                <w:sz w:val="24"/>
                <w:szCs w:val="24"/>
                <w:woUserID w:val="12"/>
              </w:rPr>
            </w:pPr>
            <w:r>
              <w:rPr>
                <w:rFonts w:hint="eastAsia" w:ascii="宋体" w:hAnsi="宋体" w:eastAsia="宋体" w:cs="宋体"/>
                <w:color w:val="000000"/>
                <w:spacing w:val="6"/>
                <w:kern w:val="0"/>
                <w:sz w:val="24"/>
                <w:szCs w:val="24"/>
                <w:woUserID w:val="12"/>
              </w:rPr>
              <w:t>几何信息</w:t>
            </w:r>
          </w:p>
        </w:tc>
        <w:tc>
          <w:tcPr>
            <w:tcW w:w="2561"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6951BC51">
            <w:pPr>
              <w:pStyle w:val="81"/>
              <w:keepNext w:val="0"/>
              <w:keepLines w:val="0"/>
              <w:widowControl/>
              <w:suppressLineNumbers w:val="0"/>
              <w:spacing w:before="139" w:beforeAutospacing="0"/>
              <w:ind w:left="3214"/>
              <w:rPr>
                <w:rFonts w:hint="eastAsia" w:ascii="宋体" w:hAnsi="宋体" w:eastAsia="宋体" w:cs="宋体"/>
                <w:color w:val="000000"/>
                <w:kern w:val="0"/>
                <w:sz w:val="24"/>
                <w:szCs w:val="24"/>
                <w:woUserID w:val="12"/>
              </w:rPr>
            </w:pPr>
            <w:r>
              <w:rPr>
                <w:rFonts w:hint="eastAsia" w:ascii="宋体" w:hAnsi="宋体" w:eastAsia="宋体" w:cs="宋体"/>
                <w:color w:val="000000"/>
                <w:spacing w:val="7"/>
                <w:kern w:val="0"/>
                <w:sz w:val="24"/>
                <w:szCs w:val="24"/>
                <w:woUserID w:val="12"/>
              </w:rPr>
              <w:t>非几何信息</w:t>
            </w:r>
          </w:p>
        </w:tc>
      </w:tr>
      <w:tr w14:paraId="3EC4C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6" w:hRule="atLeast"/>
        </w:trPr>
        <w:tc>
          <w:tcPr>
            <w:tcW w:w="54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B972DA2">
            <w:pPr>
              <w:keepNext w:val="0"/>
              <w:keepLines w:val="0"/>
              <w:suppressLineNumbers w:val="0"/>
              <w:spacing w:before="0" w:beforeAutospacing="0" w:after="0" w:afterAutospacing="0"/>
              <w:ind w:left="0" w:right="0"/>
              <w:rPr>
                <w:rFonts w:hint="eastAsia" w:ascii="宋体" w:hAnsi="宋体" w:cs="宋体"/>
                <w:sz w:val="24"/>
                <w:szCs w:val="24"/>
                <w:woUserID w:val="12"/>
              </w:rPr>
            </w:pPr>
          </w:p>
        </w:tc>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2226760">
            <w:pPr>
              <w:keepNext w:val="0"/>
              <w:keepLines w:val="0"/>
              <w:suppressLineNumbers w:val="0"/>
              <w:spacing w:before="0" w:beforeAutospacing="0" w:after="0" w:afterAutospacing="0"/>
              <w:ind w:left="0" w:right="0"/>
              <w:rPr>
                <w:rFonts w:hint="eastAsia" w:ascii="宋体" w:hAnsi="宋体" w:cs="宋体"/>
                <w:sz w:val="24"/>
                <w:szCs w:val="24"/>
                <w:woUserID w:val="12"/>
              </w:rPr>
            </w:pPr>
          </w:p>
        </w:tc>
        <w:tc>
          <w:tcPr>
            <w:tcW w:w="125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119698A">
            <w:pPr>
              <w:keepNext w:val="0"/>
              <w:keepLines w:val="0"/>
              <w:suppressLineNumbers w:val="0"/>
              <w:spacing w:before="0" w:beforeAutospacing="0" w:after="0" w:afterAutospacing="0"/>
              <w:ind w:left="0" w:right="0"/>
              <w:rPr>
                <w:rFonts w:hint="eastAsia" w:ascii="宋体" w:hAnsi="宋体" w:cs="宋体"/>
                <w:sz w:val="24"/>
                <w:szCs w:val="24"/>
                <w:woUserID w:val="12"/>
              </w:rPr>
            </w:pP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top"/>
          </w:tcPr>
          <w:p w14:paraId="4C954AAE">
            <w:pPr>
              <w:pStyle w:val="81"/>
              <w:keepNext w:val="0"/>
              <w:keepLines w:val="0"/>
              <w:widowControl/>
              <w:suppressLineNumbers w:val="0"/>
              <w:spacing w:before="60" w:beforeAutospacing="0"/>
              <w:ind w:left="983"/>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基本特征信息</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top"/>
          </w:tcPr>
          <w:p w14:paraId="2526DF9E">
            <w:pPr>
              <w:pStyle w:val="81"/>
              <w:keepNext w:val="0"/>
              <w:keepLines w:val="0"/>
              <w:widowControl/>
              <w:suppressLineNumbers w:val="0"/>
              <w:spacing w:before="59" w:beforeAutospacing="0"/>
              <w:ind w:left="1730"/>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数据信息</w:t>
            </w:r>
          </w:p>
        </w:tc>
      </w:tr>
      <w:tr w14:paraId="4952D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932"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AC7F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强电系统</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EE8F4">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室外电气</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16515">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架空线路 、设备</w:t>
            </w:r>
          </w:p>
          <w:p w14:paraId="371C4BEA">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变压器 、箱式变电所</w:t>
            </w:r>
          </w:p>
          <w:p w14:paraId="720B344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配电柜 、控制柜，动力照明配电箱</w:t>
            </w:r>
          </w:p>
          <w:p w14:paraId="4DC03EC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电线、电缆</w:t>
            </w:r>
          </w:p>
          <w:p w14:paraId="471C3E2A">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建筑照明设备</w:t>
            </w:r>
          </w:p>
        </w:tc>
        <w:tc>
          <w:tcPr>
            <w:tcW w:w="1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6CCF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线路 、电线 、电缆等的定位信息</w:t>
            </w:r>
          </w:p>
          <w:p w14:paraId="575FD670">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配电设备尺寸及定位信息</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7875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系统名称 ，设备名称</w:t>
            </w:r>
          </w:p>
          <w:p w14:paraId="04598D0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电缆生产厂家及联系方式</w:t>
            </w:r>
          </w:p>
          <w:p w14:paraId="58B8F87A">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配电设备的名称</w:t>
            </w:r>
          </w:p>
          <w:p w14:paraId="236AB65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不同线路电压信息</w:t>
            </w:r>
          </w:p>
          <w:p w14:paraId="5F1B28E5">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电线 、电缆材质 ，规格</w:t>
            </w:r>
          </w:p>
        </w:tc>
        <w:tc>
          <w:tcPr>
            <w:tcW w:w="1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E286C">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变压器 、箱式变电所安装 、成套配电柜 、控制柜 （ 台 、箱 ）和配电箱（ 盘 ）安装 、梯架 、托盘和 槽盒安装 、导管敷设 、电缆敷设 、管内穿线和槽 盒内敷线 、电缆头制作 、导线连接和线路绝缘测 试 、普通灯具安装 、专用灯具安装 、建筑物照明 通电试运行 、接地装置安装等检验批质量验收记 录</w:t>
            </w:r>
          </w:p>
          <w:p w14:paraId="21781DE3">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相应的分项工程质量验收记录</w:t>
            </w:r>
          </w:p>
        </w:tc>
      </w:tr>
    </w:tbl>
    <w:p w14:paraId="31FA51FE">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pPr>
      <w:r>
        <w:rPr>
          <w:rFonts w:hint="default" w:ascii="Arial" w:hAnsi="Arial" w:cs="Arial"/>
          <w:snapToGrid/>
          <w:color w:val="000000"/>
          <w:kern w:val="0"/>
          <w:sz w:val="21"/>
          <w:szCs w:val="21"/>
          <w:lang w:val="en-US" w:eastAsia="zh-CN" w:bidi="ar"/>
          <w:woUserID w:val="12"/>
        </w:rPr>
        <w:t xml:space="preserve"> </w:t>
      </w:r>
    </w:p>
    <w:p w14:paraId="4417F006">
      <w:pPr>
        <w:rPr>
          <w:rFonts w:hint="default" w:ascii="Arial" w:hAnsi="Arial" w:cs="Arial"/>
          <w:color w:val="000000"/>
          <w:kern w:val="0"/>
          <w:sz w:val="21"/>
          <w:szCs w:val="21"/>
          <w:woUserID w:val="12"/>
        </w:rPr>
        <w:sectPr>
          <w:pgSz w:w="16820" w:h="11900"/>
          <w:pgMar w:top="1011" w:right="1145" w:bottom="1052" w:left="1205" w:header="1" w:footer="854" w:gutter="0"/>
          <w:pgNumType w:fmt="decimal"/>
          <w:cols w:space="0" w:num="1"/>
          <w:titlePg/>
          <w:rtlGutter w:val="0"/>
          <w:docGrid w:linePitch="360" w:charSpace="0"/>
        </w:sectPr>
      </w:pPr>
    </w:p>
    <w:p w14:paraId="6CE6E07B">
      <w:pPr>
        <w:keepNext w:val="0"/>
        <w:keepLines w:val="0"/>
        <w:widowControl/>
        <w:suppressLineNumbers w:val="0"/>
        <w:kinsoku w:val="0"/>
        <w:autoSpaceDE w:val="0"/>
        <w:autoSpaceDN w:val="0"/>
        <w:adjustRightInd w:val="0"/>
        <w:snapToGrid w:val="0"/>
        <w:spacing w:before="0" w:beforeAutospacing="0" w:after="0" w:afterAutospacing="0" w:line="121" w:lineRule="exact"/>
        <w:ind w:left="0" w:right="0"/>
        <w:jc w:val="left"/>
        <w:textAlignment w:val="baseline"/>
        <w:rPr>
          <w:rFonts w:hint="default" w:ascii="Arial" w:hAnsi="Arial" w:cs="Arial"/>
          <w:color w:val="000000"/>
          <w:kern w:val="0"/>
          <w:sz w:val="21"/>
          <w:szCs w:val="21"/>
          <w:woUserID w:val="12"/>
        </w:rPr>
      </w:pPr>
      <w:r>
        <w:rPr>
          <w:rFonts w:hint="default" w:ascii="Arial" w:hAnsi="Arial" w:eastAsia="宋体" w:cs="Arial"/>
          <w:snapToGrid/>
          <w:color w:val="000000"/>
          <w:kern w:val="0"/>
          <w:sz w:val="21"/>
          <w:szCs w:val="21"/>
          <w:lang w:val="en-US" w:eastAsia="zh-CN" w:bidi="ar"/>
          <w:woUserID w:val="12"/>
        </w:rPr>
        <w:t xml:space="preserve"> </w:t>
      </w:r>
    </w:p>
    <w:tbl>
      <w:tblPr>
        <w:tblStyle w:val="6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8"/>
        <w:gridCol w:w="898"/>
        <w:gridCol w:w="1852"/>
        <w:gridCol w:w="3629"/>
        <w:gridCol w:w="3159"/>
        <w:gridCol w:w="4263"/>
      </w:tblGrid>
      <w:tr w14:paraId="22182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664" w:hRule="atLeast"/>
        </w:trPr>
        <w:tc>
          <w:tcPr>
            <w:tcW w:w="2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30F4D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强电系统</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ED47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变配电室</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F8E6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变压器 ，箱式变电所</w:t>
            </w:r>
            <w:r>
              <w:rPr>
                <w:rFonts w:hint="eastAsia" w:ascii="Calibri" w:hAnsi="Calibri" w:cs="Times New Roman"/>
                <w:kern w:val="2"/>
                <w:sz w:val="24"/>
                <w:szCs w:val="24"/>
                <w:lang w:eastAsia="zh"/>
                <w:woUserID w:val="1"/>
              </w:rPr>
              <w:t>配电柜</w:t>
            </w:r>
            <w:r>
              <w:rPr>
                <w:rFonts w:hint="default" w:ascii="Calibri" w:hAnsi="Calibri" w:eastAsia="宋体" w:cs="Times New Roman"/>
                <w:kern w:val="2"/>
                <w:sz w:val="24"/>
                <w:szCs w:val="24"/>
                <w:lang w:eastAsia="zh"/>
                <w:woUserID w:val="5"/>
              </w:rPr>
              <w:t xml:space="preserve"> 、控制柜，动力照明配电箱</w:t>
            </w:r>
          </w:p>
          <w:p w14:paraId="62BBB4C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母线</w:t>
            </w:r>
          </w:p>
          <w:p w14:paraId="5722EF4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 xml:space="preserve">电缆沟及竖井电缆 </w:t>
            </w:r>
            <w:r>
              <w:rPr>
                <w:rFonts w:hint="eastAsia" w:ascii="Calibri" w:hAnsi="Calibri" w:eastAsia="宋体" w:cs="Times New Roman"/>
                <w:kern w:val="2"/>
                <w:sz w:val="24"/>
                <w:szCs w:val="24"/>
                <w:lang w:eastAsia="zh-CN"/>
                <w:woUserID w:val="5"/>
              </w:rPr>
              <w:t xml:space="preserve"> </w:t>
            </w:r>
            <w:r>
              <w:rPr>
                <w:rFonts w:hint="default" w:ascii="Calibri" w:hAnsi="Calibri" w:eastAsia="宋体" w:cs="Times New Roman"/>
                <w:kern w:val="2"/>
                <w:sz w:val="24"/>
                <w:szCs w:val="24"/>
                <w:lang w:eastAsia="zh"/>
                <w:woUserID w:val="5"/>
              </w:rPr>
              <w:t>接地装置</w:t>
            </w:r>
          </w:p>
        </w:tc>
        <w:tc>
          <w:tcPr>
            <w:tcW w:w="1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1E95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配电设备尺寸及定位信息</w:t>
            </w:r>
          </w:p>
          <w:p w14:paraId="3AD5D4B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复杂电缆沟或者竖井电缆尺寸及定位信 息</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15F8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系统名称 ，设备名称</w:t>
            </w:r>
          </w:p>
          <w:p w14:paraId="2DB0832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安装单位及联系方式 、生产厂家及 联系方式</w:t>
            </w:r>
          </w:p>
        </w:tc>
        <w:tc>
          <w:tcPr>
            <w:tcW w:w="1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F976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变压器 、箱式变电所安装 、成套配电柜 、控制柜   （ 台 、箱 ）和配电箱（ 盘 ）安装 、母线槽安装 、  梯架 、托盘和槽盒安装 、电缆敷设 、电缆头制作 、 导线连接和线路绝缘测试 、接地装置安装 、变配   电室及电气竖井内接地干线敷设等检验批质量验   收记录</w:t>
            </w:r>
          </w:p>
          <w:p w14:paraId="03E7589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相应的分项工程质量验收记录</w:t>
            </w:r>
          </w:p>
        </w:tc>
      </w:tr>
      <w:tr w14:paraId="4D9E6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946" w:hRule="atLeast"/>
        </w:trPr>
        <w:tc>
          <w:tcPr>
            <w:tcW w:w="2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1C35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D1A9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供电干线</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ABA6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母线 、桥架</w:t>
            </w:r>
          </w:p>
          <w:p w14:paraId="65AE7EC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电缆沟及竖井电缆</w:t>
            </w:r>
          </w:p>
          <w:p w14:paraId="2DD9F37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电线 、线槽</w:t>
            </w:r>
          </w:p>
        </w:tc>
        <w:tc>
          <w:tcPr>
            <w:tcW w:w="1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A642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母线的定位信息</w:t>
            </w:r>
          </w:p>
          <w:p w14:paraId="7A700E6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挢架的主要路由尺寸及定位信息</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556C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系统名称</w:t>
            </w:r>
          </w:p>
          <w:p w14:paraId="1008F8F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母线及桥架的生产厂家及联系方式</w:t>
            </w:r>
          </w:p>
          <w:p w14:paraId="6F8711F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桥架的材质 ，规格</w:t>
            </w:r>
          </w:p>
          <w:p w14:paraId="22B53C6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母线材质 ，规格</w:t>
            </w:r>
          </w:p>
        </w:tc>
        <w:tc>
          <w:tcPr>
            <w:tcW w:w="1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C9AF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电气设备试验和试运行 、母线槽安装 、梯架 、托 盘和槽盒安装 、导管敷设 、电缆敷设 、管内穿线 和槽盒内敷线 、电缆头制作 、导线连接和线路绝 缘测试 、变配电室及电气竖井内接地干线敷设等 检验批质量验收记录</w:t>
            </w:r>
          </w:p>
          <w:p w14:paraId="7B1EB0E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相应的分项工程质量验收记录</w:t>
            </w:r>
          </w:p>
        </w:tc>
      </w:tr>
    </w:tbl>
    <w:p w14:paraId="0A3A25A6">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pPr>
      <w:r>
        <w:rPr>
          <w:rFonts w:hint="default" w:ascii="Arial" w:hAnsi="Arial" w:cs="Arial"/>
          <w:snapToGrid/>
          <w:color w:val="000000"/>
          <w:kern w:val="0"/>
          <w:sz w:val="21"/>
          <w:szCs w:val="21"/>
          <w:lang w:val="en-US" w:eastAsia="zh-CN" w:bidi="ar"/>
          <w:woUserID w:val="12"/>
        </w:rPr>
        <w:t xml:space="preserve"> </w:t>
      </w:r>
    </w:p>
    <w:p w14:paraId="46D29B1E">
      <w:pPr>
        <w:rPr>
          <w:rFonts w:hint="default" w:ascii="Arial" w:hAnsi="Arial" w:cs="Arial"/>
          <w:color w:val="000000"/>
          <w:kern w:val="0"/>
          <w:sz w:val="21"/>
          <w:szCs w:val="21"/>
          <w:woUserID w:val="12"/>
        </w:rPr>
        <w:sectPr>
          <w:pgSz w:w="16820" w:h="11900"/>
          <w:pgMar w:top="1011" w:right="1140" w:bottom="1051" w:left="1205" w:header="1" w:footer="854" w:gutter="0"/>
          <w:pgNumType w:fmt="decimal"/>
          <w:cols w:space="0" w:num="1"/>
          <w:titlePg/>
          <w:rtlGutter w:val="0"/>
          <w:docGrid w:linePitch="360" w:charSpace="0"/>
        </w:sectPr>
      </w:pPr>
    </w:p>
    <w:p w14:paraId="266C8E49">
      <w:pPr>
        <w:keepNext w:val="0"/>
        <w:keepLines w:val="0"/>
        <w:widowControl/>
        <w:suppressLineNumbers w:val="0"/>
        <w:kinsoku w:val="0"/>
        <w:autoSpaceDE w:val="0"/>
        <w:autoSpaceDN w:val="0"/>
        <w:adjustRightInd w:val="0"/>
        <w:snapToGrid w:val="0"/>
        <w:spacing w:before="0" w:beforeAutospacing="0" w:after="0" w:afterAutospacing="0" w:line="121" w:lineRule="exact"/>
        <w:ind w:left="0" w:right="0"/>
        <w:jc w:val="left"/>
        <w:textAlignment w:val="baseline"/>
        <w:rPr>
          <w:rFonts w:hint="default" w:ascii="Arial" w:hAnsi="Arial" w:cs="Arial"/>
          <w:color w:val="000000"/>
          <w:kern w:val="0"/>
          <w:sz w:val="21"/>
          <w:szCs w:val="21"/>
          <w:woUserID w:val="12"/>
        </w:rPr>
      </w:pPr>
      <w:r>
        <w:rPr>
          <w:rFonts w:hint="default" w:ascii="Arial" w:hAnsi="Arial" w:eastAsia="宋体" w:cs="Arial"/>
          <w:snapToGrid/>
          <w:color w:val="000000"/>
          <w:kern w:val="0"/>
          <w:sz w:val="21"/>
          <w:szCs w:val="21"/>
          <w:lang w:val="en-US" w:eastAsia="zh-CN" w:bidi="ar"/>
          <w:woUserID w:val="12"/>
        </w:rPr>
        <w:t xml:space="preserve"> </w:t>
      </w:r>
    </w:p>
    <w:tbl>
      <w:tblPr>
        <w:tblStyle w:val="6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8"/>
        <w:gridCol w:w="898"/>
        <w:gridCol w:w="1851"/>
        <w:gridCol w:w="3628"/>
        <w:gridCol w:w="3158"/>
        <w:gridCol w:w="4262"/>
      </w:tblGrid>
      <w:tr w14:paraId="7F978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736" w:hRule="atLeast"/>
        </w:trPr>
        <w:tc>
          <w:tcPr>
            <w:tcW w:w="234" w:type="pct"/>
            <w:vMerge w:val="restart"/>
            <w:tcBorders>
              <w:top w:val="nil"/>
              <w:left w:val="single" w:color="000000" w:sz="2" w:space="0"/>
              <w:bottom w:val="nil"/>
              <w:right w:val="single" w:color="000000" w:sz="2" w:space="0"/>
            </w:tcBorders>
            <w:shd w:val="clear" w:color="auto" w:fill="auto"/>
            <w:vAlign w:val="center"/>
          </w:tcPr>
          <w:p w14:paraId="2040C24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强电系</w:t>
            </w:r>
          </w:p>
          <w:p w14:paraId="7A6D542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统</w:t>
            </w:r>
          </w:p>
        </w:tc>
        <w:tc>
          <w:tcPr>
            <w:tcW w:w="310"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C30043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电气动力</w:t>
            </w:r>
          </w:p>
        </w:tc>
        <w:tc>
          <w:tcPr>
            <w:tcW w:w="63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9A1DBA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配电柜 、控制柜，动力照明配电箱</w:t>
            </w:r>
          </w:p>
          <w:p w14:paraId="1DD20E0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低压电动机 、电加热 器 、电动执行机构设备</w:t>
            </w:r>
          </w:p>
          <w:p w14:paraId="57EE042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桥架 、电缆线管 、线 槽</w:t>
            </w:r>
          </w:p>
          <w:p w14:paraId="352CF5C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桥架配件</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A4B26E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配电设备的定位信息</w:t>
            </w:r>
          </w:p>
          <w:p w14:paraId="3CA655C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桥架 、电缆线管 、线槽的主要路由尺寸及 定位信息</w:t>
            </w:r>
          </w:p>
          <w:p w14:paraId="5586896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桥架等在主要机房几何尺寸 、定位信息</w:t>
            </w:r>
          </w:p>
          <w:p w14:paraId="1E8D64C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所有桥架配件样式 、尺寸 、定位信息</w:t>
            </w:r>
          </w:p>
        </w:tc>
        <w:tc>
          <w:tcPr>
            <w:tcW w:w="1090"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BF3088D">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系统名称 ，设备名称</w:t>
            </w:r>
          </w:p>
          <w:p w14:paraId="213622A5">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安装单位及联系方式 、生产厂家及 联系方式</w:t>
            </w:r>
          </w:p>
          <w:p w14:paraId="7494E63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挢架 、电缆线管 、线槽 、挢架配件 的材质 ，规格</w:t>
            </w:r>
          </w:p>
          <w:p w14:paraId="099BF36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低压电动机 、电加热器铭牌信息</w:t>
            </w:r>
          </w:p>
        </w:tc>
        <w:tc>
          <w:tcPr>
            <w:tcW w:w="147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B413B7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成套配电柜 、控制柜（ 台 、箱 ）和配电箱（ 盘 ）  安装 、电动机 、电加热器及电动执行机构检查接   线 、电气设备试验和试运行 、母线槽安装 、梯架 、 托盘和槽盒安装 、导管敷设 、电缆敷设 、管内穿   线和槽盒内敷线 、电缆头制作 、导线连接和线路   绝缘测试 、开关 、插座 、风扇安装等检验批质量   验收记录</w:t>
            </w:r>
          </w:p>
          <w:p w14:paraId="6E781924">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相应的分项工程质量验收记录</w:t>
            </w:r>
          </w:p>
        </w:tc>
      </w:tr>
      <w:tr w14:paraId="1B5EB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571" w:hRule="atLeast"/>
        </w:trPr>
        <w:tc>
          <w:tcPr>
            <w:tcW w:w="234" w:type="pct"/>
            <w:vMerge w:val="continue"/>
            <w:tcBorders>
              <w:top w:val="nil"/>
              <w:left w:val="single" w:color="000000" w:sz="2" w:space="0"/>
              <w:bottom w:val="nil"/>
              <w:right w:val="single" w:color="000000" w:sz="2" w:space="0"/>
            </w:tcBorders>
            <w:shd w:val="clear" w:color="auto" w:fill="auto"/>
            <w:vAlign w:val="center"/>
          </w:tcPr>
          <w:p w14:paraId="135005F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tc>
        <w:tc>
          <w:tcPr>
            <w:tcW w:w="310"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043100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电气照明</w:t>
            </w:r>
          </w:p>
        </w:tc>
        <w:tc>
          <w:tcPr>
            <w:tcW w:w="63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2D6298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配电柜 、控制柜 ，动 力照明配电箱</w:t>
            </w:r>
          </w:p>
          <w:p w14:paraId="03EB331A">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桥架 、电缆线管 、线 槽</w:t>
            </w:r>
          </w:p>
          <w:p w14:paraId="131F021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桥架配件</w:t>
            </w:r>
          </w:p>
          <w:p w14:paraId="6E61AAD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专用灯具</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09C2EFC">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配电设备的定位信息</w:t>
            </w:r>
          </w:p>
          <w:p w14:paraId="3888283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挢架 、电缆线管 、线槽的主要路由尺寸及 定位信息</w:t>
            </w:r>
          </w:p>
          <w:p w14:paraId="04C42B7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桥架等在主要机房几何尺寸 、定位信息</w:t>
            </w:r>
          </w:p>
          <w:p w14:paraId="2EFDD9A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所有桥架配件样式 、尺寸 、定位信息</w:t>
            </w:r>
          </w:p>
        </w:tc>
        <w:tc>
          <w:tcPr>
            <w:tcW w:w="1090"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9122AE6">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系统名称</w:t>
            </w:r>
            <w:r>
              <w:rPr>
                <w:rFonts w:hint="eastAsia" w:ascii="Calibri" w:hAnsi="Calibri" w:cs="Times New Roman"/>
                <w:kern w:val="2"/>
                <w:sz w:val="24"/>
                <w:szCs w:val="24"/>
                <w:lang w:eastAsia="zh"/>
                <w:woUserID w:val="1"/>
              </w:rPr>
              <w:t>，</w:t>
            </w:r>
            <w:r>
              <w:rPr>
                <w:rFonts w:hint="default" w:ascii="Calibri" w:hAnsi="Calibri" w:eastAsia="宋体" w:cs="Times New Roman"/>
                <w:kern w:val="2"/>
                <w:sz w:val="24"/>
                <w:szCs w:val="24"/>
                <w:lang w:eastAsia="zh"/>
                <w:woUserID w:val="5"/>
              </w:rPr>
              <w:t>设备名称</w:t>
            </w:r>
          </w:p>
          <w:p w14:paraId="3AD0453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安装单位及联系方式 、生产厂家及 联系方式</w:t>
            </w:r>
          </w:p>
          <w:p w14:paraId="2244F88F">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桥架 、电缆线管 、线槽 、桥架配件 的材质 ，规格</w:t>
            </w:r>
          </w:p>
        </w:tc>
        <w:tc>
          <w:tcPr>
            <w:tcW w:w="147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0A463D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成套配电柜 、控制柜（ 台 、箱 ）和配电箱（ 盘 ） 安装 、母线槽安装 、梯架 、托盘和槽盒安装 、导  管敷设 、电缆敷设 、管内穿线和槽盒内敷线 、塑  料护套线直敷布线 、钢索配线 、电缆头制作 、导  线连接和线路绝缘测试 、普通灯具安装 、专用灯  具安装 、开关 、插座 、风扇安装 、建筑物照明通  电试运行等检验批质量验收记录</w:t>
            </w:r>
          </w:p>
          <w:p w14:paraId="56046CB1">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相应的分项工程质量验收记录</w:t>
            </w:r>
          </w:p>
        </w:tc>
      </w:tr>
    </w:tbl>
    <w:p w14:paraId="117D72C2">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pPr>
      <w:r>
        <w:rPr>
          <w:rFonts w:hint="default" w:ascii="Arial" w:hAnsi="Arial" w:cs="Arial"/>
          <w:snapToGrid/>
          <w:color w:val="000000"/>
          <w:kern w:val="0"/>
          <w:sz w:val="21"/>
          <w:szCs w:val="21"/>
          <w:lang w:val="en-US" w:eastAsia="zh-CN" w:bidi="ar"/>
          <w:woUserID w:val="12"/>
        </w:rPr>
        <w:t xml:space="preserve"> </w:t>
      </w:r>
    </w:p>
    <w:p w14:paraId="7DD4366C">
      <w:pPr>
        <w:keepNext w:val="0"/>
        <w:keepLines w:val="0"/>
        <w:widowControl/>
        <w:suppressLineNumbers w:val="0"/>
        <w:kinsoku w:val="0"/>
        <w:autoSpaceDE w:val="0"/>
        <w:autoSpaceDN w:val="0"/>
        <w:adjustRightInd w:val="0"/>
        <w:snapToGrid w:val="0"/>
        <w:spacing w:before="0" w:beforeAutospacing="0" w:after="0" w:afterAutospacing="0" w:line="121" w:lineRule="exact"/>
        <w:ind w:left="0" w:right="0"/>
        <w:jc w:val="left"/>
        <w:textAlignment w:val="baseline"/>
        <w:rPr>
          <w:rFonts w:hint="default" w:ascii="Arial" w:hAnsi="Arial" w:cs="Arial"/>
          <w:color w:val="000000"/>
          <w:kern w:val="0"/>
          <w:sz w:val="21"/>
          <w:szCs w:val="21"/>
          <w:woUserID w:val="12"/>
        </w:rPr>
      </w:pPr>
      <w:r>
        <w:rPr>
          <w:rFonts w:hint="default" w:ascii="Arial" w:hAnsi="Arial" w:eastAsia="宋体" w:cs="Arial"/>
          <w:snapToGrid/>
          <w:color w:val="000000"/>
          <w:kern w:val="0"/>
          <w:sz w:val="21"/>
          <w:szCs w:val="21"/>
          <w:lang w:val="en-US" w:eastAsia="zh-CN" w:bidi="ar"/>
          <w:woUserID w:val="12"/>
        </w:rPr>
        <w:t xml:space="preserve"> </w:t>
      </w:r>
    </w:p>
    <w:tbl>
      <w:tblPr>
        <w:tblStyle w:val="6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8"/>
        <w:gridCol w:w="898"/>
        <w:gridCol w:w="1851"/>
        <w:gridCol w:w="3628"/>
        <w:gridCol w:w="3158"/>
        <w:gridCol w:w="4262"/>
      </w:tblGrid>
      <w:tr w14:paraId="3011B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543" w:hRule="atLeast"/>
        </w:trPr>
        <w:tc>
          <w:tcPr>
            <w:tcW w:w="234" w:type="pct"/>
            <w:tcBorders>
              <w:top w:val="single" w:color="000000" w:sz="2" w:space="0"/>
              <w:left w:val="single" w:color="000000" w:sz="2" w:space="0"/>
              <w:bottom w:val="single" w:color="000000" w:sz="2" w:space="0"/>
              <w:right w:val="single" w:color="000000" w:sz="2" w:space="0"/>
            </w:tcBorders>
            <w:shd w:val="clear" w:color="auto" w:fill="auto"/>
            <w:vAlign w:val="top"/>
          </w:tcPr>
          <w:p w14:paraId="01E1D4A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00DD308B">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6081E5F3">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40D2180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强电系统</w:t>
            </w:r>
          </w:p>
        </w:tc>
        <w:tc>
          <w:tcPr>
            <w:tcW w:w="310" w:type="pct"/>
            <w:tcBorders>
              <w:top w:val="single" w:color="000000" w:sz="2" w:space="0"/>
              <w:left w:val="single" w:color="000000" w:sz="2" w:space="0"/>
              <w:bottom w:val="single" w:color="000000" w:sz="2" w:space="0"/>
              <w:right w:val="single" w:color="000000" w:sz="2" w:space="0"/>
            </w:tcBorders>
            <w:shd w:val="clear" w:color="auto" w:fill="auto"/>
            <w:vAlign w:val="top"/>
          </w:tcPr>
          <w:p w14:paraId="25AC851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173ACF5B">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1CB2A75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120300F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备用和不间断</w:t>
            </w:r>
            <w:r>
              <w:rPr>
                <w:rFonts w:hint="eastAsia" w:ascii="宋体" w:hAnsi="宋体" w:eastAsia="宋体" w:cs="宋体"/>
                <w:kern w:val="2"/>
                <w:sz w:val="24"/>
                <w:szCs w:val="24"/>
                <w:lang w:eastAsia="zh"/>
                <w:woUserID w:val="1"/>
              </w:rPr>
              <w:t>电源</w:t>
            </w:r>
          </w:p>
        </w:tc>
        <w:tc>
          <w:tcPr>
            <w:tcW w:w="639" w:type="pct"/>
            <w:tcBorders>
              <w:top w:val="single" w:color="000000" w:sz="2" w:space="0"/>
              <w:left w:val="single" w:color="000000" w:sz="2" w:space="0"/>
              <w:bottom w:val="single" w:color="000000" w:sz="2" w:space="0"/>
              <w:right w:val="single" w:color="000000" w:sz="2" w:space="0"/>
            </w:tcBorders>
            <w:shd w:val="clear" w:color="auto" w:fill="auto"/>
            <w:vAlign w:val="top"/>
          </w:tcPr>
          <w:p w14:paraId="0A971320">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配电柜 、控制柜 ，动 力照明配电箱</w:t>
            </w:r>
          </w:p>
          <w:p w14:paraId="15CAADE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柴油发电机</w:t>
            </w:r>
          </w:p>
          <w:p w14:paraId="6D1D74A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不间断电源</w:t>
            </w:r>
          </w:p>
          <w:p w14:paraId="200CED2B">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桥架 、电缆线管 、线 槽</w:t>
            </w:r>
          </w:p>
          <w:p w14:paraId="75933BE0">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桥架配件</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4FD9040">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51B2E4D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配电设备的定位信息</w:t>
            </w:r>
          </w:p>
          <w:p w14:paraId="7438386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不间断电源定位信息及尺寸</w:t>
            </w:r>
          </w:p>
          <w:p w14:paraId="04BA5B83">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桥架 、电缆线管 、线槽的主要路由尺寸及 定位信息</w:t>
            </w:r>
          </w:p>
          <w:p w14:paraId="01DC8E7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桥架等在主要机房几何尺寸 、定位信息</w:t>
            </w:r>
          </w:p>
          <w:p w14:paraId="4DEB0477">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所有桥架配件样式 、尺寸 、定位信息</w:t>
            </w:r>
          </w:p>
        </w:tc>
        <w:tc>
          <w:tcPr>
            <w:tcW w:w="1090" w:type="pct"/>
            <w:tcBorders>
              <w:top w:val="single" w:color="000000" w:sz="2" w:space="0"/>
              <w:left w:val="single" w:color="000000" w:sz="2" w:space="0"/>
              <w:bottom w:val="single" w:color="000000" w:sz="2" w:space="0"/>
              <w:right w:val="single" w:color="000000" w:sz="2" w:space="0"/>
            </w:tcBorders>
            <w:shd w:val="clear" w:color="auto" w:fill="auto"/>
            <w:vAlign w:val="top"/>
          </w:tcPr>
          <w:p w14:paraId="45AC86DA">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3A83D17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系统名称 ，设备名称 ，设备铭牌信 息</w:t>
            </w:r>
          </w:p>
          <w:p w14:paraId="1A5C5821">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安装单位及联系方式 、生产厂家及 联系方式</w:t>
            </w:r>
          </w:p>
          <w:p w14:paraId="40D8D82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桥架 、电缆线管 、线槽 、桥架配件 的材质 ，规格</w:t>
            </w:r>
          </w:p>
        </w:tc>
        <w:tc>
          <w:tcPr>
            <w:tcW w:w="1471" w:type="pct"/>
            <w:tcBorders>
              <w:top w:val="single" w:color="000000" w:sz="2" w:space="0"/>
              <w:left w:val="single" w:color="000000" w:sz="2" w:space="0"/>
              <w:bottom w:val="single" w:color="000000" w:sz="2" w:space="0"/>
              <w:right w:val="single" w:color="000000" w:sz="2" w:space="0"/>
            </w:tcBorders>
            <w:shd w:val="clear" w:color="auto" w:fill="auto"/>
            <w:vAlign w:val="top"/>
          </w:tcPr>
          <w:p w14:paraId="4738050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成套配电柜 、控制柜（ 台 、箱 ）和配电箱（ 盘 ）  安装 、柴油发电机组安装 、UPS 及 EPS 安装 、母   线槽安装 、梯架 、托盘和槽盒安装 、导管敷设 、  电缆敷设 、管内穿线和槽盒内敷线 、电缆头制作 、 导线连接和线路绝缘测试 、接地装置安装等检验批质量验收记录</w:t>
            </w:r>
          </w:p>
          <w:p w14:paraId="7071DCBB">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相应的分项工程质量验收记录</w:t>
            </w:r>
          </w:p>
        </w:tc>
      </w:tr>
    </w:tbl>
    <w:p w14:paraId="39E59466">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pPr>
      <w:r>
        <w:rPr>
          <w:rFonts w:hint="default" w:ascii="Arial" w:hAnsi="Arial" w:cs="Arial"/>
          <w:snapToGrid/>
          <w:color w:val="000000"/>
          <w:kern w:val="0"/>
          <w:sz w:val="21"/>
          <w:szCs w:val="21"/>
          <w:lang w:val="en-US" w:eastAsia="zh-CN" w:bidi="ar"/>
          <w:woUserID w:val="12"/>
        </w:rPr>
        <w:t xml:space="preserve"> </w:t>
      </w:r>
    </w:p>
    <w:p w14:paraId="4CB576E4">
      <w:pPr>
        <w:rPr>
          <w:rFonts w:hint="default" w:ascii="Arial" w:hAnsi="Arial" w:cs="Arial"/>
          <w:color w:val="000000"/>
          <w:kern w:val="0"/>
          <w:sz w:val="21"/>
          <w:szCs w:val="21"/>
          <w:woUserID w:val="12"/>
        </w:rPr>
        <w:sectPr>
          <w:pgSz w:w="16820" w:h="11900"/>
          <w:pgMar w:top="1011" w:right="1140" w:bottom="1051" w:left="1205" w:header="1" w:footer="854" w:gutter="0"/>
          <w:pgNumType w:fmt="decimal"/>
          <w:cols w:space="0" w:num="1"/>
          <w:titlePg/>
          <w:rtlGutter w:val="0"/>
          <w:docGrid w:linePitch="360" w:charSpace="0"/>
        </w:sectPr>
      </w:pPr>
    </w:p>
    <w:p w14:paraId="0FDE8980">
      <w:pPr>
        <w:keepNext w:val="0"/>
        <w:keepLines w:val="0"/>
        <w:widowControl/>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b/>
          <w:bCs/>
          <w:color w:val="000000"/>
          <w:kern w:val="0"/>
          <w:sz w:val="28"/>
          <w:szCs w:val="28"/>
          <w:lang w:eastAsia="zh" w:bidi="ar-SA"/>
          <w:woUserID w:val="1"/>
        </w:rPr>
      </w:pPr>
      <w:r>
        <w:rPr>
          <w:rFonts w:hint="eastAsia" w:ascii="宋体" w:hAnsi="宋体" w:eastAsia="宋体" w:cs="宋体"/>
          <w:b/>
          <w:bCs/>
          <w:snapToGrid/>
          <w:color w:val="000000"/>
          <w:spacing w:val="0"/>
          <w:kern w:val="0"/>
          <w:sz w:val="28"/>
          <w:szCs w:val="28"/>
          <w:lang w:val="en-US" w:eastAsia="zh" w:bidi="ar-SA"/>
          <w:woUserID w:val="1"/>
        </w:rPr>
        <w:t>表C.5.12  智能建筑工程模型与数据挂接清单</w:t>
      </w:r>
    </w:p>
    <w:p w14:paraId="6750D7B2">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2"/>
        </w:rPr>
      </w:pPr>
      <w:r>
        <w:rPr>
          <w:rFonts w:hint="default" w:ascii="Arial" w:hAnsi="Arial" w:eastAsia="宋体" w:cs="Arial"/>
          <w:snapToGrid/>
          <w:color w:val="000000"/>
          <w:kern w:val="0"/>
          <w:sz w:val="2"/>
          <w:szCs w:val="2"/>
          <w:lang w:val="en-US" w:eastAsia="zh-CN" w:bidi="ar"/>
          <w:woUserID w:val="12"/>
        </w:rPr>
        <w:t xml:space="preserve"> </w:t>
      </w:r>
    </w:p>
    <w:tbl>
      <w:tblPr>
        <w:tblStyle w:val="6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53"/>
        <w:gridCol w:w="869"/>
        <w:gridCol w:w="1785"/>
        <w:gridCol w:w="3498"/>
        <w:gridCol w:w="3045"/>
        <w:gridCol w:w="4112"/>
      </w:tblGrid>
      <w:tr w14:paraId="05096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03" w:hRule="atLeast"/>
        </w:trPr>
        <w:tc>
          <w:tcPr>
            <w:tcW w:w="54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C766A">
            <w:pPr>
              <w:pStyle w:val="81"/>
              <w:keepNext w:val="0"/>
              <w:keepLines w:val="0"/>
              <w:widowControl/>
              <w:suppressLineNumbers w:val="0"/>
              <w:spacing w:before="81" w:beforeAutospacing="0"/>
              <w:ind w:left="0"/>
              <w:jc w:val="center"/>
              <w:rPr>
                <w:rFonts w:hint="eastAsia" w:ascii="宋体" w:hAnsi="宋体" w:eastAsia="宋体" w:cs="宋体"/>
                <w:color w:val="000000"/>
                <w:kern w:val="0"/>
                <w:sz w:val="24"/>
                <w:szCs w:val="24"/>
                <w:woUserID w:val="12"/>
              </w:rPr>
            </w:pPr>
            <w:r>
              <w:rPr>
                <w:rFonts w:hint="eastAsia" w:ascii="宋体" w:hAnsi="宋体" w:eastAsia="宋体" w:cs="宋体"/>
                <w:color w:val="000000"/>
                <w:spacing w:val="2"/>
                <w:kern w:val="0"/>
                <w:sz w:val="24"/>
                <w:szCs w:val="24"/>
                <w:woUserID w:val="12"/>
              </w:rPr>
              <w:t>项目</w:t>
            </w:r>
          </w:p>
        </w:tc>
        <w:tc>
          <w:tcPr>
            <w:tcW w:w="6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166C62">
            <w:pPr>
              <w:pStyle w:val="81"/>
              <w:keepNext w:val="0"/>
              <w:keepLines w:val="0"/>
              <w:widowControl/>
              <w:suppressLineNumbers w:val="0"/>
              <w:spacing w:before="320" w:beforeAutospacing="0"/>
              <w:ind w:left="0"/>
              <w:jc w:val="center"/>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模型元素</w:t>
            </w:r>
          </w:p>
        </w:tc>
        <w:tc>
          <w:tcPr>
            <w:tcW w:w="1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009380">
            <w:pPr>
              <w:pStyle w:val="81"/>
              <w:keepNext w:val="0"/>
              <w:keepLines w:val="0"/>
              <w:widowControl/>
              <w:suppressLineNumbers w:val="0"/>
              <w:spacing w:before="316" w:beforeAutospacing="0"/>
              <w:ind w:left="0"/>
              <w:jc w:val="center"/>
              <w:rPr>
                <w:rFonts w:hint="eastAsia" w:ascii="宋体" w:hAnsi="宋体" w:eastAsia="宋体" w:cs="宋体"/>
                <w:color w:val="000000"/>
                <w:kern w:val="0"/>
                <w:sz w:val="24"/>
                <w:szCs w:val="24"/>
                <w:woUserID w:val="12"/>
              </w:rPr>
            </w:pPr>
            <w:r>
              <w:rPr>
                <w:rFonts w:hint="eastAsia" w:ascii="宋体" w:hAnsi="宋体" w:eastAsia="宋体" w:cs="宋体"/>
                <w:color w:val="000000"/>
                <w:spacing w:val="6"/>
                <w:kern w:val="0"/>
                <w:sz w:val="24"/>
                <w:szCs w:val="24"/>
                <w:woUserID w:val="12"/>
              </w:rPr>
              <w:t>几何信息</w:t>
            </w:r>
          </w:p>
        </w:tc>
        <w:tc>
          <w:tcPr>
            <w:tcW w:w="25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7C7268">
            <w:pPr>
              <w:pStyle w:val="81"/>
              <w:keepNext w:val="0"/>
              <w:keepLines w:val="0"/>
              <w:widowControl/>
              <w:suppressLineNumbers w:val="0"/>
              <w:spacing w:before="139" w:beforeAutospacing="0"/>
              <w:ind w:left="0"/>
              <w:jc w:val="center"/>
              <w:rPr>
                <w:rFonts w:hint="eastAsia" w:ascii="宋体" w:hAnsi="宋体" w:eastAsia="宋体" w:cs="宋体"/>
                <w:color w:val="000000"/>
                <w:kern w:val="0"/>
                <w:sz w:val="24"/>
                <w:szCs w:val="24"/>
                <w:woUserID w:val="12"/>
              </w:rPr>
            </w:pPr>
            <w:r>
              <w:rPr>
                <w:rFonts w:hint="eastAsia" w:ascii="宋体" w:hAnsi="宋体" w:eastAsia="宋体" w:cs="宋体"/>
                <w:color w:val="000000"/>
                <w:spacing w:val="7"/>
                <w:kern w:val="0"/>
                <w:sz w:val="24"/>
                <w:szCs w:val="24"/>
                <w:woUserID w:val="12"/>
              </w:rPr>
              <w:t>非几何信息</w:t>
            </w:r>
          </w:p>
        </w:tc>
      </w:tr>
      <w:tr w14:paraId="5DA04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6" w:hRule="atLeast"/>
        </w:trPr>
        <w:tc>
          <w:tcPr>
            <w:tcW w:w="54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8D283">
            <w:pPr>
              <w:keepNext w:val="0"/>
              <w:keepLines w:val="0"/>
              <w:suppressLineNumbers w:val="0"/>
              <w:spacing w:before="0" w:beforeAutospacing="0" w:after="0" w:afterAutospacing="0"/>
              <w:ind w:left="0" w:right="0"/>
              <w:jc w:val="center"/>
              <w:rPr>
                <w:rFonts w:hint="eastAsia" w:ascii="宋体" w:hAnsi="宋体" w:cs="宋体"/>
                <w:sz w:val="24"/>
                <w:szCs w:val="24"/>
                <w:woUserID w:val="12"/>
              </w:rPr>
            </w:pPr>
          </w:p>
        </w:tc>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A01EA">
            <w:pPr>
              <w:keepNext w:val="0"/>
              <w:keepLines w:val="0"/>
              <w:suppressLineNumbers w:val="0"/>
              <w:spacing w:before="0" w:beforeAutospacing="0" w:after="0" w:afterAutospacing="0"/>
              <w:ind w:left="0" w:right="0"/>
              <w:jc w:val="center"/>
              <w:rPr>
                <w:rFonts w:hint="eastAsia" w:ascii="宋体" w:hAnsi="宋体" w:cs="宋体"/>
                <w:sz w:val="24"/>
                <w:szCs w:val="24"/>
                <w:woUserID w:val="12"/>
              </w:rPr>
            </w:pPr>
          </w:p>
        </w:tc>
        <w:tc>
          <w:tcPr>
            <w:tcW w:w="1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45303">
            <w:pPr>
              <w:keepNext w:val="0"/>
              <w:keepLines w:val="0"/>
              <w:suppressLineNumbers w:val="0"/>
              <w:spacing w:before="0" w:beforeAutospacing="0" w:after="0" w:afterAutospacing="0"/>
              <w:ind w:left="0" w:right="0"/>
              <w:jc w:val="center"/>
              <w:rPr>
                <w:rFonts w:hint="eastAsia" w:ascii="宋体" w:hAnsi="宋体" w:cs="宋体"/>
                <w:sz w:val="24"/>
                <w:szCs w:val="24"/>
                <w:woUserID w:val="12"/>
              </w:rPr>
            </w:pP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72E10">
            <w:pPr>
              <w:pStyle w:val="81"/>
              <w:keepNext w:val="0"/>
              <w:keepLines w:val="0"/>
              <w:widowControl/>
              <w:suppressLineNumbers w:val="0"/>
              <w:spacing w:before="60" w:beforeAutospacing="0"/>
              <w:ind w:left="0"/>
              <w:jc w:val="center"/>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基本特征信息</w:t>
            </w:r>
          </w:p>
        </w:tc>
        <w:tc>
          <w:tcPr>
            <w:tcW w:w="1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C7A2A">
            <w:pPr>
              <w:pStyle w:val="81"/>
              <w:keepNext w:val="0"/>
              <w:keepLines w:val="0"/>
              <w:widowControl/>
              <w:suppressLineNumbers w:val="0"/>
              <w:spacing w:before="59" w:beforeAutospacing="0"/>
              <w:ind w:left="0"/>
              <w:jc w:val="center"/>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数据信息</w:t>
            </w:r>
          </w:p>
        </w:tc>
      </w:tr>
      <w:tr w14:paraId="1516D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510" w:hRule="atLeast"/>
        </w:trPr>
        <w:tc>
          <w:tcPr>
            <w:tcW w:w="2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49D3FB">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弱电系统</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F59A3">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477B3D7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电缆、桥 架</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D621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783D0374">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CN"/>
                <w:woUserID w:val="5"/>
              </w:rPr>
              <w:t xml:space="preserve"> </w:t>
            </w:r>
            <w:r>
              <w:rPr>
                <w:rFonts w:hint="eastAsia" w:ascii="宋体" w:hAnsi="宋体" w:eastAsia="宋体" w:cs="宋体"/>
                <w:kern w:val="2"/>
                <w:sz w:val="24"/>
                <w:szCs w:val="24"/>
                <w:lang w:eastAsia="zh"/>
                <w:woUserID w:val="5"/>
              </w:rPr>
              <w:t xml:space="preserve">桥架，配件 </w:t>
            </w:r>
          </w:p>
          <w:p w14:paraId="4C9DD0BC">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线槽支架和吊架</w:t>
            </w:r>
          </w:p>
        </w:tc>
        <w:tc>
          <w:tcPr>
            <w:tcW w:w="1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DF985">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6BEA4DE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各类模型元素的尺寸及定位信息</w:t>
            </w:r>
          </w:p>
          <w:p w14:paraId="6E0847E5">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CN"/>
                <w:woUserID w:val="5"/>
              </w:rPr>
              <w:t xml:space="preserve"> </w:t>
            </w:r>
            <w:r>
              <w:rPr>
                <w:rFonts w:hint="eastAsia" w:ascii="宋体" w:hAnsi="宋体" w:eastAsia="宋体" w:cs="宋体"/>
                <w:kern w:val="2"/>
                <w:sz w:val="24"/>
                <w:szCs w:val="24"/>
                <w:lang w:eastAsia="zh"/>
                <w:woUserID w:val="5"/>
              </w:rPr>
              <w:t>支吊架间距</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382F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所属系统、类型、名称、连接方式、 材质，规格</w:t>
            </w:r>
          </w:p>
          <w:p w14:paraId="6426F44B">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安装单位及联系方式、生产厂家及 联系方式</w:t>
            </w:r>
          </w:p>
        </w:tc>
        <w:tc>
          <w:tcPr>
            <w:tcW w:w="1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34BD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p w14:paraId="02FCFEB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梯架、托盘、槽盒和导管安装、线缆敷设 、机柜、 机架、配线架安装等检验批质量验收记录</w:t>
            </w:r>
          </w:p>
          <w:p w14:paraId="1F08C2E7">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相应的分项工程质量验收记录</w:t>
            </w:r>
          </w:p>
        </w:tc>
      </w:tr>
      <w:tr w14:paraId="0FCFA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870" w:hRule="atLeast"/>
        </w:trPr>
        <w:tc>
          <w:tcPr>
            <w:tcW w:w="2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5673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7A1C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弱电系统设备</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ED41C">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消防自动报警系统、 安防系统、通讯系统、 自动化控制系统等系   统设备及其附件</w:t>
            </w:r>
          </w:p>
        </w:tc>
        <w:tc>
          <w:tcPr>
            <w:tcW w:w="1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3733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各类模型元素的尺寸及定位信息</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EE7B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所属系统、类型、名称</w:t>
            </w:r>
          </w:p>
          <w:p w14:paraId="6389D117">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规格、编号</w:t>
            </w:r>
          </w:p>
          <w:p w14:paraId="3ABC90FC">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安装单位及联系方式、生产厂家及联系方式</w:t>
            </w:r>
          </w:p>
        </w:tc>
        <w:tc>
          <w:tcPr>
            <w:tcW w:w="1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AF2EA">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设备安装、接地装置等检验批质量验收记录</w:t>
            </w:r>
          </w:p>
          <w:p w14:paraId="1DF0497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相应的分项工程质量验收记录</w:t>
            </w:r>
          </w:p>
        </w:tc>
      </w:tr>
    </w:tbl>
    <w:p w14:paraId="6D689D59">
      <w:pPr>
        <w:pStyle w:val="18"/>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2"/>
        </w:rPr>
      </w:pPr>
      <w:r>
        <w:rPr>
          <w:rFonts w:hint="default" w:ascii="Arial" w:hAnsi="Arial" w:cs="Arial"/>
          <w:snapToGrid/>
          <w:color w:val="000000"/>
          <w:kern w:val="0"/>
          <w:sz w:val="21"/>
          <w:szCs w:val="21"/>
          <w:lang w:val="en-US" w:eastAsia="zh-CN" w:bidi="ar"/>
          <w:woUserID w:val="12"/>
        </w:rPr>
        <w:t xml:space="preserve"> </w:t>
      </w:r>
    </w:p>
    <w:p w14:paraId="41079EA1">
      <w:pPr>
        <w:rPr>
          <w:rFonts w:hint="default" w:ascii="Arial" w:hAnsi="Arial" w:cs="Arial"/>
          <w:color w:val="000000"/>
          <w:kern w:val="0"/>
          <w:sz w:val="21"/>
          <w:szCs w:val="21"/>
          <w:woUserID w:val="12"/>
        </w:rPr>
      </w:pPr>
    </w:p>
    <w:p w14:paraId="7631F972">
      <w:pPr>
        <w:keepNext w:val="0"/>
        <w:keepLines w:val="0"/>
        <w:widowControl/>
        <w:suppressLineNumbers w:val="0"/>
        <w:kinsoku w:val="0"/>
        <w:autoSpaceDE w:val="0"/>
        <w:autoSpaceDN w:val="0"/>
        <w:adjustRightInd w:val="0"/>
        <w:snapToGrid w:val="0"/>
        <w:spacing w:before="163" w:beforeAutospacing="0" w:after="0" w:afterAutospacing="0"/>
        <w:ind w:left="0" w:leftChars="0" w:right="0" w:firstLine="0" w:firstLineChars="0"/>
        <w:jc w:val="center"/>
        <w:textAlignment w:val="baseline"/>
        <w:rPr>
          <w:rFonts w:hint="eastAsia" w:ascii="微软雅黑" w:hAnsi="微软雅黑" w:eastAsia="微软雅黑" w:cs="微软雅黑"/>
          <w:snapToGrid/>
          <w:color w:val="000000"/>
          <w:spacing w:val="2"/>
          <w:kern w:val="0"/>
          <w:sz w:val="20"/>
          <w:szCs w:val="20"/>
          <w:lang w:val="en-US" w:eastAsia="zh" w:bidi="ar"/>
          <w:woUserID w:val="1"/>
        </w:rPr>
      </w:pPr>
    </w:p>
    <w:p w14:paraId="3C1225B8">
      <w:pPr>
        <w:keepNext w:val="0"/>
        <w:keepLines w:val="0"/>
        <w:widowControl/>
        <w:suppressLineNumbers w:val="0"/>
        <w:kinsoku/>
        <w:autoSpaceDE/>
        <w:autoSpaceDN/>
        <w:adjustRightInd/>
        <w:snapToGrid/>
        <w:spacing w:before="0" w:beforeAutospacing="0" w:after="0" w:afterAutospacing="0"/>
        <w:ind w:left="0" w:leftChars="0" w:right="0" w:firstLine="0" w:firstLineChars="0"/>
        <w:jc w:val="center"/>
        <w:textAlignment w:val="auto"/>
        <w:rPr>
          <w:rFonts w:hint="eastAsia" w:ascii="宋体" w:hAnsi="宋体" w:eastAsia="宋体" w:cs="宋体"/>
          <w:b/>
          <w:bCs/>
          <w:color w:val="000000"/>
          <w:kern w:val="0"/>
          <w:sz w:val="28"/>
          <w:szCs w:val="28"/>
          <w:lang w:eastAsia="zh" w:bidi="ar-SA"/>
          <w:woUserID w:val="1"/>
        </w:rPr>
      </w:pPr>
      <w:r>
        <w:rPr>
          <w:rFonts w:hint="eastAsia" w:ascii="宋体" w:hAnsi="宋体" w:eastAsia="宋体" w:cs="宋体"/>
          <w:b/>
          <w:bCs/>
          <w:snapToGrid/>
          <w:color w:val="000000"/>
          <w:spacing w:val="0"/>
          <w:kern w:val="0"/>
          <w:sz w:val="28"/>
          <w:szCs w:val="28"/>
          <w:lang w:val="en-US" w:eastAsia="zh" w:bidi="ar-SA"/>
          <w:woUserID w:val="1"/>
        </w:rPr>
        <w:t>表C.5.13  电梯工程模型与数据挂接清单</w:t>
      </w:r>
    </w:p>
    <w:p w14:paraId="042D4622">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2"/>
        </w:rPr>
      </w:pPr>
      <w:r>
        <w:rPr>
          <w:rFonts w:hint="default" w:ascii="Arial" w:hAnsi="Arial" w:eastAsia="宋体" w:cs="Arial"/>
          <w:snapToGrid/>
          <w:color w:val="000000"/>
          <w:kern w:val="0"/>
          <w:sz w:val="2"/>
          <w:szCs w:val="2"/>
          <w:lang w:val="en-US" w:eastAsia="zh-CN" w:bidi="ar"/>
          <w:woUserID w:val="12"/>
        </w:rPr>
        <w:t xml:space="preserve"> </w:t>
      </w:r>
    </w:p>
    <w:tbl>
      <w:tblPr>
        <w:tblStyle w:val="6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53"/>
        <w:gridCol w:w="869"/>
        <w:gridCol w:w="1785"/>
        <w:gridCol w:w="3498"/>
        <w:gridCol w:w="3045"/>
        <w:gridCol w:w="4112"/>
      </w:tblGrid>
      <w:tr w14:paraId="1BD84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503" w:hRule="atLeast"/>
        </w:trPr>
        <w:tc>
          <w:tcPr>
            <w:tcW w:w="54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7F0D928">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eastAsia" w:ascii="宋体" w:hAnsi="宋体" w:cs="宋体"/>
                <w:color w:val="000000"/>
                <w:kern w:val="0"/>
                <w:sz w:val="24"/>
                <w:szCs w:val="24"/>
                <w:woUserID w:val="12"/>
              </w:rPr>
            </w:pPr>
          </w:p>
          <w:p w14:paraId="73B1D670">
            <w:pPr>
              <w:pStyle w:val="81"/>
              <w:keepNext w:val="0"/>
              <w:keepLines w:val="0"/>
              <w:widowControl/>
              <w:suppressLineNumbers w:val="0"/>
              <w:spacing w:before="81" w:beforeAutospacing="0"/>
              <w:ind w:left="599"/>
              <w:rPr>
                <w:rFonts w:hint="eastAsia" w:ascii="宋体" w:hAnsi="宋体" w:eastAsia="宋体" w:cs="宋体"/>
                <w:color w:val="000000"/>
                <w:kern w:val="0"/>
                <w:sz w:val="24"/>
                <w:szCs w:val="24"/>
                <w:woUserID w:val="12"/>
              </w:rPr>
            </w:pPr>
            <w:r>
              <w:rPr>
                <w:rFonts w:hint="eastAsia" w:ascii="宋体" w:hAnsi="宋体" w:eastAsia="宋体" w:cs="宋体"/>
                <w:color w:val="000000"/>
                <w:spacing w:val="2"/>
                <w:kern w:val="0"/>
                <w:sz w:val="24"/>
                <w:szCs w:val="24"/>
                <w:woUserID w:val="12"/>
              </w:rPr>
              <w:t>项目</w:t>
            </w:r>
          </w:p>
        </w:tc>
        <w:tc>
          <w:tcPr>
            <w:tcW w:w="639"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F9AC3B4">
            <w:pPr>
              <w:pStyle w:val="81"/>
              <w:keepNext w:val="0"/>
              <w:keepLines w:val="0"/>
              <w:widowControl/>
              <w:suppressLineNumbers w:val="0"/>
              <w:spacing w:before="320" w:beforeAutospacing="0"/>
              <w:ind w:left="527"/>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模型元素</w:t>
            </w:r>
          </w:p>
        </w:tc>
        <w:tc>
          <w:tcPr>
            <w:tcW w:w="1252"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24536A6">
            <w:pPr>
              <w:pStyle w:val="81"/>
              <w:keepNext w:val="0"/>
              <w:keepLines w:val="0"/>
              <w:widowControl/>
              <w:suppressLineNumbers w:val="0"/>
              <w:spacing w:before="316" w:beforeAutospacing="0"/>
              <w:ind w:left="1421"/>
              <w:rPr>
                <w:rFonts w:hint="eastAsia" w:ascii="宋体" w:hAnsi="宋体" w:eastAsia="宋体" w:cs="宋体"/>
                <w:color w:val="000000"/>
                <w:kern w:val="0"/>
                <w:sz w:val="24"/>
                <w:szCs w:val="24"/>
                <w:woUserID w:val="12"/>
              </w:rPr>
            </w:pPr>
            <w:r>
              <w:rPr>
                <w:rFonts w:hint="eastAsia" w:ascii="宋体" w:hAnsi="宋体" w:eastAsia="宋体" w:cs="宋体"/>
                <w:color w:val="000000"/>
                <w:spacing w:val="6"/>
                <w:kern w:val="0"/>
                <w:sz w:val="24"/>
                <w:szCs w:val="24"/>
                <w:woUserID w:val="12"/>
              </w:rPr>
              <w:t>几何信息</w:t>
            </w:r>
          </w:p>
        </w:tc>
        <w:tc>
          <w:tcPr>
            <w:tcW w:w="2562"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4B122A60">
            <w:pPr>
              <w:pStyle w:val="81"/>
              <w:keepNext w:val="0"/>
              <w:keepLines w:val="0"/>
              <w:widowControl/>
              <w:suppressLineNumbers w:val="0"/>
              <w:spacing w:before="139" w:beforeAutospacing="0"/>
              <w:ind w:left="3214"/>
              <w:rPr>
                <w:rFonts w:hint="eastAsia" w:ascii="宋体" w:hAnsi="宋体" w:eastAsia="宋体" w:cs="宋体"/>
                <w:color w:val="000000"/>
                <w:kern w:val="0"/>
                <w:sz w:val="24"/>
                <w:szCs w:val="24"/>
                <w:woUserID w:val="12"/>
              </w:rPr>
            </w:pPr>
            <w:r>
              <w:rPr>
                <w:rFonts w:hint="eastAsia" w:ascii="宋体" w:hAnsi="宋体" w:eastAsia="宋体" w:cs="宋体"/>
                <w:color w:val="000000"/>
                <w:spacing w:val="7"/>
                <w:kern w:val="0"/>
                <w:sz w:val="24"/>
                <w:szCs w:val="24"/>
                <w:woUserID w:val="12"/>
              </w:rPr>
              <w:t>非几何信息</w:t>
            </w:r>
          </w:p>
        </w:tc>
      </w:tr>
      <w:tr w14:paraId="4CECD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6" w:hRule="atLeast"/>
        </w:trPr>
        <w:tc>
          <w:tcPr>
            <w:tcW w:w="54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47DF01A">
            <w:pPr>
              <w:keepNext w:val="0"/>
              <w:keepLines w:val="0"/>
              <w:suppressLineNumbers w:val="0"/>
              <w:spacing w:before="0" w:beforeAutospacing="0" w:after="0" w:afterAutospacing="0"/>
              <w:ind w:left="0" w:right="0"/>
              <w:rPr>
                <w:rFonts w:hint="eastAsia" w:ascii="宋体" w:hAnsi="宋体" w:cs="宋体"/>
                <w:sz w:val="24"/>
                <w:szCs w:val="24"/>
                <w:woUserID w:val="12"/>
              </w:rPr>
            </w:pPr>
          </w:p>
        </w:tc>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0C363A0">
            <w:pPr>
              <w:keepNext w:val="0"/>
              <w:keepLines w:val="0"/>
              <w:suppressLineNumbers w:val="0"/>
              <w:spacing w:before="0" w:beforeAutospacing="0" w:after="0" w:afterAutospacing="0"/>
              <w:ind w:left="0" w:right="0"/>
              <w:rPr>
                <w:rFonts w:hint="eastAsia" w:ascii="宋体" w:hAnsi="宋体" w:cs="宋体"/>
                <w:sz w:val="24"/>
                <w:szCs w:val="24"/>
                <w:woUserID w:val="12"/>
              </w:rPr>
            </w:pPr>
          </w:p>
        </w:tc>
        <w:tc>
          <w:tcPr>
            <w:tcW w:w="1252"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A854EC9">
            <w:pPr>
              <w:keepNext w:val="0"/>
              <w:keepLines w:val="0"/>
              <w:suppressLineNumbers w:val="0"/>
              <w:spacing w:before="0" w:beforeAutospacing="0" w:after="0" w:afterAutospacing="0"/>
              <w:ind w:left="0" w:right="0"/>
              <w:rPr>
                <w:rFonts w:hint="eastAsia" w:ascii="宋体" w:hAnsi="宋体" w:cs="宋体"/>
                <w:sz w:val="24"/>
                <w:szCs w:val="24"/>
                <w:woUserID w:val="12"/>
              </w:rPr>
            </w:pP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top"/>
          </w:tcPr>
          <w:p w14:paraId="69FC0772">
            <w:pPr>
              <w:pStyle w:val="81"/>
              <w:keepNext w:val="0"/>
              <w:keepLines w:val="0"/>
              <w:widowControl/>
              <w:suppressLineNumbers w:val="0"/>
              <w:spacing w:before="60" w:beforeAutospacing="0"/>
              <w:ind w:left="983"/>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基本特征信息</w:t>
            </w:r>
          </w:p>
        </w:tc>
        <w:tc>
          <w:tcPr>
            <w:tcW w:w="1471" w:type="pct"/>
            <w:tcBorders>
              <w:top w:val="single" w:color="000000" w:sz="4" w:space="0"/>
              <w:left w:val="single" w:color="000000" w:sz="4" w:space="0"/>
              <w:bottom w:val="single" w:color="000000" w:sz="4" w:space="0"/>
              <w:right w:val="single" w:color="000000" w:sz="4" w:space="0"/>
            </w:tcBorders>
            <w:shd w:val="clear" w:color="auto" w:fill="auto"/>
            <w:vAlign w:val="top"/>
          </w:tcPr>
          <w:p w14:paraId="47A6C122">
            <w:pPr>
              <w:pStyle w:val="81"/>
              <w:keepNext w:val="0"/>
              <w:keepLines w:val="0"/>
              <w:widowControl/>
              <w:suppressLineNumbers w:val="0"/>
              <w:spacing w:before="59" w:beforeAutospacing="0"/>
              <w:ind w:left="1730"/>
              <w:rPr>
                <w:rFonts w:hint="eastAsia" w:ascii="宋体" w:hAnsi="宋体" w:eastAsia="宋体" w:cs="宋体"/>
                <w:color w:val="000000"/>
                <w:kern w:val="0"/>
                <w:sz w:val="24"/>
                <w:szCs w:val="24"/>
                <w:woUserID w:val="12"/>
              </w:rPr>
            </w:pPr>
            <w:r>
              <w:rPr>
                <w:rFonts w:hint="eastAsia" w:ascii="宋体" w:hAnsi="宋体" w:eastAsia="宋体" w:cs="宋体"/>
                <w:color w:val="000000"/>
                <w:spacing w:val="8"/>
                <w:kern w:val="0"/>
                <w:sz w:val="24"/>
                <w:szCs w:val="24"/>
                <w:woUserID w:val="12"/>
              </w:rPr>
              <w:t>数据信息</w:t>
            </w:r>
          </w:p>
        </w:tc>
      </w:tr>
      <w:tr w14:paraId="709CE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155" w:hRule="atLeast"/>
        </w:trPr>
        <w:tc>
          <w:tcPr>
            <w:tcW w:w="6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36E894">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电梯</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85C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曳引式或强制式电梯</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FF07">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导轨，门，轿厢，平衡重，悬挂装置，机房配置，驱动主机</w:t>
            </w:r>
          </w:p>
        </w:tc>
        <w:tc>
          <w:tcPr>
            <w:tcW w:w="3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F23CF">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CN"/>
                <w:woUserID w:val="5"/>
              </w:rPr>
              <w:t xml:space="preserve"> </w:t>
            </w:r>
            <w:r>
              <w:rPr>
                <w:rFonts w:hint="eastAsia" w:ascii="宋体" w:hAnsi="宋体" w:eastAsia="宋体" w:cs="宋体"/>
                <w:kern w:val="2"/>
                <w:sz w:val="24"/>
                <w:szCs w:val="24"/>
                <w:lang w:eastAsia="zh"/>
                <w:woUserID w:val="5"/>
              </w:rPr>
              <w:t>设备导轨的定位信息</w:t>
            </w:r>
          </w:p>
          <w:p w14:paraId="603B70FA">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CN"/>
                <w:woUserID w:val="5"/>
              </w:rPr>
              <w:t xml:space="preserve"> </w:t>
            </w:r>
            <w:r>
              <w:rPr>
                <w:rFonts w:hint="eastAsia" w:ascii="宋体" w:hAnsi="宋体" w:eastAsia="宋体" w:cs="宋体"/>
                <w:kern w:val="2"/>
                <w:sz w:val="24"/>
                <w:szCs w:val="24"/>
                <w:lang w:eastAsia="zh"/>
                <w:woUserID w:val="5"/>
              </w:rPr>
              <w:t>桥架 、电缆线管 、线槽的主要路由尺寸及 定位信息</w:t>
            </w:r>
          </w:p>
          <w:p w14:paraId="369E2147">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机房，门，轿厢，驱动主机，平衡重等几何尺寸、定位信息</w:t>
            </w:r>
          </w:p>
        </w:tc>
        <w:tc>
          <w:tcPr>
            <w:tcW w:w="3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2581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规格、铭牌信息</w:t>
            </w:r>
          </w:p>
          <w:p w14:paraId="2B50569C">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安装单位及联系方式 、生产厂家及联系方式</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CB7C">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设备进场验收</w:t>
            </w:r>
            <w:r>
              <w:rPr>
                <w:rFonts w:hint="eastAsia" w:ascii="宋体" w:hAnsi="宋体" w:cs="宋体"/>
                <w:kern w:val="2"/>
                <w:sz w:val="24"/>
                <w:szCs w:val="24"/>
                <w:lang w:eastAsia="zh-CN"/>
                <w:woUserID w:val="5"/>
              </w:rPr>
              <w:t>交</w:t>
            </w:r>
            <w:r>
              <w:rPr>
                <w:rFonts w:hint="eastAsia" w:ascii="宋体" w:hAnsi="宋体" w:eastAsia="宋体" w:cs="宋体"/>
                <w:kern w:val="2"/>
                <w:sz w:val="24"/>
                <w:szCs w:val="24"/>
                <w:lang w:eastAsia="zh"/>
                <w:woUserID w:val="5"/>
              </w:rPr>
              <w:t>接检验 、驱动主机、导轨、门系统、轿厢、对重、安全部件、悬挂装置、随电缆 、补偿装置、电气装置、整机安装验收等检验批质量验收记录</w:t>
            </w:r>
          </w:p>
          <w:p w14:paraId="43C022F8">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相应的分项工程质量验收记录</w:t>
            </w:r>
          </w:p>
        </w:tc>
      </w:tr>
      <w:tr w14:paraId="3EF93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615" w:hRule="atLeast"/>
        </w:trPr>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07D2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1B9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液压电梯</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244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CN"/>
                <w:woUserID w:val="5"/>
              </w:rPr>
              <w:t xml:space="preserve"> </w:t>
            </w:r>
            <w:r>
              <w:rPr>
                <w:rFonts w:hint="eastAsia" w:ascii="宋体" w:hAnsi="宋体" w:eastAsia="宋体" w:cs="宋体"/>
                <w:kern w:val="2"/>
                <w:sz w:val="24"/>
                <w:szCs w:val="24"/>
                <w:lang w:eastAsia="zh"/>
                <w:woUserID w:val="5"/>
              </w:rPr>
              <w:t>导轨，门，轿厢 ，平衡重，悬挂装置，机房配置，液压系统</w:t>
            </w:r>
          </w:p>
        </w:tc>
        <w:tc>
          <w:tcPr>
            <w:tcW w:w="3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5A4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设备导轨的定位信息</w:t>
            </w:r>
          </w:p>
          <w:p w14:paraId="3ED4CF3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桥架、电缆线管 、线槽的主要路由尺寸及定位信息</w:t>
            </w:r>
          </w:p>
          <w:p w14:paraId="52D260C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机房，门，轿厢 ，液压系统，平衡重等几何尺寸、定位信息</w:t>
            </w:r>
          </w:p>
        </w:tc>
        <w:tc>
          <w:tcPr>
            <w:tcW w:w="3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15CF">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规格铭牌信息</w:t>
            </w:r>
          </w:p>
          <w:p w14:paraId="2E3EA91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安装单位及联系方式 、生产厂家及联系方式</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882EE">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设备进场验收 、土建交接检验 、液压系统 、导轨 、 门系统 、轿厢 、对重 、安全部件 、悬挂装置 、随行电缆 、电气装置 、整机安装验收等检验批质量验收记录</w:t>
            </w:r>
          </w:p>
          <w:p w14:paraId="5B6B91C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4"/>
                <w:szCs w:val="24"/>
                <w:lang w:eastAsia="zh"/>
                <w:woUserID w:val="5"/>
              </w:rPr>
            </w:pPr>
            <w:r>
              <w:rPr>
                <w:rFonts w:hint="eastAsia" w:ascii="宋体" w:hAnsi="宋体" w:eastAsia="宋体" w:cs="宋体"/>
                <w:kern w:val="2"/>
                <w:sz w:val="24"/>
                <w:szCs w:val="24"/>
                <w:lang w:eastAsia="zh"/>
                <w:woUserID w:val="5"/>
              </w:rPr>
              <w:t>相应的分项工程质量验收记录</w:t>
            </w:r>
          </w:p>
        </w:tc>
      </w:tr>
      <w:tr w14:paraId="7999E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870" w:hRule="atLeast"/>
        </w:trPr>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129E5">
            <w:pPr>
              <w:keepNext w:val="0"/>
              <w:keepLines w:val="0"/>
              <w:suppressLineNumbers w:val="0"/>
              <w:spacing w:before="0" w:beforeAutospacing="0" w:after="0" w:afterAutospacing="0"/>
              <w:ind w:left="0" w:leftChars="0" w:right="0" w:rightChars="0"/>
              <w:jc w:val="left"/>
              <w:rPr>
                <w:rFonts w:hint="default" w:ascii="Times New Roman" w:hAnsi="Times New Roman" w:cs="Times New Roman"/>
                <w:sz w:val="24"/>
                <w:szCs w:val="24"/>
                <w:woUserID w:val="12"/>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F592">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p w14:paraId="3C8E6B58">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eastAsia" w:ascii="Calibri" w:hAnsi="Calibri" w:eastAsia="宋体" w:cs="Times New Roman"/>
                <w:kern w:val="2"/>
                <w:sz w:val="24"/>
                <w:szCs w:val="24"/>
                <w:lang w:eastAsia="zh"/>
                <w:woUserID w:val="5"/>
              </w:rPr>
              <w:t>自动扶梯、自动人行道</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C8C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5"/>
              </w:rPr>
            </w:pPr>
            <w:r>
              <w:rPr>
                <w:rFonts w:hint="default" w:ascii="Calibri" w:hAnsi="Calibri" w:eastAsia="宋体" w:cs="Times New Roman"/>
                <w:kern w:val="2"/>
                <w:sz w:val="24"/>
                <w:szCs w:val="24"/>
                <w:lang w:eastAsia="zh"/>
                <w:woUserID w:val="5"/>
              </w:rPr>
              <w:t>设备整机模型</w:t>
            </w:r>
          </w:p>
        </w:tc>
        <w:tc>
          <w:tcPr>
            <w:tcW w:w="3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397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构件尺寸及定位信息</w:t>
            </w:r>
          </w:p>
          <w:p w14:paraId="21D3B5E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细部节点构造尺寸</w:t>
            </w:r>
          </w:p>
          <w:p w14:paraId="0A2EFEF9">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5"/>
              </w:rPr>
            </w:pPr>
            <w:r>
              <w:rPr>
                <w:rFonts w:hint="default" w:ascii="Calibri" w:hAnsi="Calibri" w:eastAsia="宋体" w:cs="Times New Roman"/>
                <w:kern w:val="2"/>
                <w:sz w:val="24"/>
                <w:szCs w:val="24"/>
                <w:lang w:eastAsia="zh"/>
                <w:woUserID w:val="5"/>
              </w:rPr>
              <w:t>预埋件及连接件尺寸及定位信息</w:t>
            </w:r>
          </w:p>
        </w:tc>
        <w:tc>
          <w:tcPr>
            <w:tcW w:w="3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4A07">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5"/>
              </w:rPr>
            </w:pPr>
            <w:r>
              <w:rPr>
                <w:rFonts w:hint="default" w:ascii="Calibri" w:hAnsi="Calibri" w:eastAsia="宋体" w:cs="Times New Roman"/>
                <w:kern w:val="2"/>
                <w:sz w:val="24"/>
                <w:szCs w:val="24"/>
                <w:lang w:eastAsia="zh"/>
                <w:woUserID w:val="5"/>
              </w:rPr>
              <w:t>规格、铭牌信息</w:t>
            </w:r>
          </w:p>
          <w:p w14:paraId="4AB381A3">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5"/>
              </w:rPr>
            </w:pPr>
            <w:r>
              <w:rPr>
                <w:rFonts w:hint="default" w:ascii="Calibri" w:hAnsi="Calibri" w:eastAsia="宋体" w:cs="Times New Roman"/>
                <w:kern w:val="2"/>
                <w:sz w:val="24"/>
                <w:szCs w:val="24"/>
                <w:lang w:eastAsia="zh"/>
                <w:woUserID w:val="5"/>
              </w:rPr>
              <w:t>安装单位及联系方式 、生产厂家及联系方式</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2FD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p>
          <w:p w14:paraId="52358230">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5"/>
              </w:rPr>
            </w:pPr>
            <w:r>
              <w:rPr>
                <w:rFonts w:hint="default" w:ascii="Calibri" w:hAnsi="Calibri" w:eastAsia="宋体" w:cs="Times New Roman"/>
                <w:kern w:val="2"/>
                <w:sz w:val="24"/>
                <w:szCs w:val="24"/>
                <w:lang w:eastAsia="zh"/>
                <w:woUserID w:val="5"/>
              </w:rPr>
              <w:t>设备进场验收 、土建交接检验 、整机安装验收等</w:t>
            </w:r>
          </w:p>
          <w:p w14:paraId="293AAA0E">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
                <w:woUserID w:val="5"/>
              </w:rPr>
            </w:pPr>
            <w:r>
              <w:rPr>
                <w:rFonts w:hint="default" w:ascii="Calibri" w:hAnsi="Calibri" w:eastAsia="宋体" w:cs="Times New Roman"/>
                <w:kern w:val="2"/>
                <w:sz w:val="24"/>
                <w:szCs w:val="24"/>
                <w:lang w:eastAsia="zh"/>
                <w:woUserID w:val="5"/>
              </w:rPr>
              <w:t>检验批质量验收记录</w:t>
            </w:r>
          </w:p>
          <w:p w14:paraId="488E025B">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宋体" w:cs="Times New Roman"/>
                <w:kern w:val="2"/>
                <w:sz w:val="24"/>
                <w:szCs w:val="24"/>
                <w:lang w:eastAsia="zh-CN"/>
                <w:woUserID w:val="5"/>
              </w:rPr>
            </w:pPr>
            <w:r>
              <w:rPr>
                <w:rFonts w:hint="default" w:ascii="Calibri" w:hAnsi="Calibri" w:eastAsia="宋体" w:cs="Times New Roman"/>
                <w:kern w:val="2"/>
                <w:sz w:val="24"/>
                <w:szCs w:val="24"/>
                <w:lang w:eastAsia="zh"/>
                <w:woUserID w:val="5"/>
              </w:rPr>
              <w:t>相应的分项工程质量验收记录</w:t>
            </w:r>
          </w:p>
        </w:tc>
      </w:tr>
    </w:tbl>
    <w:p w14:paraId="6A29AB69">
      <w:pPr>
        <w:rPr>
          <w:rFonts w:hint="default" w:ascii="Arial" w:hAnsi="Arial" w:cs="Arial"/>
          <w:color w:val="000000"/>
          <w:kern w:val="0"/>
          <w:sz w:val="21"/>
          <w:szCs w:val="21"/>
          <w:woUserID w:val="12"/>
        </w:rPr>
      </w:pPr>
    </w:p>
    <w:p w14:paraId="23D52E07">
      <w:pPr>
        <w:rPr>
          <w:rFonts w:hint="default" w:ascii="Arial" w:hAnsi="Arial" w:cs="Arial"/>
          <w:color w:val="000000"/>
          <w:kern w:val="0"/>
          <w:sz w:val="21"/>
          <w:szCs w:val="21"/>
          <w:woUserID w:val="12"/>
        </w:rPr>
      </w:pPr>
    </w:p>
    <w:p w14:paraId="78EFC6D0">
      <w:pPr>
        <w:rPr>
          <w:rFonts w:hint="default" w:ascii="Arial" w:hAnsi="Arial" w:cs="Arial"/>
          <w:color w:val="000000"/>
          <w:kern w:val="0"/>
          <w:sz w:val="21"/>
          <w:szCs w:val="21"/>
          <w:woUserID w:val="12"/>
        </w:rPr>
      </w:pPr>
    </w:p>
    <w:p w14:paraId="6E26C98B">
      <w:pPr>
        <w:rPr>
          <w:rFonts w:hint="default" w:ascii="Arial" w:hAnsi="Arial" w:cs="Arial"/>
          <w:color w:val="000000"/>
          <w:kern w:val="0"/>
          <w:sz w:val="21"/>
          <w:szCs w:val="21"/>
          <w:woUserID w:val="12"/>
        </w:rPr>
      </w:pPr>
    </w:p>
    <w:p w14:paraId="50CFF991">
      <w:pPr>
        <w:rPr>
          <w:rFonts w:hint="default" w:ascii="Arial" w:hAnsi="Arial" w:cs="Arial"/>
          <w:color w:val="000000"/>
          <w:kern w:val="0"/>
          <w:sz w:val="21"/>
          <w:szCs w:val="21"/>
          <w:woUserID w:val="12"/>
        </w:rPr>
      </w:pPr>
    </w:p>
    <w:p w14:paraId="2AF39D43">
      <w:pPr>
        <w:rPr>
          <w:rFonts w:hint="default" w:ascii="Arial" w:hAnsi="Arial" w:cs="Arial"/>
          <w:color w:val="000000"/>
          <w:kern w:val="0"/>
          <w:sz w:val="21"/>
          <w:szCs w:val="21"/>
          <w:woUserID w:val="12"/>
        </w:rPr>
      </w:pPr>
    </w:p>
    <w:p w14:paraId="3261CD06">
      <w:pPr>
        <w:rPr>
          <w:rFonts w:hint="default" w:ascii="Arial" w:hAnsi="Arial" w:cs="Arial"/>
          <w:color w:val="000000"/>
          <w:kern w:val="0"/>
          <w:sz w:val="21"/>
          <w:szCs w:val="21"/>
          <w:woUserID w:val="12"/>
        </w:rPr>
      </w:pPr>
    </w:p>
    <w:p w14:paraId="3F63D3D0">
      <w:pPr>
        <w:rPr>
          <w:rFonts w:hint="default" w:ascii="Arial" w:hAnsi="Arial" w:cs="Arial"/>
          <w:color w:val="000000"/>
          <w:kern w:val="0"/>
          <w:sz w:val="21"/>
          <w:szCs w:val="21"/>
          <w:woUserID w:val="12"/>
        </w:rPr>
      </w:pPr>
    </w:p>
    <w:p w14:paraId="21236C6F">
      <w:pPr>
        <w:jc w:val="center"/>
        <w:rPr>
          <w:rFonts w:hint="eastAsia" w:ascii="等线" w:hAnsi="等线" w:eastAsia="等线" w:cs="宋体"/>
          <w:b/>
          <w:bCs/>
          <w:kern w:val="0"/>
          <w:lang w:eastAsia="zh" w:bidi="ar-SA"/>
          <w:woUserID w:val="5"/>
        </w:rPr>
      </w:pPr>
    </w:p>
    <w:p w14:paraId="0E70582B">
      <w:pPr>
        <w:rPr>
          <w:rFonts w:hint="eastAsia" w:ascii="等线" w:hAnsi="等线" w:eastAsia="等线" w:cs="宋体"/>
          <w:b/>
          <w:bCs/>
          <w:kern w:val="0"/>
          <w:lang w:val="en-US" w:eastAsia="zh" w:bidi="ar-SA"/>
          <w:woUserID w:val="5"/>
        </w:rPr>
      </w:pPr>
      <w:r>
        <w:rPr>
          <w:rFonts w:hint="eastAsia" w:ascii="等线" w:hAnsi="等线" w:eastAsia="等线" w:cs="宋体"/>
          <w:b/>
          <w:bCs/>
          <w:kern w:val="0"/>
          <w:lang w:val="en-US" w:eastAsia="zh" w:bidi="ar-SA"/>
          <w:woUserID w:val="5"/>
        </w:rPr>
        <w:br w:type="page"/>
      </w:r>
    </w:p>
    <w:p w14:paraId="3BE4819A">
      <w:pPr>
        <w:jc w:val="center"/>
        <w:rPr>
          <w:rFonts w:hint="eastAsia" w:ascii="等线" w:hAnsi="等线" w:eastAsia="等线" w:cs="宋体"/>
          <w:b/>
          <w:bCs/>
          <w:kern w:val="0"/>
          <w:lang w:val="en-US" w:eastAsia="zh" w:bidi="ar-SA"/>
          <w:woUserID w:val="5"/>
        </w:rPr>
        <w:sectPr>
          <w:pgSz w:w="16838" w:h="11900" w:orient="landscape"/>
          <w:pgMar w:top="1803" w:right="1440" w:bottom="1803" w:left="1440" w:header="850" w:footer="992" w:gutter="0"/>
          <w:pgNumType w:fmt="decimal"/>
          <w:cols w:space="0" w:num="1"/>
          <w:titlePg/>
          <w:rtlGutter w:val="0"/>
          <w:docGrid w:linePitch="360" w:charSpace="0"/>
        </w:sectPr>
      </w:pPr>
    </w:p>
    <w:p w14:paraId="39C1E5DC">
      <w:pPr>
        <w:jc w:val="center"/>
        <w:rPr>
          <w:rFonts w:hint="eastAsia" w:ascii="等线" w:hAnsi="等线" w:eastAsia="等线" w:cs="宋体"/>
          <w:b/>
          <w:bCs/>
          <w:kern w:val="0"/>
          <w:lang w:val="en-US" w:eastAsia="zh" w:bidi="ar-SA"/>
          <w:woUserID w:val="5"/>
        </w:rPr>
      </w:pPr>
    </w:p>
    <w:p w14:paraId="79B66C24">
      <w:pPr>
        <w:jc w:val="center"/>
        <w:rPr>
          <w:rFonts w:hint="eastAsia" w:ascii="宋体" w:hAnsi="宋体" w:eastAsia="宋体" w:cs="宋体"/>
          <w:b/>
          <w:bCs/>
          <w:snapToGrid/>
          <w:color w:val="000000"/>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C.6 竣工阶段</w:t>
      </w:r>
      <w:r>
        <w:rPr>
          <w:rFonts w:hint="eastAsia" w:ascii="宋体" w:hAnsi="宋体" w:eastAsia="宋体" w:cs="宋体"/>
          <w:b/>
          <w:bCs/>
          <w:kern w:val="0"/>
          <w:sz w:val="28"/>
          <w:szCs w:val="28"/>
          <w:lang w:eastAsia="zh" w:bidi="ar-SA"/>
          <w:woUserID w:val="1"/>
        </w:rPr>
        <w:t>建筑信息模型整体挂接要求</w:t>
      </w:r>
    </w:p>
    <w:p w14:paraId="7EC604E0">
      <w:pPr>
        <w:jc w:val="center"/>
        <w:rPr>
          <w:rFonts w:hint="eastAsia" w:ascii="宋体" w:hAnsi="宋体" w:eastAsia="宋体" w:cs="宋体"/>
          <w:b/>
          <w:bCs/>
          <w:color w:val="000000"/>
          <w:kern w:val="0"/>
          <w:sz w:val="28"/>
          <w:szCs w:val="28"/>
          <w:lang w:eastAsia="zh" w:bidi="ar-SA"/>
          <w:woUserID w:val="1"/>
        </w:rPr>
      </w:pPr>
      <w:r>
        <w:rPr>
          <w:rFonts w:hint="eastAsia" w:ascii="宋体" w:hAnsi="宋体" w:eastAsia="宋体" w:cs="宋体"/>
          <w:b/>
          <w:bCs/>
          <w:kern w:val="0"/>
          <w:sz w:val="28"/>
          <w:szCs w:val="28"/>
          <w:lang w:val="en-US" w:eastAsia="zh" w:bidi="ar-SA"/>
          <w:woUserID w:val="1"/>
        </w:rPr>
        <w:t>表C.6.1   整体挂接信息汇总表-单位工程挂接文件</w:t>
      </w:r>
    </w:p>
    <w:p w14:paraId="4F0012CC">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
        </w:rPr>
      </w:pPr>
      <w:r>
        <w:rPr>
          <w:rFonts w:hint="default" w:ascii="Arial" w:hAnsi="Arial" w:eastAsia="宋体" w:cs="Arial"/>
          <w:snapToGrid/>
          <w:color w:val="000000"/>
          <w:kern w:val="0"/>
          <w:sz w:val="2"/>
          <w:szCs w:val="2"/>
          <w:lang w:val="en-US" w:eastAsia="zh-CN" w:bidi="ar"/>
          <w:woUserID w:val="1"/>
        </w:rPr>
        <w:t xml:space="preserve"> </w:t>
      </w:r>
    </w:p>
    <w:tbl>
      <w:tblPr>
        <w:tblStyle w:val="63"/>
        <w:tblW w:w="985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6"/>
        <w:gridCol w:w="4251"/>
        <w:gridCol w:w="2461"/>
        <w:gridCol w:w="2467"/>
      </w:tblGrid>
      <w:tr w14:paraId="6901F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1"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B439FEE">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4"/>
                <w:kern w:val="0"/>
                <w:sz w:val="24"/>
                <w:szCs w:val="24"/>
                <w:lang w:val="en-US" w:eastAsia="zh-CN" w:bidi="ar"/>
                <w:woUserID w:val="1"/>
              </w:rPr>
              <w:t>序号</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0EBBCAA">
            <w:pPr>
              <w:pStyle w:val="18"/>
              <w:keepNext w:val="0"/>
              <w:keepLines w:val="0"/>
              <w:widowControl/>
              <w:suppressLineNumbers w:val="0"/>
              <w:kinsoku w:val="0"/>
              <w:autoSpaceDE w:val="0"/>
              <w:autoSpaceDN w:val="0"/>
              <w:adjustRightInd w:val="0"/>
              <w:snapToGrid w:val="0"/>
              <w:spacing w:before="66"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8"/>
                <w:kern w:val="0"/>
                <w:sz w:val="24"/>
                <w:szCs w:val="24"/>
                <w:lang w:val="en-US" w:eastAsia="zh-CN" w:bidi="ar"/>
                <w:woUserID w:val="1"/>
              </w:rPr>
              <w:t>工程资料名称</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0BEAAA8">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7"/>
                <w:kern w:val="0"/>
                <w:sz w:val="24"/>
                <w:szCs w:val="24"/>
                <w:lang w:val="en-US" w:eastAsia="zh-CN" w:bidi="ar"/>
                <w:woUserID w:val="1"/>
              </w:rPr>
              <w:t>表格编号</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22322BE">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来源</w:t>
            </w:r>
          </w:p>
        </w:tc>
      </w:tr>
      <w:tr w14:paraId="1FC0C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81948A9">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kern w:val="0"/>
                <w:sz w:val="24"/>
                <w:szCs w:val="24"/>
                <w:lang w:val="en-US" w:eastAsia="zh-CN" w:bidi="ar"/>
                <w:woUserID w:val="1"/>
              </w:rPr>
              <w:t>1</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A02B6A4">
            <w:pPr>
              <w:pStyle w:val="18"/>
              <w:keepNext w:val="0"/>
              <w:keepLines w:val="0"/>
              <w:widowControl/>
              <w:suppressLineNumbers w:val="0"/>
              <w:kinsoku w:val="0"/>
              <w:autoSpaceDE w:val="0"/>
              <w:autoSpaceDN w:val="0"/>
              <w:adjustRightInd w:val="0"/>
              <w:snapToGrid w:val="0"/>
              <w:spacing w:before="57"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5"/>
                <w:kern w:val="0"/>
                <w:sz w:val="24"/>
                <w:szCs w:val="24"/>
                <w:lang w:val="en-US" w:eastAsia="zh-CN" w:bidi="ar"/>
                <w:woUserID w:val="1"/>
              </w:rPr>
              <w:t>建设工程规划许可证</w:t>
            </w:r>
            <w:r>
              <w:rPr>
                <w:rFonts w:hint="eastAsia" w:ascii="宋体" w:hAnsi="宋体" w:eastAsia="宋体" w:cs="宋体"/>
                <w:snapToGrid/>
                <w:color w:val="000000"/>
                <w:spacing w:val="5"/>
                <w:kern w:val="0"/>
                <w:sz w:val="24"/>
                <w:szCs w:val="24"/>
                <w:lang w:val="en-US" w:eastAsia="zh" w:bidi="ar"/>
                <w:woUserID w:val="1"/>
              </w:rPr>
              <w:t>及其</w:t>
            </w:r>
            <w:r>
              <w:rPr>
                <w:rFonts w:hint="eastAsia" w:ascii="宋体" w:hAnsi="宋体" w:eastAsia="宋体" w:cs="宋体"/>
                <w:snapToGrid/>
                <w:color w:val="000000"/>
                <w:spacing w:val="5"/>
                <w:kern w:val="0"/>
                <w:sz w:val="24"/>
                <w:szCs w:val="24"/>
                <w:lang w:val="en-US" w:eastAsia="zh-CN" w:bidi="ar"/>
                <w:woUserID w:val="1"/>
              </w:rPr>
              <w:t>附件</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112182A">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984AB8F">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建设单位</w:t>
            </w:r>
          </w:p>
        </w:tc>
      </w:tr>
      <w:tr w14:paraId="31A18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335BB9D">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kern w:val="0"/>
                <w:sz w:val="24"/>
                <w:szCs w:val="24"/>
                <w:lang w:val="en-US" w:eastAsia="zh-CN" w:bidi="ar"/>
                <w:woUserID w:val="1"/>
              </w:rPr>
              <w:t>2</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C6E2651">
            <w:pPr>
              <w:pStyle w:val="18"/>
              <w:keepNext w:val="0"/>
              <w:keepLines w:val="0"/>
              <w:widowControl/>
              <w:suppressLineNumbers w:val="0"/>
              <w:kinsoku w:val="0"/>
              <w:autoSpaceDE w:val="0"/>
              <w:autoSpaceDN w:val="0"/>
              <w:adjustRightInd w:val="0"/>
              <w:snapToGrid w:val="0"/>
              <w:spacing w:before="58"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8"/>
                <w:kern w:val="0"/>
                <w:sz w:val="24"/>
                <w:szCs w:val="24"/>
                <w:lang w:val="en-US" w:eastAsia="zh-CN" w:bidi="ar"/>
                <w:woUserID w:val="1"/>
              </w:rPr>
              <w:t>建筑工程施工许可证</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E03B61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BFE7A2A">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建设单位</w:t>
            </w:r>
          </w:p>
        </w:tc>
      </w:tr>
      <w:tr w14:paraId="40868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EAE2A05">
            <w:pPr>
              <w:pStyle w:val="18"/>
              <w:keepNext w:val="0"/>
              <w:keepLines w:val="0"/>
              <w:widowControl/>
              <w:suppressLineNumbers w:val="0"/>
              <w:kinsoku w:val="0"/>
              <w:autoSpaceDE w:val="0"/>
              <w:autoSpaceDN w:val="0"/>
              <w:adjustRightInd w:val="0"/>
              <w:snapToGrid w:val="0"/>
              <w:spacing w:before="70"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kern w:val="0"/>
                <w:sz w:val="24"/>
                <w:szCs w:val="24"/>
                <w:lang w:val="en-US" w:eastAsia="zh-CN" w:bidi="ar"/>
                <w:woUserID w:val="1"/>
              </w:rPr>
              <w:t>3</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1B25C48">
            <w:pPr>
              <w:pStyle w:val="18"/>
              <w:keepNext w:val="0"/>
              <w:keepLines w:val="0"/>
              <w:widowControl/>
              <w:suppressLineNumbers w:val="0"/>
              <w:kinsoku w:val="0"/>
              <w:autoSpaceDE w:val="0"/>
              <w:autoSpaceDN w:val="0"/>
              <w:adjustRightInd w:val="0"/>
              <w:snapToGrid w:val="0"/>
              <w:spacing w:before="60"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6"/>
                <w:kern w:val="0"/>
                <w:sz w:val="24"/>
                <w:szCs w:val="24"/>
                <w:lang w:val="en-US" w:eastAsia="zh-CN" w:bidi="ar"/>
                <w:woUserID w:val="1"/>
              </w:rPr>
              <w:t>工程质量监督</w:t>
            </w:r>
            <w:r>
              <w:rPr>
                <w:rFonts w:hint="eastAsia" w:ascii="宋体" w:hAnsi="宋体" w:eastAsia="宋体" w:cs="宋体"/>
                <w:snapToGrid/>
                <w:color w:val="000000"/>
                <w:spacing w:val="6"/>
                <w:kern w:val="0"/>
                <w:sz w:val="24"/>
                <w:szCs w:val="24"/>
                <w:lang w:val="en-US" w:eastAsia="zh" w:bidi="ar"/>
                <w:woUserID w:val="1"/>
              </w:rPr>
              <w:t>文件</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1A96651">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A84939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cs="宋体"/>
                <w:color w:val="000000"/>
                <w:kern w:val="0"/>
                <w:sz w:val="24"/>
                <w:szCs w:val="24"/>
                <w:woUserID w:val="1"/>
              </w:rPr>
            </w:pPr>
            <w:r>
              <w:rPr>
                <w:rFonts w:hint="eastAsia" w:ascii="宋体" w:hAnsi="宋体" w:cs="宋体"/>
                <w:color w:val="000000"/>
                <w:kern w:val="0"/>
                <w:sz w:val="24"/>
                <w:szCs w:val="24"/>
                <w:lang w:eastAsia="zh"/>
                <w:woUserID w:val="1"/>
              </w:rPr>
              <w:t>建设单位</w:t>
            </w:r>
          </w:p>
        </w:tc>
      </w:tr>
      <w:tr w14:paraId="27D14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5FC7113">
            <w:pPr>
              <w:pStyle w:val="18"/>
              <w:keepNext w:val="0"/>
              <w:keepLines w:val="0"/>
              <w:widowControl/>
              <w:suppressLineNumbers w:val="0"/>
              <w:kinsoku w:val="0"/>
              <w:autoSpaceDE w:val="0"/>
              <w:autoSpaceDN w:val="0"/>
              <w:adjustRightInd w:val="0"/>
              <w:snapToGrid w:val="0"/>
              <w:spacing w:before="70" w:beforeAutospacing="0" w:after="0" w:afterAutospacing="0"/>
              <w:ind w:left="0" w:leftChars="0" w:right="0" w:firstLine="0" w:firstLineChars="0"/>
              <w:jc w:val="center"/>
              <w:textAlignment w:val="baseline"/>
              <w:rPr>
                <w:rFonts w:hint="eastAsia" w:ascii="宋体" w:hAnsi="宋体" w:eastAsia="宋体" w:cs="宋体"/>
                <w:snapToGrid/>
                <w:color w:val="000000"/>
                <w:kern w:val="0"/>
                <w:sz w:val="24"/>
                <w:szCs w:val="24"/>
                <w:lang w:val="en-US" w:eastAsia="zh" w:bidi="ar"/>
                <w:woUserID w:val="1"/>
              </w:rPr>
            </w:pPr>
            <w:r>
              <w:rPr>
                <w:rFonts w:hint="eastAsia" w:ascii="宋体" w:hAnsi="宋体" w:eastAsia="宋体" w:cs="宋体"/>
                <w:snapToGrid/>
                <w:color w:val="000000"/>
                <w:kern w:val="0"/>
                <w:sz w:val="24"/>
                <w:szCs w:val="24"/>
                <w:lang w:val="en-US" w:eastAsia="zh" w:bidi="ar"/>
                <w:woUserID w:val="1"/>
              </w:rPr>
              <w:t>4</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8A67764">
            <w:pPr>
              <w:pStyle w:val="18"/>
              <w:keepNext w:val="0"/>
              <w:keepLines w:val="0"/>
              <w:widowControl/>
              <w:suppressLineNumbers w:val="0"/>
              <w:kinsoku w:val="0"/>
              <w:autoSpaceDE w:val="0"/>
              <w:autoSpaceDN w:val="0"/>
              <w:adjustRightInd w:val="0"/>
              <w:snapToGrid w:val="0"/>
              <w:spacing w:before="60" w:beforeAutospacing="0" w:after="0" w:afterAutospacing="0"/>
              <w:ind w:left="0" w:leftChars="0" w:right="0" w:firstLine="0" w:firstLineChars="0"/>
              <w:jc w:val="left"/>
              <w:textAlignment w:val="baseline"/>
              <w:rPr>
                <w:rFonts w:hint="eastAsia" w:ascii="宋体" w:hAnsi="宋体" w:eastAsia="宋体" w:cs="宋体"/>
                <w:snapToGrid/>
                <w:color w:val="000000"/>
                <w:spacing w:val="6"/>
                <w:kern w:val="0"/>
                <w:sz w:val="24"/>
                <w:szCs w:val="24"/>
                <w:lang w:val="en-US" w:eastAsia="zh" w:bidi="ar"/>
                <w:woUserID w:val="1"/>
              </w:rPr>
            </w:pPr>
            <w:r>
              <w:rPr>
                <w:rFonts w:hint="eastAsia" w:ascii="宋体" w:hAnsi="宋体" w:eastAsia="宋体" w:cs="宋体"/>
                <w:snapToGrid/>
                <w:color w:val="000000"/>
                <w:spacing w:val="6"/>
                <w:kern w:val="0"/>
                <w:sz w:val="24"/>
                <w:szCs w:val="24"/>
                <w:lang w:val="en-US" w:eastAsia="zh" w:bidi="ar"/>
                <w:woUserID w:val="1"/>
              </w:rPr>
              <w:t>工程概况信息表</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48CAF77">
            <w:pPr>
              <w:keepNext w:val="0"/>
              <w:keepLines w:val="0"/>
              <w:widowControl/>
              <w:suppressLineNumbers w:val="0"/>
              <w:kinsoku w:val="0"/>
              <w:autoSpaceDE w:val="0"/>
              <w:autoSpaceDN w:val="0"/>
              <w:adjustRightInd w:val="0"/>
              <w:snapToGrid w:val="0"/>
              <w:spacing w:before="0"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A7-1</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262A212">
            <w:pPr>
              <w:keepNext w:val="0"/>
              <w:keepLines w:val="0"/>
              <w:widowControl/>
              <w:suppressLineNumbers w:val="0"/>
              <w:kinsoku w:val="0"/>
              <w:autoSpaceDE w:val="0"/>
              <w:autoSpaceDN w:val="0"/>
              <w:adjustRightInd w:val="0"/>
              <w:snapToGrid w:val="0"/>
              <w:spacing w:before="0" w:beforeAutospacing="0" w:after="0" w:afterAutospacing="0"/>
              <w:ind w:left="0" w:leftChars="0" w:right="0" w:firstLine="0" w:firstLineChars="0"/>
              <w:jc w:val="center"/>
              <w:textAlignment w:val="baseline"/>
              <w:rPr>
                <w:rFonts w:hint="eastAsia" w:ascii="宋体" w:hAnsi="宋体" w:cs="宋体"/>
                <w:color w:val="000000"/>
                <w:kern w:val="0"/>
                <w:sz w:val="24"/>
                <w:szCs w:val="24"/>
                <w:lang w:eastAsia="zh"/>
                <w:woUserID w:val="1"/>
              </w:rPr>
            </w:pPr>
            <w:r>
              <w:rPr>
                <w:rFonts w:hint="eastAsia" w:ascii="宋体" w:hAnsi="宋体" w:cs="宋体"/>
                <w:color w:val="000000"/>
                <w:kern w:val="0"/>
                <w:sz w:val="24"/>
                <w:szCs w:val="24"/>
                <w:lang w:eastAsia="zh"/>
                <w:woUserID w:val="1"/>
              </w:rPr>
              <w:t>建设单位</w:t>
            </w:r>
          </w:p>
        </w:tc>
      </w:tr>
      <w:tr w14:paraId="3D2B1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FDD4024">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5</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20DA941">
            <w:pPr>
              <w:pStyle w:val="18"/>
              <w:keepNext w:val="0"/>
              <w:keepLines w:val="0"/>
              <w:widowControl/>
              <w:suppressLineNumbers w:val="0"/>
              <w:kinsoku w:val="0"/>
              <w:autoSpaceDE w:val="0"/>
              <w:autoSpaceDN w:val="0"/>
              <w:adjustRightInd w:val="0"/>
              <w:snapToGrid w:val="0"/>
              <w:spacing w:before="58"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snapToGrid/>
                <w:color w:val="000000"/>
                <w:spacing w:val="8"/>
                <w:kern w:val="0"/>
                <w:sz w:val="24"/>
                <w:szCs w:val="24"/>
                <w:lang w:val="en-US" w:eastAsia="zh-CN" w:bidi="ar"/>
                <w:woUserID w:val="1"/>
              </w:rPr>
              <w:t>法定代表人授权书</w:t>
            </w:r>
            <w:r>
              <w:rPr>
                <w:rFonts w:hint="eastAsia" w:ascii="宋体" w:hAnsi="宋体" w:eastAsia="宋体" w:cs="宋体"/>
                <w:snapToGrid/>
                <w:color w:val="000000"/>
                <w:spacing w:val="8"/>
                <w:kern w:val="0"/>
                <w:sz w:val="24"/>
                <w:szCs w:val="24"/>
                <w:lang w:val="en-US" w:eastAsia="zh" w:bidi="ar"/>
                <w:woUserID w:val="1"/>
              </w:rPr>
              <w:t>或任命文件</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4C62252">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snapToGrid/>
                <w:color w:val="000000"/>
                <w:spacing w:val="-3"/>
                <w:kern w:val="0"/>
                <w:sz w:val="24"/>
                <w:szCs w:val="24"/>
                <w:lang w:val="en-US" w:eastAsia="zh-CN" w:bidi="ar"/>
                <w:woUserID w:val="1"/>
              </w:rPr>
              <w:t>A</w:t>
            </w:r>
            <w:r>
              <w:rPr>
                <w:rFonts w:hint="eastAsia" w:ascii="宋体" w:hAnsi="宋体" w:eastAsia="宋体" w:cs="宋体"/>
                <w:snapToGrid/>
                <w:color w:val="000000"/>
                <w:spacing w:val="-3"/>
                <w:kern w:val="0"/>
                <w:sz w:val="24"/>
                <w:szCs w:val="24"/>
                <w:lang w:val="en-US" w:eastAsia="zh" w:bidi="ar"/>
                <w:woUserID w:val="1"/>
              </w:rPr>
              <w:t>7-2</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018AC2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责任主体单位</w:t>
            </w:r>
          </w:p>
        </w:tc>
      </w:tr>
      <w:tr w14:paraId="7EC54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6F8D883">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firstLine="0" w:firstLineChars="0"/>
              <w:jc w:val="center"/>
              <w:textAlignment w:val="baseline"/>
              <w:rPr>
                <w:rFonts w:hint="eastAsia" w:ascii="宋体" w:hAnsi="宋体" w:eastAsia="宋体" w:cs="宋体"/>
                <w:snapToGrid/>
                <w:color w:val="000000"/>
                <w:kern w:val="0"/>
                <w:sz w:val="24"/>
                <w:szCs w:val="24"/>
                <w:lang w:val="en-US" w:eastAsia="zh" w:bidi="ar"/>
                <w:woUserID w:val="1"/>
              </w:rPr>
            </w:pPr>
            <w:r>
              <w:rPr>
                <w:rFonts w:hint="eastAsia" w:ascii="宋体" w:hAnsi="宋体" w:eastAsia="宋体" w:cs="宋体"/>
                <w:snapToGrid/>
                <w:color w:val="000000"/>
                <w:kern w:val="0"/>
                <w:sz w:val="24"/>
                <w:szCs w:val="24"/>
                <w:lang w:val="en-US" w:eastAsia="zh" w:bidi="ar"/>
                <w:woUserID w:val="1"/>
              </w:rPr>
              <w:t>6</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E02D67B">
            <w:pPr>
              <w:pStyle w:val="18"/>
              <w:keepNext w:val="0"/>
              <w:keepLines w:val="0"/>
              <w:widowControl/>
              <w:suppressLineNumbers w:val="0"/>
              <w:kinsoku w:val="0"/>
              <w:autoSpaceDE w:val="0"/>
              <w:autoSpaceDN w:val="0"/>
              <w:adjustRightInd w:val="0"/>
              <w:snapToGrid w:val="0"/>
              <w:spacing w:before="58" w:beforeAutospacing="0" w:after="0" w:afterAutospacing="0"/>
              <w:ind w:left="0" w:leftChars="0" w:right="0" w:firstLine="0" w:firstLineChars="0"/>
              <w:jc w:val="left"/>
              <w:textAlignment w:val="baseline"/>
              <w:rPr>
                <w:rFonts w:hint="eastAsia" w:ascii="宋体" w:hAnsi="宋体" w:eastAsia="宋体" w:cs="宋体"/>
                <w:snapToGrid/>
                <w:color w:val="000000"/>
                <w:spacing w:val="8"/>
                <w:kern w:val="0"/>
                <w:sz w:val="24"/>
                <w:szCs w:val="24"/>
                <w:lang w:val="en-US" w:eastAsia="zh" w:bidi="ar"/>
                <w:woUserID w:val="1"/>
              </w:rPr>
            </w:pPr>
            <w:r>
              <w:rPr>
                <w:rFonts w:hint="eastAsia" w:ascii="宋体" w:hAnsi="宋体" w:eastAsia="宋体" w:cs="宋体"/>
                <w:snapToGrid/>
                <w:color w:val="000000"/>
                <w:spacing w:val="8"/>
                <w:kern w:val="0"/>
                <w:sz w:val="24"/>
                <w:szCs w:val="24"/>
                <w:lang w:val="en-US" w:eastAsia="zh" w:bidi="ar"/>
                <w:woUserID w:val="1"/>
              </w:rPr>
              <w:t>工程质量终身制承诺书</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2F9FD03">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eastAsia" w:ascii="宋体" w:hAnsi="宋体" w:eastAsia="宋体" w:cs="宋体"/>
                <w:snapToGrid/>
                <w:color w:val="000000"/>
                <w:spacing w:val="-3"/>
                <w:kern w:val="0"/>
                <w:sz w:val="24"/>
                <w:szCs w:val="24"/>
                <w:lang w:val="en-US" w:eastAsia="zh" w:bidi="ar"/>
                <w:woUserID w:val="1"/>
              </w:rPr>
            </w:pPr>
            <w:r>
              <w:rPr>
                <w:rFonts w:hint="eastAsia" w:ascii="宋体" w:hAnsi="宋体" w:eastAsia="宋体" w:cs="宋体"/>
                <w:snapToGrid/>
                <w:color w:val="000000"/>
                <w:spacing w:val="-3"/>
                <w:kern w:val="0"/>
                <w:sz w:val="24"/>
                <w:szCs w:val="24"/>
                <w:lang w:val="en-US" w:eastAsia="zh" w:bidi="ar"/>
                <w:woUserID w:val="1"/>
              </w:rPr>
              <w:t>A7-3</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9912E00">
            <w:pPr>
              <w:keepNext w:val="0"/>
              <w:keepLines w:val="0"/>
              <w:widowControl/>
              <w:suppressLineNumbers w:val="0"/>
              <w:kinsoku w:val="0"/>
              <w:autoSpaceDE w:val="0"/>
              <w:autoSpaceDN w:val="0"/>
              <w:adjustRightInd w:val="0"/>
              <w:snapToGrid w:val="0"/>
              <w:spacing w:before="0" w:beforeAutospacing="0" w:after="0" w:afterAutospacing="0"/>
              <w:ind w:left="0" w:leftChars="0" w:right="0" w:firstLine="0" w:firstLineChars="0"/>
              <w:jc w:val="center"/>
              <w:textAlignment w:val="baseline"/>
              <w:rPr>
                <w:rFonts w:hint="eastAsia" w:ascii="宋体" w:hAnsi="宋体" w:cs="宋体"/>
                <w:color w:val="000000"/>
                <w:kern w:val="0"/>
                <w:sz w:val="24"/>
                <w:szCs w:val="24"/>
                <w:lang w:eastAsia="zh"/>
                <w:woUserID w:val="1"/>
              </w:rPr>
            </w:pPr>
            <w:r>
              <w:rPr>
                <w:rFonts w:hint="eastAsia" w:ascii="宋体" w:hAnsi="宋体" w:cs="宋体"/>
                <w:color w:val="000000"/>
                <w:kern w:val="0"/>
                <w:sz w:val="24"/>
                <w:szCs w:val="24"/>
                <w:lang w:eastAsia="zh"/>
                <w:woUserID w:val="1"/>
              </w:rPr>
              <w:t>施工单位</w:t>
            </w:r>
          </w:p>
        </w:tc>
      </w:tr>
      <w:tr w14:paraId="6721F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F72C804">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firstLine="0" w:firstLineChars="0"/>
              <w:jc w:val="center"/>
              <w:textAlignment w:val="baseline"/>
              <w:rPr>
                <w:rFonts w:hint="eastAsia" w:ascii="宋体" w:hAnsi="宋体" w:eastAsia="宋体" w:cs="宋体"/>
                <w:snapToGrid/>
                <w:color w:val="000000"/>
                <w:kern w:val="0"/>
                <w:sz w:val="24"/>
                <w:szCs w:val="24"/>
                <w:lang w:val="en-US" w:eastAsia="zh" w:bidi="ar"/>
                <w:woUserID w:val="1"/>
              </w:rPr>
            </w:pPr>
            <w:r>
              <w:rPr>
                <w:rFonts w:hint="eastAsia" w:ascii="宋体" w:hAnsi="宋体" w:eastAsia="宋体" w:cs="宋体"/>
                <w:snapToGrid/>
                <w:color w:val="000000"/>
                <w:kern w:val="0"/>
                <w:sz w:val="24"/>
                <w:szCs w:val="24"/>
                <w:lang w:val="en-US" w:eastAsia="zh" w:bidi="ar"/>
                <w:woUserID w:val="1"/>
              </w:rPr>
              <w:t>7</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CD0BD28">
            <w:pPr>
              <w:pStyle w:val="18"/>
              <w:keepNext w:val="0"/>
              <w:keepLines w:val="0"/>
              <w:widowControl/>
              <w:suppressLineNumbers w:val="0"/>
              <w:kinsoku w:val="0"/>
              <w:autoSpaceDE w:val="0"/>
              <w:autoSpaceDN w:val="0"/>
              <w:adjustRightInd w:val="0"/>
              <w:snapToGrid w:val="0"/>
              <w:spacing w:before="58" w:beforeAutospacing="0" w:after="0" w:afterAutospacing="0"/>
              <w:ind w:left="0" w:leftChars="0" w:right="0" w:firstLine="0" w:firstLineChars="0"/>
              <w:jc w:val="left"/>
              <w:textAlignment w:val="baseline"/>
              <w:rPr>
                <w:rFonts w:hint="eastAsia" w:ascii="宋体" w:hAnsi="宋体" w:eastAsia="宋体" w:cs="宋体"/>
                <w:snapToGrid/>
                <w:color w:val="000000"/>
                <w:spacing w:val="8"/>
                <w:kern w:val="0"/>
                <w:sz w:val="24"/>
                <w:szCs w:val="24"/>
                <w:lang w:val="en-US" w:eastAsia="zh" w:bidi="ar"/>
                <w:woUserID w:val="1"/>
              </w:rPr>
            </w:pPr>
            <w:r>
              <w:rPr>
                <w:rFonts w:hint="eastAsia" w:ascii="宋体" w:hAnsi="宋体" w:eastAsia="宋体" w:cs="宋体"/>
                <w:snapToGrid/>
                <w:color w:val="000000"/>
                <w:spacing w:val="8"/>
                <w:kern w:val="0"/>
                <w:sz w:val="24"/>
                <w:szCs w:val="24"/>
                <w:lang w:val="en-US" w:eastAsia="zh" w:bidi="ar"/>
                <w:woUserID w:val="1"/>
              </w:rPr>
              <w:t>开工报告</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467B962">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eastAsia" w:ascii="宋体" w:hAnsi="宋体" w:eastAsia="宋体" w:cs="宋体"/>
                <w:snapToGrid/>
                <w:color w:val="000000"/>
                <w:spacing w:val="-3"/>
                <w:kern w:val="0"/>
                <w:sz w:val="24"/>
                <w:szCs w:val="24"/>
                <w:lang w:val="en-US" w:eastAsia="zh" w:bidi="ar"/>
                <w:woUserID w:val="1"/>
              </w:rPr>
            </w:pPr>
            <w:r>
              <w:rPr>
                <w:rFonts w:hint="eastAsia" w:ascii="宋体" w:hAnsi="宋体" w:eastAsia="宋体" w:cs="宋体"/>
                <w:snapToGrid/>
                <w:color w:val="000000"/>
                <w:spacing w:val="-3"/>
                <w:kern w:val="0"/>
                <w:sz w:val="24"/>
                <w:szCs w:val="24"/>
                <w:lang w:val="en-US" w:eastAsia="zh" w:bidi="ar"/>
                <w:woUserID w:val="1"/>
              </w:rPr>
              <w:t>C1-5</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3CF37A0">
            <w:pPr>
              <w:keepNext w:val="0"/>
              <w:keepLines w:val="0"/>
              <w:widowControl/>
              <w:suppressLineNumbers w:val="0"/>
              <w:kinsoku w:val="0"/>
              <w:autoSpaceDE w:val="0"/>
              <w:autoSpaceDN w:val="0"/>
              <w:adjustRightInd w:val="0"/>
              <w:snapToGrid w:val="0"/>
              <w:spacing w:before="0" w:beforeAutospacing="0" w:after="0" w:afterAutospacing="0"/>
              <w:ind w:left="0" w:leftChars="0" w:right="0" w:firstLine="0" w:firstLineChars="0"/>
              <w:jc w:val="center"/>
              <w:textAlignment w:val="baseline"/>
              <w:rPr>
                <w:rFonts w:hint="eastAsia" w:ascii="宋体" w:hAnsi="宋体" w:cs="宋体"/>
                <w:color w:val="000000"/>
                <w:kern w:val="0"/>
                <w:sz w:val="24"/>
                <w:szCs w:val="24"/>
                <w:lang w:eastAsia="zh"/>
                <w:woUserID w:val="1"/>
              </w:rPr>
            </w:pPr>
            <w:r>
              <w:rPr>
                <w:rFonts w:hint="eastAsia" w:ascii="宋体" w:hAnsi="宋体" w:cs="宋体"/>
                <w:color w:val="000000"/>
                <w:kern w:val="0"/>
                <w:sz w:val="24"/>
                <w:szCs w:val="24"/>
                <w:lang w:eastAsia="zh"/>
                <w:woUserID w:val="1"/>
              </w:rPr>
              <w:t>施工单位</w:t>
            </w:r>
          </w:p>
        </w:tc>
      </w:tr>
      <w:tr w14:paraId="61DAF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0B56144">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firstLine="0" w:firstLineChars="0"/>
              <w:jc w:val="center"/>
              <w:textAlignment w:val="baseline"/>
              <w:rPr>
                <w:rFonts w:hint="eastAsia" w:ascii="宋体" w:hAnsi="宋体" w:eastAsia="宋体" w:cs="宋体"/>
                <w:snapToGrid/>
                <w:color w:val="000000"/>
                <w:kern w:val="0"/>
                <w:sz w:val="24"/>
                <w:szCs w:val="24"/>
                <w:lang w:val="en-US" w:eastAsia="zh" w:bidi="ar"/>
                <w:woUserID w:val="1"/>
              </w:rPr>
            </w:pPr>
            <w:r>
              <w:rPr>
                <w:rFonts w:hint="eastAsia" w:ascii="宋体" w:hAnsi="宋体" w:eastAsia="宋体" w:cs="宋体"/>
                <w:snapToGrid/>
                <w:color w:val="000000"/>
                <w:kern w:val="0"/>
                <w:sz w:val="24"/>
                <w:szCs w:val="24"/>
                <w:lang w:val="en-US" w:eastAsia="zh" w:bidi="ar"/>
                <w:woUserID w:val="1"/>
              </w:rPr>
              <w:t>8</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26F2847">
            <w:pPr>
              <w:pStyle w:val="18"/>
              <w:keepNext w:val="0"/>
              <w:keepLines w:val="0"/>
              <w:widowControl/>
              <w:suppressLineNumbers w:val="0"/>
              <w:kinsoku w:val="0"/>
              <w:autoSpaceDE w:val="0"/>
              <w:autoSpaceDN w:val="0"/>
              <w:adjustRightInd w:val="0"/>
              <w:snapToGrid w:val="0"/>
              <w:spacing w:before="58" w:beforeAutospacing="0" w:after="0" w:afterAutospacing="0"/>
              <w:ind w:left="0" w:leftChars="0" w:right="0" w:firstLine="0" w:firstLineChars="0"/>
              <w:jc w:val="left"/>
              <w:textAlignment w:val="baseline"/>
              <w:rPr>
                <w:rFonts w:hint="eastAsia" w:ascii="宋体" w:hAnsi="宋体" w:eastAsia="宋体" w:cs="宋体"/>
                <w:snapToGrid/>
                <w:color w:val="000000"/>
                <w:spacing w:val="8"/>
                <w:kern w:val="0"/>
                <w:sz w:val="24"/>
                <w:szCs w:val="24"/>
                <w:lang w:val="en-US" w:eastAsia="zh" w:bidi="ar"/>
                <w:woUserID w:val="1"/>
              </w:rPr>
            </w:pPr>
            <w:r>
              <w:rPr>
                <w:rFonts w:hint="eastAsia" w:ascii="宋体" w:hAnsi="宋体" w:eastAsia="宋体" w:cs="宋体"/>
                <w:snapToGrid/>
                <w:color w:val="000000"/>
                <w:spacing w:val="8"/>
                <w:kern w:val="0"/>
                <w:sz w:val="24"/>
                <w:szCs w:val="24"/>
                <w:lang w:val="en-US" w:eastAsia="zh" w:bidi="ar"/>
                <w:woUserID w:val="1"/>
              </w:rPr>
              <w:t>专业分包单位开工报告</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67421CB">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eastAsia" w:ascii="宋体" w:hAnsi="宋体" w:eastAsia="宋体" w:cs="宋体"/>
                <w:snapToGrid/>
                <w:color w:val="000000"/>
                <w:spacing w:val="-3"/>
                <w:kern w:val="0"/>
                <w:sz w:val="24"/>
                <w:szCs w:val="24"/>
                <w:lang w:val="en-US" w:eastAsia="zh" w:bidi="ar"/>
                <w:woUserID w:val="1"/>
              </w:rPr>
            </w:pPr>
            <w:r>
              <w:rPr>
                <w:rFonts w:hint="eastAsia" w:ascii="宋体" w:hAnsi="宋体" w:eastAsia="宋体" w:cs="宋体"/>
                <w:snapToGrid/>
                <w:color w:val="000000"/>
                <w:spacing w:val="-3"/>
                <w:kern w:val="0"/>
                <w:sz w:val="24"/>
                <w:szCs w:val="24"/>
                <w:lang w:val="en-US" w:eastAsia="zh" w:bidi="ar"/>
                <w:woUserID w:val="1"/>
              </w:rPr>
              <w:t>C1-6</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491C541">
            <w:pPr>
              <w:keepNext w:val="0"/>
              <w:keepLines w:val="0"/>
              <w:widowControl/>
              <w:suppressLineNumbers w:val="0"/>
              <w:kinsoku w:val="0"/>
              <w:autoSpaceDE w:val="0"/>
              <w:autoSpaceDN w:val="0"/>
              <w:adjustRightInd w:val="0"/>
              <w:snapToGrid w:val="0"/>
              <w:spacing w:before="0" w:beforeAutospacing="0" w:after="0" w:afterAutospacing="0"/>
              <w:ind w:left="0" w:leftChars="0" w:right="0" w:firstLine="0" w:firstLineChars="0"/>
              <w:jc w:val="center"/>
              <w:textAlignment w:val="baseline"/>
              <w:rPr>
                <w:rFonts w:hint="eastAsia" w:ascii="宋体" w:hAnsi="宋体" w:cs="宋体"/>
                <w:color w:val="000000"/>
                <w:kern w:val="0"/>
                <w:sz w:val="24"/>
                <w:szCs w:val="24"/>
                <w:lang w:eastAsia="zh"/>
                <w:woUserID w:val="1"/>
              </w:rPr>
            </w:pPr>
            <w:r>
              <w:rPr>
                <w:rFonts w:hint="eastAsia" w:ascii="宋体" w:hAnsi="宋体" w:cs="宋体"/>
                <w:color w:val="000000"/>
                <w:kern w:val="0"/>
                <w:sz w:val="24"/>
                <w:szCs w:val="24"/>
                <w:lang w:eastAsia="zh"/>
                <w:woUserID w:val="1"/>
              </w:rPr>
              <w:t>施工单位</w:t>
            </w:r>
          </w:p>
        </w:tc>
      </w:tr>
      <w:tr w14:paraId="1DB98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033EFBA">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firstLine="0" w:firstLineChars="0"/>
              <w:jc w:val="center"/>
              <w:textAlignment w:val="baseline"/>
              <w:rPr>
                <w:rFonts w:hint="eastAsia" w:ascii="宋体" w:hAnsi="宋体" w:eastAsia="宋体" w:cs="宋体"/>
                <w:snapToGrid/>
                <w:color w:val="000000"/>
                <w:kern w:val="0"/>
                <w:sz w:val="24"/>
                <w:szCs w:val="24"/>
                <w:lang w:val="en-US" w:eastAsia="zh" w:bidi="ar"/>
                <w:woUserID w:val="1"/>
              </w:rPr>
            </w:pPr>
            <w:r>
              <w:rPr>
                <w:rFonts w:hint="eastAsia" w:ascii="宋体" w:hAnsi="宋体" w:eastAsia="宋体" w:cs="宋体"/>
                <w:snapToGrid/>
                <w:color w:val="000000"/>
                <w:kern w:val="0"/>
                <w:sz w:val="24"/>
                <w:szCs w:val="24"/>
                <w:lang w:val="en-US" w:eastAsia="zh" w:bidi="ar"/>
                <w:woUserID w:val="1"/>
              </w:rPr>
              <w:t>9</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93C738F">
            <w:pPr>
              <w:pStyle w:val="18"/>
              <w:keepNext w:val="0"/>
              <w:keepLines w:val="0"/>
              <w:widowControl/>
              <w:suppressLineNumbers w:val="0"/>
              <w:kinsoku w:val="0"/>
              <w:autoSpaceDE w:val="0"/>
              <w:autoSpaceDN w:val="0"/>
              <w:adjustRightInd w:val="0"/>
              <w:snapToGrid w:val="0"/>
              <w:spacing w:before="58" w:beforeAutospacing="0" w:after="0" w:afterAutospacing="0"/>
              <w:ind w:left="0" w:leftChars="0" w:right="0" w:firstLine="0" w:firstLineChars="0"/>
              <w:jc w:val="left"/>
              <w:textAlignment w:val="baseline"/>
              <w:rPr>
                <w:rFonts w:hint="eastAsia" w:ascii="宋体" w:hAnsi="宋体" w:eastAsia="宋体" w:cs="宋体"/>
                <w:snapToGrid/>
                <w:color w:val="000000"/>
                <w:spacing w:val="8"/>
                <w:kern w:val="0"/>
                <w:sz w:val="24"/>
                <w:szCs w:val="24"/>
                <w:lang w:val="en-US" w:eastAsia="zh" w:bidi="ar"/>
                <w:woUserID w:val="1"/>
              </w:rPr>
            </w:pPr>
            <w:r>
              <w:rPr>
                <w:rFonts w:hint="eastAsia" w:ascii="宋体" w:hAnsi="宋体" w:eastAsia="宋体" w:cs="宋体"/>
                <w:snapToGrid/>
                <w:color w:val="000000"/>
                <w:spacing w:val="8"/>
                <w:kern w:val="0"/>
                <w:sz w:val="24"/>
                <w:szCs w:val="24"/>
                <w:lang w:val="en-US" w:eastAsia="zh" w:bidi="ar"/>
                <w:woUserID w:val="1"/>
              </w:rPr>
              <w:t>竣工报告</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DAAAB58">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eastAsia" w:ascii="宋体" w:hAnsi="宋体" w:eastAsia="宋体" w:cs="宋体"/>
                <w:snapToGrid/>
                <w:color w:val="000000"/>
                <w:spacing w:val="-3"/>
                <w:kern w:val="0"/>
                <w:sz w:val="24"/>
                <w:szCs w:val="24"/>
                <w:lang w:val="en-US" w:eastAsia="zh" w:bidi="ar"/>
                <w:woUserID w:val="1"/>
              </w:rPr>
            </w:pPr>
            <w:r>
              <w:rPr>
                <w:rFonts w:hint="eastAsia" w:ascii="宋体" w:hAnsi="宋体" w:eastAsia="宋体" w:cs="宋体"/>
                <w:snapToGrid/>
                <w:color w:val="000000"/>
                <w:spacing w:val="-3"/>
                <w:kern w:val="0"/>
                <w:sz w:val="24"/>
                <w:szCs w:val="24"/>
                <w:lang w:val="en-US" w:eastAsia="zh" w:bidi="ar"/>
                <w:woUserID w:val="1"/>
              </w:rPr>
              <w:t>C1-7</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B30D7BC">
            <w:pPr>
              <w:keepNext w:val="0"/>
              <w:keepLines w:val="0"/>
              <w:widowControl/>
              <w:suppressLineNumbers w:val="0"/>
              <w:kinsoku w:val="0"/>
              <w:autoSpaceDE w:val="0"/>
              <w:autoSpaceDN w:val="0"/>
              <w:adjustRightInd w:val="0"/>
              <w:snapToGrid w:val="0"/>
              <w:spacing w:before="0" w:beforeAutospacing="0" w:after="0" w:afterAutospacing="0"/>
              <w:ind w:left="0" w:leftChars="0" w:right="0" w:firstLine="0" w:firstLineChars="0"/>
              <w:jc w:val="center"/>
              <w:textAlignment w:val="baseline"/>
              <w:rPr>
                <w:rFonts w:hint="eastAsia" w:ascii="宋体" w:hAnsi="宋体" w:cs="宋体"/>
                <w:color w:val="000000"/>
                <w:kern w:val="0"/>
                <w:sz w:val="24"/>
                <w:szCs w:val="24"/>
                <w:lang w:eastAsia="zh"/>
                <w:woUserID w:val="1"/>
              </w:rPr>
            </w:pPr>
            <w:r>
              <w:rPr>
                <w:rFonts w:hint="eastAsia" w:ascii="宋体" w:hAnsi="宋体" w:cs="宋体"/>
                <w:color w:val="000000"/>
                <w:kern w:val="0"/>
                <w:sz w:val="24"/>
                <w:szCs w:val="24"/>
                <w:lang w:eastAsia="zh"/>
                <w:woUserID w:val="1"/>
              </w:rPr>
              <w:t>施工单位</w:t>
            </w:r>
          </w:p>
        </w:tc>
      </w:tr>
      <w:tr w14:paraId="5DF52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F0A9F59">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firstLine="0" w:firstLineChars="0"/>
              <w:jc w:val="center"/>
              <w:textAlignment w:val="baseline"/>
              <w:rPr>
                <w:rFonts w:hint="eastAsia" w:ascii="宋体" w:hAnsi="宋体" w:eastAsia="宋体" w:cs="宋体"/>
                <w:snapToGrid/>
                <w:color w:val="000000"/>
                <w:kern w:val="0"/>
                <w:sz w:val="24"/>
                <w:szCs w:val="24"/>
                <w:lang w:val="en-US" w:eastAsia="zh" w:bidi="ar"/>
                <w:woUserID w:val="1"/>
              </w:rPr>
            </w:pPr>
            <w:r>
              <w:rPr>
                <w:rFonts w:hint="eastAsia" w:ascii="宋体" w:hAnsi="宋体" w:eastAsia="宋体" w:cs="宋体"/>
                <w:snapToGrid/>
                <w:color w:val="000000"/>
                <w:kern w:val="0"/>
                <w:sz w:val="24"/>
                <w:szCs w:val="24"/>
                <w:lang w:val="en-US" w:eastAsia="zh" w:bidi="ar"/>
                <w:woUserID w:val="1"/>
              </w:rPr>
              <w:t>10</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F763A0E">
            <w:pPr>
              <w:pStyle w:val="18"/>
              <w:keepNext w:val="0"/>
              <w:keepLines w:val="0"/>
              <w:widowControl/>
              <w:suppressLineNumbers w:val="0"/>
              <w:kinsoku w:val="0"/>
              <w:autoSpaceDE w:val="0"/>
              <w:autoSpaceDN w:val="0"/>
              <w:adjustRightInd w:val="0"/>
              <w:snapToGrid w:val="0"/>
              <w:spacing w:before="58" w:beforeAutospacing="0" w:after="0" w:afterAutospacing="0"/>
              <w:ind w:left="0" w:leftChars="0" w:right="0" w:firstLine="0" w:firstLineChars="0"/>
              <w:jc w:val="left"/>
              <w:textAlignment w:val="baseline"/>
              <w:rPr>
                <w:rFonts w:hint="eastAsia" w:ascii="宋体" w:hAnsi="宋体" w:eastAsia="宋体" w:cs="宋体"/>
                <w:snapToGrid/>
                <w:color w:val="000000"/>
                <w:spacing w:val="8"/>
                <w:kern w:val="0"/>
                <w:sz w:val="24"/>
                <w:szCs w:val="24"/>
                <w:lang w:val="en-US" w:eastAsia="zh" w:bidi="ar"/>
                <w:woUserID w:val="1"/>
              </w:rPr>
            </w:pPr>
            <w:r>
              <w:rPr>
                <w:rFonts w:hint="eastAsia" w:ascii="宋体" w:hAnsi="宋体" w:eastAsia="宋体" w:cs="宋体"/>
                <w:snapToGrid/>
                <w:color w:val="000000"/>
                <w:spacing w:val="8"/>
                <w:kern w:val="0"/>
                <w:sz w:val="24"/>
                <w:szCs w:val="24"/>
                <w:lang w:val="en-US" w:eastAsia="zh" w:bidi="ar"/>
                <w:woUserID w:val="1"/>
              </w:rPr>
              <w:t>专业分包单位已竣工报告</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9F0582A">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eastAsia" w:ascii="宋体" w:hAnsi="宋体" w:eastAsia="宋体" w:cs="宋体"/>
                <w:snapToGrid/>
                <w:color w:val="000000"/>
                <w:spacing w:val="-3"/>
                <w:kern w:val="0"/>
                <w:sz w:val="24"/>
                <w:szCs w:val="24"/>
                <w:lang w:val="en-US" w:eastAsia="zh" w:bidi="ar"/>
                <w:woUserID w:val="1"/>
              </w:rPr>
            </w:pPr>
            <w:r>
              <w:rPr>
                <w:rFonts w:hint="eastAsia" w:ascii="宋体" w:hAnsi="宋体" w:eastAsia="宋体" w:cs="宋体"/>
                <w:snapToGrid/>
                <w:color w:val="000000"/>
                <w:spacing w:val="-3"/>
                <w:kern w:val="0"/>
                <w:sz w:val="24"/>
                <w:szCs w:val="24"/>
                <w:lang w:val="en-US" w:eastAsia="zh" w:bidi="ar"/>
                <w:woUserID w:val="1"/>
              </w:rPr>
              <w:t>C1-8</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63A370F">
            <w:pPr>
              <w:keepNext w:val="0"/>
              <w:keepLines w:val="0"/>
              <w:widowControl/>
              <w:suppressLineNumbers w:val="0"/>
              <w:kinsoku w:val="0"/>
              <w:autoSpaceDE w:val="0"/>
              <w:autoSpaceDN w:val="0"/>
              <w:adjustRightInd w:val="0"/>
              <w:snapToGrid w:val="0"/>
              <w:spacing w:before="0" w:beforeAutospacing="0" w:after="0" w:afterAutospacing="0"/>
              <w:ind w:left="0" w:leftChars="0" w:right="0" w:firstLine="0" w:firstLineChars="0"/>
              <w:jc w:val="center"/>
              <w:textAlignment w:val="baseline"/>
              <w:rPr>
                <w:rFonts w:hint="eastAsia" w:ascii="宋体" w:hAnsi="宋体" w:cs="宋体"/>
                <w:color w:val="000000"/>
                <w:kern w:val="0"/>
                <w:sz w:val="24"/>
                <w:szCs w:val="24"/>
                <w:lang w:eastAsia="zh"/>
                <w:woUserID w:val="1"/>
              </w:rPr>
            </w:pPr>
            <w:r>
              <w:rPr>
                <w:rFonts w:hint="eastAsia" w:ascii="宋体" w:hAnsi="宋体" w:cs="宋体"/>
                <w:color w:val="000000"/>
                <w:kern w:val="0"/>
                <w:sz w:val="24"/>
                <w:szCs w:val="24"/>
                <w:lang w:eastAsia="zh"/>
                <w:woUserID w:val="1"/>
              </w:rPr>
              <w:t>施工单位</w:t>
            </w:r>
          </w:p>
        </w:tc>
      </w:tr>
      <w:tr w14:paraId="41BF4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6122B70">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firstLine="0" w:firstLineChars="0"/>
              <w:jc w:val="center"/>
              <w:textAlignment w:val="baseline"/>
              <w:rPr>
                <w:rFonts w:hint="eastAsia" w:ascii="宋体" w:hAnsi="宋体" w:eastAsia="宋体" w:cs="宋体"/>
                <w:snapToGrid/>
                <w:color w:val="000000"/>
                <w:kern w:val="0"/>
                <w:sz w:val="24"/>
                <w:szCs w:val="24"/>
                <w:lang w:val="en-US" w:eastAsia="zh" w:bidi="ar"/>
                <w:woUserID w:val="1"/>
              </w:rPr>
            </w:pPr>
            <w:r>
              <w:rPr>
                <w:rFonts w:hint="eastAsia" w:ascii="宋体" w:hAnsi="宋体" w:eastAsia="宋体" w:cs="宋体"/>
                <w:snapToGrid/>
                <w:color w:val="000000"/>
                <w:kern w:val="0"/>
                <w:sz w:val="24"/>
                <w:szCs w:val="24"/>
                <w:lang w:val="en-US" w:eastAsia="zh" w:bidi="ar"/>
                <w:woUserID w:val="1"/>
              </w:rPr>
              <w:t>11</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7ADD5D6">
            <w:pPr>
              <w:pStyle w:val="18"/>
              <w:keepNext w:val="0"/>
              <w:keepLines w:val="0"/>
              <w:widowControl/>
              <w:suppressLineNumbers w:val="0"/>
              <w:kinsoku w:val="0"/>
              <w:autoSpaceDE w:val="0"/>
              <w:autoSpaceDN w:val="0"/>
              <w:adjustRightInd w:val="0"/>
              <w:snapToGrid w:val="0"/>
              <w:spacing w:before="58" w:beforeAutospacing="0" w:after="0" w:afterAutospacing="0"/>
              <w:ind w:left="0" w:leftChars="0" w:right="0" w:firstLine="0" w:firstLineChars="0"/>
              <w:jc w:val="left"/>
              <w:textAlignment w:val="baseline"/>
              <w:rPr>
                <w:rFonts w:hint="eastAsia" w:ascii="宋体" w:hAnsi="宋体" w:eastAsia="宋体" w:cs="宋体"/>
                <w:snapToGrid/>
                <w:color w:val="000000"/>
                <w:spacing w:val="8"/>
                <w:kern w:val="0"/>
                <w:sz w:val="24"/>
                <w:szCs w:val="24"/>
                <w:lang w:val="en-US" w:eastAsia="zh" w:bidi="ar"/>
                <w:woUserID w:val="1"/>
              </w:rPr>
            </w:pPr>
            <w:r>
              <w:rPr>
                <w:rFonts w:hint="eastAsia" w:ascii="宋体" w:hAnsi="宋体" w:eastAsia="宋体" w:cs="宋体"/>
                <w:snapToGrid/>
                <w:color w:val="000000"/>
                <w:spacing w:val="8"/>
                <w:kern w:val="0"/>
                <w:sz w:val="24"/>
                <w:szCs w:val="24"/>
                <w:lang w:val="en-US" w:eastAsia="zh" w:bidi="ar"/>
                <w:woUserID w:val="1"/>
              </w:rPr>
              <w:t>建设工程质量事故勘察记录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68F7127">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eastAsia" w:ascii="宋体" w:hAnsi="宋体" w:eastAsia="宋体" w:cs="宋体"/>
                <w:snapToGrid/>
                <w:color w:val="000000"/>
                <w:spacing w:val="-3"/>
                <w:kern w:val="0"/>
                <w:sz w:val="24"/>
                <w:szCs w:val="24"/>
                <w:lang w:val="en-US" w:eastAsia="zh" w:bidi="ar"/>
                <w:woUserID w:val="1"/>
              </w:rPr>
            </w:pPr>
            <w:r>
              <w:rPr>
                <w:rFonts w:hint="eastAsia" w:ascii="宋体" w:hAnsi="宋体" w:eastAsia="宋体" w:cs="宋体"/>
                <w:snapToGrid/>
                <w:color w:val="000000"/>
                <w:spacing w:val="-3"/>
                <w:kern w:val="0"/>
                <w:sz w:val="24"/>
                <w:szCs w:val="24"/>
                <w:lang w:val="en-US" w:eastAsia="zh" w:bidi="ar"/>
                <w:woUserID w:val="1"/>
              </w:rPr>
              <w:t>C1-13</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11E5294">
            <w:pPr>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 w:bidi="en-US"/>
                <w:woUserID w:val="1"/>
              </w:rPr>
            </w:pPr>
            <w:r>
              <w:rPr>
                <w:rFonts w:hint="eastAsia" w:ascii="宋体" w:hAnsi="宋体" w:cs="宋体"/>
                <w:color w:val="000000"/>
                <w:kern w:val="0"/>
                <w:sz w:val="24"/>
                <w:szCs w:val="24"/>
                <w:lang w:eastAsia="zh"/>
                <w:woUserID w:val="1"/>
              </w:rPr>
              <w:t>施工单位</w:t>
            </w:r>
          </w:p>
        </w:tc>
      </w:tr>
      <w:tr w14:paraId="0A474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506AD39">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firstLine="0" w:firstLineChars="0"/>
              <w:jc w:val="center"/>
              <w:textAlignment w:val="baseline"/>
              <w:rPr>
                <w:rFonts w:hint="eastAsia" w:ascii="宋体" w:hAnsi="宋体" w:eastAsia="宋体" w:cs="宋体"/>
                <w:snapToGrid/>
                <w:color w:val="000000"/>
                <w:kern w:val="0"/>
                <w:sz w:val="24"/>
                <w:szCs w:val="24"/>
                <w:lang w:val="en-US" w:eastAsia="zh" w:bidi="ar"/>
                <w:woUserID w:val="1"/>
              </w:rPr>
            </w:pPr>
            <w:r>
              <w:rPr>
                <w:rFonts w:hint="eastAsia" w:ascii="宋体" w:hAnsi="宋体" w:eastAsia="宋体" w:cs="宋体"/>
                <w:snapToGrid/>
                <w:color w:val="000000"/>
                <w:kern w:val="0"/>
                <w:sz w:val="24"/>
                <w:szCs w:val="24"/>
                <w:lang w:val="en-US" w:eastAsia="zh" w:bidi="ar"/>
                <w:woUserID w:val="1"/>
              </w:rPr>
              <w:t>12</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CDEFF13">
            <w:pPr>
              <w:pStyle w:val="18"/>
              <w:keepNext w:val="0"/>
              <w:keepLines w:val="0"/>
              <w:widowControl/>
              <w:suppressLineNumbers w:val="0"/>
              <w:kinsoku w:val="0"/>
              <w:autoSpaceDE w:val="0"/>
              <w:autoSpaceDN w:val="0"/>
              <w:adjustRightInd w:val="0"/>
              <w:snapToGrid w:val="0"/>
              <w:spacing w:before="58" w:beforeAutospacing="0" w:after="0" w:afterAutospacing="0"/>
              <w:ind w:left="0" w:leftChars="0" w:right="0" w:firstLine="0" w:firstLineChars="0"/>
              <w:jc w:val="left"/>
              <w:textAlignment w:val="baseline"/>
              <w:rPr>
                <w:rFonts w:hint="eastAsia" w:ascii="宋体" w:hAnsi="宋体" w:eastAsia="宋体" w:cs="宋体"/>
                <w:snapToGrid/>
                <w:color w:val="000000"/>
                <w:spacing w:val="8"/>
                <w:kern w:val="0"/>
                <w:sz w:val="24"/>
                <w:szCs w:val="24"/>
                <w:lang w:val="en-US" w:eastAsia="zh" w:bidi="ar"/>
                <w:woUserID w:val="1"/>
              </w:rPr>
            </w:pPr>
            <w:r>
              <w:rPr>
                <w:rFonts w:hint="eastAsia" w:ascii="宋体" w:hAnsi="宋体" w:eastAsia="宋体" w:cs="宋体"/>
                <w:snapToGrid/>
                <w:color w:val="000000"/>
                <w:spacing w:val="8"/>
                <w:kern w:val="0"/>
                <w:sz w:val="24"/>
                <w:szCs w:val="24"/>
                <w:lang w:val="en-US" w:eastAsia="zh" w:bidi="ar"/>
                <w:woUserID w:val="1"/>
              </w:rPr>
              <w:t>建设工程质量事故报告书</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CF0DF29">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eastAsia" w:ascii="宋体" w:hAnsi="宋体" w:eastAsia="宋体" w:cs="宋体"/>
                <w:snapToGrid/>
                <w:color w:val="000000"/>
                <w:spacing w:val="-3"/>
                <w:kern w:val="0"/>
                <w:sz w:val="24"/>
                <w:szCs w:val="24"/>
                <w:lang w:val="en-US" w:eastAsia="zh" w:bidi="ar"/>
                <w:woUserID w:val="1"/>
              </w:rPr>
            </w:pPr>
            <w:r>
              <w:rPr>
                <w:rFonts w:hint="eastAsia" w:ascii="宋体" w:hAnsi="宋体" w:eastAsia="宋体" w:cs="宋体"/>
                <w:snapToGrid/>
                <w:color w:val="000000"/>
                <w:spacing w:val="-3"/>
                <w:kern w:val="0"/>
                <w:sz w:val="24"/>
                <w:szCs w:val="24"/>
                <w:lang w:val="en-US" w:eastAsia="zh" w:bidi="ar"/>
                <w:woUserID w:val="1"/>
              </w:rPr>
              <w:t>C1-14</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F4DB1B3">
            <w:pPr>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 w:bidi="en-US"/>
                <w:woUserID w:val="1"/>
              </w:rPr>
            </w:pPr>
            <w:r>
              <w:rPr>
                <w:rFonts w:hint="eastAsia" w:ascii="宋体" w:hAnsi="宋体" w:cs="宋体"/>
                <w:color w:val="000000"/>
                <w:kern w:val="0"/>
                <w:sz w:val="24"/>
                <w:szCs w:val="24"/>
                <w:lang w:eastAsia="zh"/>
                <w:woUserID w:val="1"/>
              </w:rPr>
              <w:t>施工单位</w:t>
            </w:r>
          </w:p>
        </w:tc>
      </w:tr>
      <w:tr w14:paraId="77D3B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484D565">
            <w:pPr>
              <w:pStyle w:val="18"/>
              <w:keepNext w:val="0"/>
              <w:keepLines w:val="0"/>
              <w:widowControl/>
              <w:suppressLineNumbers w:val="0"/>
              <w:kinsoku w:val="0"/>
              <w:autoSpaceDE w:val="0"/>
              <w:autoSpaceDN w:val="0"/>
              <w:adjustRightInd w:val="0"/>
              <w:snapToGrid w:val="0"/>
              <w:spacing w:before="74"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kern w:val="0"/>
                <w:sz w:val="24"/>
                <w:szCs w:val="24"/>
                <w:lang w:val="en-US" w:eastAsia="zh" w:bidi="ar"/>
                <w:woUserID w:val="1"/>
              </w:rPr>
              <w:t>13</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B94AC1D">
            <w:pPr>
              <w:pStyle w:val="18"/>
              <w:keepNext w:val="0"/>
              <w:keepLines w:val="0"/>
              <w:widowControl/>
              <w:suppressLineNumbers w:val="0"/>
              <w:kinsoku w:val="0"/>
              <w:autoSpaceDE w:val="0"/>
              <w:autoSpaceDN w:val="0"/>
              <w:adjustRightInd w:val="0"/>
              <w:snapToGrid w:val="0"/>
              <w:spacing w:before="59"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设计交底记录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0278B50">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C2-7</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7DACB0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设计单位</w:t>
            </w:r>
          </w:p>
        </w:tc>
      </w:tr>
      <w:tr w14:paraId="48C7D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555C60E">
            <w:pPr>
              <w:pStyle w:val="18"/>
              <w:keepNext w:val="0"/>
              <w:keepLines w:val="0"/>
              <w:widowControl/>
              <w:suppressLineNumbers w:val="0"/>
              <w:kinsoku w:val="0"/>
              <w:autoSpaceDE w:val="0"/>
              <w:autoSpaceDN w:val="0"/>
              <w:adjustRightInd w:val="0"/>
              <w:snapToGrid w:val="0"/>
              <w:spacing w:before="73"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14</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9E13994">
            <w:pPr>
              <w:pStyle w:val="18"/>
              <w:keepNext w:val="0"/>
              <w:keepLines w:val="0"/>
              <w:widowControl/>
              <w:suppressLineNumbers w:val="0"/>
              <w:kinsoku w:val="0"/>
              <w:autoSpaceDE w:val="0"/>
              <w:autoSpaceDN w:val="0"/>
              <w:adjustRightInd w:val="0"/>
              <w:snapToGrid w:val="0"/>
              <w:spacing w:before="59"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图纸会审记录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4EA275F">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C2-8</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18E74A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施工单位</w:t>
            </w:r>
          </w:p>
        </w:tc>
      </w:tr>
      <w:tr w14:paraId="20501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82084F3">
            <w:pPr>
              <w:pStyle w:val="18"/>
              <w:keepNext w:val="0"/>
              <w:keepLines w:val="0"/>
              <w:widowControl/>
              <w:suppressLineNumbers w:val="0"/>
              <w:kinsoku w:val="0"/>
              <w:autoSpaceDE w:val="0"/>
              <w:autoSpaceDN w:val="0"/>
              <w:adjustRightInd w:val="0"/>
              <w:snapToGrid w:val="0"/>
              <w:spacing w:before="74"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15</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BBFDFD0">
            <w:pPr>
              <w:pStyle w:val="18"/>
              <w:keepNext w:val="0"/>
              <w:keepLines w:val="0"/>
              <w:widowControl/>
              <w:suppressLineNumbers w:val="0"/>
              <w:kinsoku w:val="0"/>
              <w:autoSpaceDE w:val="0"/>
              <w:autoSpaceDN w:val="0"/>
              <w:adjustRightInd w:val="0"/>
              <w:snapToGrid w:val="0"/>
              <w:spacing w:before="59"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工程洽商记录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84F56F2">
            <w:pPr>
              <w:pStyle w:val="18"/>
              <w:keepNext w:val="0"/>
              <w:keepLines w:val="0"/>
              <w:widowControl/>
              <w:suppressLineNumbers w:val="0"/>
              <w:kinsoku w:val="0"/>
              <w:autoSpaceDE w:val="0"/>
              <w:autoSpaceDN w:val="0"/>
              <w:adjustRightInd w:val="0"/>
              <w:snapToGrid w:val="0"/>
              <w:spacing w:before="74"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C2-9</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638CD14">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施工单位</w:t>
            </w:r>
          </w:p>
        </w:tc>
      </w:tr>
      <w:tr w14:paraId="7E723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574D942">
            <w:pPr>
              <w:pStyle w:val="18"/>
              <w:keepNext w:val="0"/>
              <w:keepLines w:val="0"/>
              <w:widowControl/>
              <w:suppressLineNumbers w:val="0"/>
              <w:kinsoku w:val="0"/>
              <w:autoSpaceDE w:val="0"/>
              <w:autoSpaceDN w:val="0"/>
              <w:adjustRightInd w:val="0"/>
              <w:snapToGrid w:val="0"/>
              <w:spacing w:before="74"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16</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8E0AFB4">
            <w:pPr>
              <w:pStyle w:val="18"/>
              <w:keepNext w:val="0"/>
              <w:keepLines w:val="0"/>
              <w:widowControl/>
              <w:suppressLineNumbers w:val="0"/>
              <w:kinsoku w:val="0"/>
              <w:autoSpaceDE w:val="0"/>
              <w:autoSpaceDN w:val="0"/>
              <w:adjustRightInd w:val="0"/>
              <w:snapToGrid w:val="0"/>
              <w:spacing w:before="61"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单位(子单位)工程竣工预验收记录表</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B513EA8">
            <w:pPr>
              <w:pStyle w:val="18"/>
              <w:keepNext w:val="0"/>
              <w:keepLines w:val="0"/>
              <w:widowControl/>
              <w:suppressLineNumbers w:val="0"/>
              <w:kinsoku w:val="0"/>
              <w:autoSpaceDE w:val="0"/>
              <w:autoSpaceDN w:val="0"/>
              <w:adjustRightInd w:val="0"/>
              <w:snapToGrid w:val="0"/>
              <w:spacing w:before="73"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C8-1</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4D0D15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施工单位</w:t>
            </w:r>
          </w:p>
        </w:tc>
      </w:tr>
      <w:tr w14:paraId="30020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45495DA">
            <w:pPr>
              <w:pStyle w:val="18"/>
              <w:keepNext w:val="0"/>
              <w:keepLines w:val="0"/>
              <w:widowControl/>
              <w:suppressLineNumbers w:val="0"/>
              <w:kinsoku w:val="0"/>
              <w:autoSpaceDE w:val="0"/>
              <w:autoSpaceDN w:val="0"/>
              <w:adjustRightInd w:val="0"/>
              <w:snapToGrid w:val="0"/>
              <w:spacing w:before="76"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17</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9DC686A">
            <w:pPr>
              <w:pStyle w:val="18"/>
              <w:keepNext w:val="0"/>
              <w:keepLines w:val="0"/>
              <w:widowControl/>
              <w:suppressLineNumbers w:val="0"/>
              <w:kinsoku w:val="0"/>
              <w:autoSpaceDE w:val="0"/>
              <w:autoSpaceDN w:val="0"/>
              <w:adjustRightInd w:val="0"/>
              <w:snapToGrid w:val="0"/>
              <w:spacing w:before="61"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单位(子单位)工程质量竣工验收记录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5AEE8EE">
            <w:pPr>
              <w:pStyle w:val="18"/>
              <w:keepNext w:val="0"/>
              <w:keepLines w:val="0"/>
              <w:widowControl/>
              <w:suppressLineNumbers w:val="0"/>
              <w:kinsoku w:val="0"/>
              <w:autoSpaceDE w:val="0"/>
              <w:autoSpaceDN w:val="0"/>
              <w:adjustRightInd w:val="0"/>
              <w:snapToGrid w:val="0"/>
              <w:spacing w:before="73"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C8-2</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C53FCF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责任主体单位</w:t>
            </w:r>
          </w:p>
        </w:tc>
      </w:tr>
      <w:tr w14:paraId="33303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2C4BAAF">
            <w:pPr>
              <w:pStyle w:val="18"/>
              <w:keepNext w:val="0"/>
              <w:keepLines w:val="0"/>
              <w:widowControl/>
              <w:suppressLineNumbers w:val="0"/>
              <w:kinsoku w:val="0"/>
              <w:autoSpaceDE w:val="0"/>
              <w:autoSpaceDN w:val="0"/>
              <w:adjustRightInd w:val="0"/>
              <w:snapToGrid w:val="0"/>
              <w:spacing w:before="74"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18</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1FC9B83">
            <w:pPr>
              <w:pStyle w:val="18"/>
              <w:keepNext w:val="0"/>
              <w:keepLines w:val="0"/>
              <w:widowControl/>
              <w:suppressLineNumbers w:val="0"/>
              <w:kinsoku w:val="0"/>
              <w:autoSpaceDE w:val="0"/>
              <w:autoSpaceDN w:val="0"/>
              <w:adjustRightInd w:val="0"/>
              <w:snapToGrid w:val="0"/>
              <w:spacing w:before="61"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单位(子单位)工程通过验收各方会签表</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F48B665">
            <w:pPr>
              <w:pStyle w:val="18"/>
              <w:keepNext w:val="0"/>
              <w:keepLines w:val="0"/>
              <w:widowControl/>
              <w:suppressLineNumbers w:val="0"/>
              <w:kinsoku w:val="0"/>
              <w:autoSpaceDE w:val="0"/>
              <w:autoSpaceDN w:val="0"/>
              <w:adjustRightInd w:val="0"/>
              <w:snapToGrid w:val="0"/>
              <w:spacing w:before="75"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C8-3</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8FFB70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cs="宋体"/>
                <w:color w:val="000000"/>
                <w:kern w:val="0"/>
                <w:sz w:val="24"/>
                <w:szCs w:val="24"/>
                <w:woUserID w:val="1"/>
              </w:rPr>
            </w:pPr>
            <w:r>
              <w:rPr>
                <w:rFonts w:hint="eastAsia" w:ascii="宋体" w:hAnsi="宋体" w:cs="宋体"/>
                <w:color w:val="000000"/>
                <w:kern w:val="0"/>
                <w:sz w:val="24"/>
                <w:szCs w:val="24"/>
                <w:lang w:eastAsia="zh"/>
                <w:woUserID w:val="1"/>
              </w:rPr>
              <w:t>责任主体单位</w:t>
            </w:r>
          </w:p>
        </w:tc>
      </w:tr>
      <w:tr w14:paraId="3244C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21C5E4C">
            <w:pPr>
              <w:pStyle w:val="18"/>
              <w:keepNext w:val="0"/>
              <w:keepLines w:val="0"/>
              <w:widowControl/>
              <w:suppressLineNumbers w:val="0"/>
              <w:kinsoku w:val="0"/>
              <w:autoSpaceDE w:val="0"/>
              <w:autoSpaceDN w:val="0"/>
              <w:adjustRightInd w:val="0"/>
              <w:snapToGrid w:val="0"/>
              <w:spacing w:before="75"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19</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FDE0216">
            <w:pPr>
              <w:pStyle w:val="18"/>
              <w:keepNext w:val="0"/>
              <w:keepLines w:val="0"/>
              <w:widowControl/>
              <w:suppressLineNumbers w:val="0"/>
              <w:kinsoku w:val="0"/>
              <w:autoSpaceDE w:val="0"/>
              <w:autoSpaceDN w:val="0"/>
              <w:adjustRightInd w:val="0"/>
              <w:snapToGrid w:val="0"/>
              <w:spacing w:before="60"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单位(子单位)工程竣工验收参加各方对工程质量的评价书</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D8D996B">
            <w:pPr>
              <w:pStyle w:val="18"/>
              <w:keepNext w:val="0"/>
              <w:keepLines w:val="0"/>
              <w:widowControl/>
              <w:suppressLineNumbers w:val="0"/>
              <w:kinsoku w:val="0"/>
              <w:autoSpaceDE w:val="0"/>
              <w:autoSpaceDN w:val="0"/>
              <w:adjustRightInd w:val="0"/>
              <w:snapToGrid w:val="0"/>
              <w:spacing w:before="76"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C8-4</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5C1D4C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cs="宋体"/>
                <w:color w:val="000000"/>
                <w:kern w:val="0"/>
                <w:sz w:val="24"/>
                <w:szCs w:val="24"/>
                <w:woUserID w:val="1"/>
              </w:rPr>
            </w:pPr>
            <w:r>
              <w:rPr>
                <w:rFonts w:hint="eastAsia" w:ascii="宋体" w:hAnsi="宋体" w:cs="宋体"/>
                <w:color w:val="000000"/>
                <w:kern w:val="0"/>
                <w:sz w:val="24"/>
                <w:szCs w:val="24"/>
                <w:lang w:eastAsia="zh"/>
                <w:woUserID w:val="1"/>
              </w:rPr>
              <w:t>责任主体单位</w:t>
            </w:r>
          </w:p>
        </w:tc>
      </w:tr>
      <w:tr w14:paraId="45C10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7"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F2E942E">
            <w:pPr>
              <w:pStyle w:val="18"/>
              <w:keepNext w:val="0"/>
              <w:keepLines w:val="0"/>
              <w:widowControl/>
              <w:suppressLineNumbers w:val="0"/>
              <w:kinsoku w:val="0"/>
              <w:autoSpaceDE w:val="0"/>
              <w:autoSpaceDN w:val="0"/>
              <w:adjustRightInd w:val="0"/>
              <w:snapToGrid w:val="0"/>
              <w:spacing w:before="75"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20</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8DC0F62">
            <w:pPr>
              <w:pStyle w:val="18"/>
              <w:keepNext w:val="0"/>
              <w:keepLines w:val="0"/>
              <w:widowControl/>
              <w:suppressLineNumbers w:val="0"/>
              <w:kinsoku w:val="0"/>
              <w:autoSpaceDE w:val="0"/>
              <w:autoSpaceDN w:val="0"/>
              <w:adjustRightInd w:val="0"/>
              <w:snapToGrid w:val="0"/>
              <w:spacing w:before="62"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单位(子单位)工程质量控制资料核查记录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CEE8041">
            <w:pPr>
              <w:pStyle w:val="18"/>
              <w:keepNext w:val="0"/>
              <w:keepLines w:val="0"/>
              <w:widowControl/>
              <w:suppressLineNumbers w:val="0"/>
              <w:kinsoku w:val="0"/>
              <w:autoSpaceDE w:val="0"/>
              <w:autoSpaceDN w:val="0"/>
              <w:adjustRightInd w:val="0"/>
              <w:snapToGrid w:val="0"/>
              <w:spacing w:before="76"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C8-5</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20FFC5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cs="宋体"/>
                <w:color w:val="000000"/>
                <w:kern w:val="0"/>
                <w:sz w:val="24"/>
                <w:szCs w:val="24"/>
                <w:lang w:eastAsia="zh"/>
                <w:woUserID w:val="1"/>
              </w:rPr>
            </w:pPr>
            <w:r>
              <w:rPr>
                <w:rFonts w:hint="eastAsia" w:ascii="宋体" w:hAnsi="宋体" w:cs="宋体"/>
                <w:color w:val="000000"/>
                <w:kern w:val="0"/>
                <w:sz w:val="24"/>
                <w:szCs w:val="24"/>
                <w:lang w:eastAsia="zh"/>
                <w:woUserID w:val="1"/>
              </w:rPr>
              <w:t>施工单位</w:t>
            </w:r>
          </w:p>
          <w:p w14:paraId="418E243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cs="宋体"/>
                <w:color w:val="000000"/>
                <w:kern w:val="0"/>
                <w:sz w:val="24"/>
                <w:szCs w:val="24"/>
                <w:lang w:eastAsia="zh"/>
                <w:woUserID w:val="1"/>
              </w:rPr>
            </w:pPr>
            <w:r>
              <w:rPr>
                <w:rFonts w:hint="eastAsia" w:ascii="宋体" w:hAnsi="宋体" w:cs="宋体"/>
                <w:color w:val="000000"/>
                <w:kern w:val="0"/>
                <w:sz w:val="24"/>
                <w:szCs w:val="24"/>
                <w:lang w:eastAsia="zh"/>
                <w:woUserID w:val="1"/>
              </w:rPr>
              <w:t>监理单位</w:t>
            </w:r>
          </w:p>
        </w:tc>
      </w:tr>
      <w:tr w14:paraId="653D2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BEB624F">
            <w:pPr>
              <w:pStyle w:val="18"/>
              <w:keepNext w:val="0"/>
              <w:keepLines w:val="0"/>
              <w:widowControl/>
              <w:suppressLineNumbers w:val="0"/>
              <w:kinsoku w:val="0"/>
              <w:autoSpaceDE w:val="0"/>
              <w:autoSpaceDN w:val="0"/>
              <w:adjustRightInd w:val="0"/>
              <w:snapToGrid w:val="0"/>
              <w:spacing w:before="75"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21</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4F71A34">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7"/>
                <w:kern w:val="0"/>
                <w:sz w:val="24"/>
                <w:szCs w:val="24"/>
                <w:lang w:val="en-US" w:eastAsia="zh-CN" w:bidi="ar"/>
                <w:woUserID w:val="1"/>
              </w:rPr>
              <w:t>竣工图</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477D0C8">
            <w:pPr>
              <w:pStyle w:val="18"/>
              <w:keepNext w:val="0"/>
              <w:keepLines w:val="0"/>
              <w:widowControl/>
              <w:suppressLineNumbers w:val="0"/>
              <w:kinsoku w:val="0"/>
              <w:autoSpaceDE w:val="0"/>
              <w:autoSpaceDN w:val="0"/>
              <w:adjustRightInd w:val="0"/>
              <w:snapToGrid w:val="0"/>
              <w:spacing w:before="75"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01CB76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施工单位</w:t>
            </w:r>
          </w:p>
        </w:tc>
      </w:tr>
      <w:tr w14:paraId="5C32B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9125F9D">
            <w:pPr>
              <w:pStyle w:val="18"/>
              <w:keepNext w:val="0"/>
              <w:keepLines w:val="0"/>
              <w:widowControl/>
              <w:suppressLineNumbers w:val="0"/>
              <w:kinsoku w:val="0"/>
              <w:autoSpaceDE w:val="0"/>
              <w:autoSpaceDN w:val="0"/>
              <w:adjustRightInd w:val="0"/>
              <w:snapToGrid w:val="0"/>
              <w:spacing w:before="75"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22</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2FFF77A">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勘察单位工程质量检查报告</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811C820">
            <w:pPr>
              <w:pStyle w:val="18"/>
              <w:keepNext w:val="0"/>
              <w:keepLines w:val="0"/>
              <w:widowControl/>
              <w:suppressLineNumbers w:val="0"/>
              <w:kinsoku w:val="0"/>
              <w:autoSpaceDE w:val="0"/>
              <w:autoSpaceDN w:val="0"/>
              <w:adjustRightInd w:val="0"/>
              <w:snapToGrid w:val="0"/>
              <w:spacing w:before="75"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E1-1</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7A534D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勘察单位</w:t>
            </w:r>
          </w:p>
        </w:tc>
      </w:tr>
      <w:tr w14:paraId="60030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4B657F0">
            <w:pPr>
              <w:pStyle w:val="18"/>
              <w:keepNext w:val="0"/>
              <w:keepLines w:val="0"/>
              <w:widowControl/>
              <w:suppressLineNumbers w:val="0"/>
              <w:kinsoku w:val="0"/>
              <w:autoSpaceDE w:val="0"/>
              <w:autoSpaceDN w:val="0"/>
              <w:adjustRightInd w:val="0"/>
              <w:snapToGrid w:val="0"/>
              <w:spacing w:before="76"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23</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C9E7DA9">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设计单位工程质量检查报告</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10F7717">
            <w:pPr>
              <w:pStyle w:val="18"/>
              <w:keepNext w:val="0"/>
              <w:keepLines w:val="0"/>
              <w:widowControl/>
              <w:suppressLineNumbers w:val="0"/>
              <w:kinsoku w:val="0"/>
              <w:autoSpaceDE w:val="0"/>
              <w:autoSpaceDN w:val="0"/>
              <w:adjustRightInd w:val="0"/>
              <w:snapToGrid w:val="0"/>
              <w:spacing w:before="76"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E1-2</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1AECA8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设计单位</w:t>
            </w:r>
          </w:p>
        </w:tc>
      </w:tr>
      <w:tr w14:paraId="71F3E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7"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3287BCA">
            <w:pPr>
              <w:pStyle w:val="18"/>
              <w:keepNext w:val="0"/>
              <w:keepLines w:val="0"/>
              <w:widowControl/>
              <w:suppressLineNumbers w:val="0"/>
              <w:kinsoku w:val="0"/>
              <w:autoSpaceDE w:val="0"/>
              <w:autoSpaceDN w:val="0"/>
              <w:adjustRightInd w:val="0"/>
              <w:snapToGrid w:val="0"/>
              <w:spacing w:before="76"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24</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6F2E2D8">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施工单位自评报告</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C848B30">
            <w:pPr>
              <w:pStyle w:val="18"/>
              <w:keepNext w:val="0"/>
              <w:keepLines w:val="0"/>
              <w:widowControl/>
              <w:suppressLineNumbers w:val="0"/>
              <w:kinsoku w:val="0"/>
              <w:autoSpaceDE w:val="0"/>
              <w:autoSpaceDN w:val="0"/>
              <w:adjustRightInd w:val="0"/>
              <w:snapToGrid w:val="0"/>
              <w:spacing w:before="77"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E1-3</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38398A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施工单位</w:t>
            </w:r>
          </w:p>
        </w:tc>
      </w:tr>
      <w:tr w14:paraId="53001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CDD4118">
            <w:pPr>
              <w:pStyle w:val="18"/>
              <w:keepNext w:val="0"/>
              <w:keepLines w:val="0"/>
              <w:widowControl/>
              <w:suppressLineNumbers w:val="0"/>
              <w:kinsoku w:val="0"/>
              <w:autoSpaceDE w:val="0"/>
              <w:autoSpaceDN w:val="0"/>
              <w:adjustRightInd w:val="0"/>
              <w:snapToGrid w:val="0"/>
              <w:spacing w:before="76"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25</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6622850">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监理 D-10 工程质量评估报告</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986990C">
            <w:pPr>
              <w:pStyle w:val="18"/>
              <w:keepNext w:val="0"/>
              <w:keepLines w:val="0"/>
              <w:widowControl/>
              <w:suppressLineNumbers w:val="0"/>
              <w:kinsoku w:val="0"/>
              <w:autoSpaceDE w:val="0"/>
              <w:autoSpaceDN w:val="0"/>
              <w:adjustRightInd w:val="0"/>
              <w:snapToGrid w:val="0"/>
              <w:spacing w:before="76"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B6-4</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5C399A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监理单位</w:t>
            </w:r>
          </w:p>
        </w:tc>
      </w:tr>
      <w:tr w14:paraId="5BD24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7"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11BB105">
            <w:pPr>
              <w:pStyle w:val="18"/>
              <w:keepNext w:val="0"/>
              <w:keepLines w:val="0"/>
              <w:widowControl/>
              <w:suppressLineNumbers w:val="0"/>
              <w:kinsoku w:val="0"/>
              <w:autoSpaceDE w:val="0"/>
              <w:autoSpaceDN w:val="0"/>
              <w:adjustRightInd w:val="0"/>
              <w:snapToGrid w:val="0"/>
              <w:spacing w:before="76"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26</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6F8E52D">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工程竣工验收会议纪要</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577A031">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EA0B95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监理单位</w:t>
            </w:r>
          </w:p>
        </w:tc>
      </w:tr>
      <w:tr w14:paraId="0E67E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7"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BCF2D32">
            <w:pPr>
              <w:pStyle w:val="18"/>
              <w:keepNext w:val="0"/>
              <w:keepLines w:val="0"/>
              <w:widowControl/>
              <w:suppressLineNumbers w:val="0"/>
              <w:kinsoku w:val="0"/>
              <w:autoSpaceDE w:val="0"/>
              <w:autoSpaceDN w:val="0"/>
              <w:adjustRightInd w:val="0"/>
              <w:snapToGrid w:val="0"/>
              <w:spacing w:before="76"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27</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DC54822">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节能、人防、防雷、消防、规划、环保等工程相关单位出具的认可文件或准许使用文件</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4816D2A">
            <w:pPr>
              <w:pStyle w:val="18"/>
              <w:keepNext w:val="0"/>
              <w:keepLines w:val="0"/>
              <w:widowControl/>
              <w:suppressLineNumbers w:val="0"/>
              <w:kinsoku w:val="0"/>
              <w:autoSpaceDE w:val="0"/>
              <w:autoSpaceDN w:val="0"/>
              <w:adjustRightInd w:val="0"/>
              <w:snapToGrid w:val="0"/>
              <w:spacing w:before="77"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cs="宋体"/>
                <w:color w:val="000000"/>
                <w:kern w:val="0"/>
                <w:sz w:val="24"/>
                <w:szCs w:val="24"/>
                <w:lang w:eastAsia="zh"/>
                <w:woUserID w:val="1"/>
              </w:rPr>
              <w:t>-</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E91521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相关单位</w:t>
            </w:r>
          </w:p>
        </w:tc>
      </w:tr>
      <w:tr w14:paraId="58FCD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77A586B">
            <w:pPr>
              <w:pStyle w:val="18"/>
              <w:keepNext w:val="0"/>
              <w:keepLines w:val="0"/>
              <w:widowControl/>
              <w:suppressLineNumbers w:val="0"/>
              <w:kinsoku w:val="0"/>
              <w:autoSpaceDE w:val="0"/>
              <w:autoSpaceDN w:val="0"/>
              <w:adjustRightInd w:val="0"/>
              <w:snapToGrid w:val="0"/>
              <w:spacing w:before="76"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28</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944CB38">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房屋建筑工程质量保修书</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483DB7F">
            <w:pPr>
              <w:pStyle w:val="18"/>
              <w:keepNext w:val="0"/>
              <w:keepLines w:val="0"/>
              <w:widowControl/>
              <w:suppressLineNumbers w:val="0"/>
              <w:kinsoku w:val="0"/>
              <w:autoSpaceDE w:val="0"/>
              <w:autoSpaceDN w:val="0"/>
              <w:adjustRightInd w:val="0"/>
              <w:snapToGrid w:val="0"/>
              <w:spacing w:before="76"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cs="宋体"/>
                <w:color w:val="000000"/>
                <w:kern w:val="0"/>
                <w:sz w:val="24"/>
                <w:szCs w:val="24"/>
                <w:lang w:eastAsia="zh"/>
                <w:woUserID w:val="1"/>
              </w:rPr>
              <w:t>-</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1F969A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施工单位</w:t>
            </w:r>
          </w:p>
        </w:tc>
      </w:tr>
      <w:tr w14:paraId="19ECF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01C6290">
            <w:pPr>
              <w:pStyle w:val="18"/>
              <w:keepNext w:val="0"/>
              <w:keepLines w:val="0"/>
              <w:widowControl/>
              <w:suppressLineNumbers w:val="0"/>
              <w:kinsoku w:val="0"/>
              <w:autoSpaceDE w:val="0"/>
              <w:autoSpaceDN w:val="0"/>
              <w:adjustRightInd w:val="0"/>
              <w:snapToGrid w:val="0"/>
              <w:spacing w:before="76"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29</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DDCFA66">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工程质量保证书、住宅使用说明书</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2FB4A58">
            <w:pPr>
              <w:pStyle w:val="18"/>
              <w:keepNext w:val="0"/>
              <w:keepLines w:val="0"/>
              <w:widowControl/>
              <w:suppressLineNumbers w:val="0"/>
              <w:kinsoku w:val="0"/>
              <w:autoSpaceDE w:val="0"/>
              <w:autoSpaceDN w:val="0"/>
              <w:adjustRightInd w:val="0"/>
              <w:snapToGrid w:val="0"/>
              <w:spacing w:before="78"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E1-1</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98D2491">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施工单位</w:t>
            </w:r>
          </w:p>
        </w:tc>
      </w:tr>
      <w:tr w14:paraId="0B12A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DFF0ACF">
            <w:pPr>
              <w:pStyle w:val="18"/>
              <w:keepNext w:val="0"/>
              <w:keepLines w:val="0"/>
              <w:widowControl/>
              <w:suppressLineNumbers w:val="0"/>
              <w:kinsoku w:val="0"/>
              <w:autoSpaceDE w:val="0"/>
              <w:autoSpaceDN w:val="0"/>
              <w:adjustRightInd w:val="0"/>
              <w:snapToGrid w:val="0"/>
              <w:spacing w:before="77"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30</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B1FBA16">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建设工程竣工验收备案表</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C4E745F">
            <w:pPr>
              <w:pStyle w:val="18"/>
              <w:keepNext w:val="0"/>
              <w:keepLines w:val="0"/>
              <w:widowControl/>
              <w:suppressLineNumbers w:val="0"/>
              <w:kinsoku w:val="0"/>
              <w:autoSpaceDE w:val="0"/>
              <w:autoSpaceDN w:val="0"/>
              <w:adjustRightInd w:val="0"/>
              <w:snapToGrid w:val="0"/>
              <w:spacing w:before="77"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E1-5</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83DE6AA">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建设单位</w:t>
            </w:r>
          </w:p>
        </w:tc>
      </w:tr>
      <w:tr w14:paraId="63144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4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9749145">
            <w:pPr>
              <w:pStyle w:val="18"/>
              <w:keepNext w:val="0"/>
              <w:keepLines w:val="0"/>
              <w:widowControl/>
              <w:suppressLineNumbers w:val="0"/>
              <w:kinsoku w:val="0"/>
              <w:autoSpaceDE w:val="0"/>
              <w:autoSpaceDN w:val="0"/>
              <w:adjustRightInd w:val="0"/>
              <w:snapToGrid w:val="0"/>
              <w:spacing w:before="77"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31</w:t>
            </w:r>
          </w:p>
        </w:tc>
        <w:tc>
          <w:tcPr>
            <w:tcW w:w="2156"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ECBFC7F">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建筑工程竣工验收报告</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2442B2A">
            <w:pPr>
              <w:pStyle w:val="18"/>
              <w:keepNext w:val="0"/>
              <w:keepLines w:val="0"/>
              <w:widowControl/>
              <w:suppressLineNumbers w:val="0"/>
              <w:kinsoku w:val="0"/>
              <w:autoSpaceDE w:val="0"/>
              <w:autoSpaceDN w:val="0"/>
              <w:adjustRightInd w:val="0"/>
              <w:snapToGrid w:val="0"/>
              <w:spacing w:before="77"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E1-6</w:t>
            </w:r>
          </w:p>
        </w:tc>
        <w:tc>
          <w:tcPr>
            <w:tcW w:w="125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F8FE24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000000"/>
                <w:kern w:val="0"/>
                <w:sz w:val="24"/>
                <w:szCs w:val="24"/>
                <w:lang w:eastAsia="zh"/>
                <w:woUserID w:val="1"/>
              </w:rPr>
            </w:pPr>
            <w:r>
              <w:rPr>
                <w:rFonts w:hint="eastAsia" w:ascii="宋体" w:hAnsi="宋体" w:cs="宋体"/>
                <w:color w:val="000000"/>
                <w:kern w:val="0"/>
                <w:sz w:val="24"/>
                <w:szCs w:val="24"/>
                <w:lang w:eastAsia="zh"/>
                <w:woUserID w:val="1"/>
              </w:rPr>
              <w:t>建设单位</w:t>
            </w:r>
          </w:p>
        </w:tc>
      </w:tr>
    </w:tbl>
    <w:p w14:paraId="53741C53">
      <w:pPr>
        <w:rPr>
          <w:rFonts w:hint="eastAsia" w:ascii="宋体" w:hAnsi="宋体" w:eastAsia="宋体" w:cs="宋体"/>
          <w:snapToGrid/>
          <w:color w:val="000000"/>
          <w:spacing w:val="6"/>
          <w:kern w:val="0"/>
          <w:sz w:val="24"/>
          <w:szCs w:val="24"/>
          <w:lang w:val="en-US" w:eastAsia="zh-CN" w:bidi="ar"/>
          <w:woUserID w:val="1"/>
        </w:rPr>
      </w:pPr>
      <w:r>
        <w:rPr>
          <w:rFonts w:hint="eastAsia" w:ascii="宋体" w:hAnsi="宋体" w:eastAsia="宋体" w:cs="宋体"/>
          <w:snapToGrid/>
          <w:color w:val="000000"/>
          <w:spacing w:val="6"/>
          <w:kern w:val="0"/>
          <w:sz w:val="24"/>
          <w:szCs w:val="24"/>
          <w:lang w:val="en-US" w:eastAsia="zh-CN" w:bidi="ar"/>
          <w:woUserID w:val="1"/>
        </w:rPr>
        <w:br w:type="page"/>
      </w:r>
    </w:p>
    <w:p w14:paraId="4DF6F88B">
      <w:pPr>
        <w:jc w:val="center"/>
        <w:rPr>
          <w:rFonts w:hint="eastAsia"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表C.6.2   整体挂接信息汇总表-地基与基础分部工程挂接文件</w:t>
      </w:r>
    </w:p>
    <w:p w14:paraId="5F7BC93C">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
        </w:rPr>
      </w:pPr>
      <w:r>
        <w:rPr>
          <w:rFonts w:hint="default" w:ascii="Arial" w:hAnsi="Arial" w:eastAsia="宋体" w:cs="Arial"/>
          <w:snapToGrid/>
          <w:color w:val="000000"/>
          <w:kern w:val="0"/>
          <w:sz w:val="2"/>
          <w:szCs w:val="2"/>
          <w:lang w:val="en-US" w:eastAsia="zh-CN" w:bidi="ar"/>
          <w:woUserID w:val="1"/>
        </w:rPr>
        <w:t xml:space="preserve"> </w:t>
      </w:r>
    </w:p>
    <w:tbl>
      <w:tblPr>
        <w:tblStyle w:val="63"/>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4"/>
        <w:gridCol w:w="4261"/>
        <w:gridCol w:w="2465"/>
        <w:gridCol w:w="2473"/>
      </w:tblGrid>
      <w:tr w14:paraId="5AECA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63C18ECE">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4"/>
                <w:kern w:val="0"/>
                <w:sz w:val="24"/>
                <w:szCs w:val="24"/>
                <w:lang w:val="en-US" w:eastAsia="zh-CN" w:bidi="ar"/>
                <w:woUserID w:val="1"/>
              </w:rPr>
              <w:t>序号</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62637BAB">
            <w:pPr>
              <w:pStyle w:val="18"/>
              <w:keepNext w:val="0"/>
              <w:keepLines w:val="0"/>
              <w:widowControl/>
              <w:suppressLineNumbers w:val="0"/>
              <w:kinsoku w:val="0"/>
              <w:autoSpaceDE w:val="0"/>
              <w:autoSpaceDN w:val="0"/>
              <w:adjustRightInd w:val="0"/>
              <w:snapToGrid w:val="0"/>
              <w:spacing w:before="66" w:beforeAutospacing="0" w:after="0" w:afterAutospacing="0"/>
              <w:ind w:left="1588" w:right="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8"/>
                <w:kern w:val="0"/>
                <w:sz w:val="24"/>
                <w:szCs w:val="24"/>
                <w:lang w:val="en-US" w:eastAsia="zh-CN" w:bidi="ar"/>
                <w:woUserID w:val="1"/>
              </w:rPr>
              <w:t>工程资料名称</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0E2E0AD3">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7"/>
                <w:kern w:val="0"/>
                <w:sz w:val="24"/>
                <w:szCs w:val="24"/>
                <w:lang w:val="en-US" w:eastAsia="zh-CN" w:bidi="ar"/>
                <w:woUserID w:val="1"/>
              </w:rPr>
              <w:t>表格编号</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77CDEF25">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来源</w:t>
            </w:r>
          </w:p>
        </w:tc>
      </w:tr>
      <w:tr w14:paraId="5CD7E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37F21EB5">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1</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5EBA7717">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分部工程质量验收记录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65BA671C">
            <w:pPr>
              <w:pStyle w:val="18"/>
              <w:keepNext w:val="0"/>
              <w:keepLines w:val="0"/>
              <w:widowControl/>
              <w:suppressLineNumbers w:val="0"/>
              <w:kinsoku w:val="0"/>
              <w:autoSpaceDE w:val="0"/>
              <w:autoSpaceDN w:val="0"/>
              <w:adjustRightInd w:val="0"/>
              <w:snapToGrid w:val="0"/>
              <w:spacing w:before="74"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7-13</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4EF7FDBC">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7DA2C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505130FD">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2</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79618F98">
            <w:pPr>
              <w:pStyle w:val="18"/>
              <w:keepNext w:val="0"/>
              <w:keepLines w:val="0"/>
              <w:widowControl/>
              <w:suppressLineNumbers w:val="0"/>
              <w:kinsoku w:val="0"/>
              <w:autoSpaceDE w:val="0"/>
              <w:autoSpaceDN w:val="0"/>
              <w:adjustRightInd w:val="0"/>
              <w:snapToGrid w:val="0"/>
              <w:spacing w:before="62"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子分部工程质量验收记录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324BBEC6">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7-12</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4FC68FF8">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zh-CN"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36E7C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57999A69">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3</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7B38E71B">
            <w:pPr>
              <w:pStyle w:val="18"/>
              <w:keepNext w:val="0"/>
              <w:keepLines w:val="0"/>
              <w:widowControl/>
              <w:suppressLineNumbers w:val="0"/>
              <w:kinsoku w:val="0"/>
              <w:autoSpaceDE w:val="0"/>
              <w:autoSpaceDN w:val="0"/>
              <w:adjustRightInd w:val="0"/>
              <w:snapToGrid w:val="0"/>
              <w:spacing w:before="66" w:beforeAutospacing="0" w:after="0" w:afterAutospacing="0"/>
              <w:ind w:left="0" w:leftChars="0" w:right="0" w:firstLine="0" w:firstLineChars="0"/>
              <w:jc w:val="left"/>
              <w:textAlignment w:val="baseline"/>
              <w:rPr>
                <w:rFonts w:hint="eastAsia" w:ascii="宋体" w:hAnsi="宋体" w:eastAsia="宋体" w:cs="宋体"/>
                <w:snapToGrid/>
                <w:color w:val="000000"/>
                <w:spacing w:val="8"/>
                <w:kern w:val="0"/>
                <w:sz w:val="24"/>
                <w:szCs w:val="24"/>
                <w:lang w:val="en-US" w:eastAsia="zh-CN" w:bidi="ar"/>
                <w:woUserID w:val="1"/>
              </w:rPr>
            </w:pPr>
            <w:r>
              <w:rPr>
                <w:rFonts w:hint="eastAsia" w:ascii="宋体" w:hAnsi="宋体" w:eastAsia="宋体" w:cs="宋体"/>
                <w:snapToGrid/>
                <w:color w:val="000000"/>
                <w:spacing w:val="8"/>
                <w:kern w:val="0"/>
                <w:sz w:val="24"/>
                <w:szCs w:val="24"/>
                <w:lang w:val="en-US" w:eastAsia="zh-CN" w:bidi="ar"/>
                <w:woUserID w:val="1"/>
              </w:rPr>
              <w:t>设计变更通知单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3D1689F6">
            <w:pPr>
              <w:pStyle w:val="18"/>
              <w:keepNext w:val="0"/>
              <w:keepLines w:val="0"/>
              <w:widowControl/>
              <w:suppressLineNumbers w:val="0"/>
              <w:kinsoku w:val="0"/>
              <w:autoSpaceDE w:val="0"/>
              <w:autoSpaceDN w:val="0"/>
              <w:adjustRightInd w:val="0"/>
              <w:snapToGrid w:val="0"/>
              <w:spacing w:before="63" w:beforeAutospacing="0" w:after="0" w:afterAutospacing="0"/>
              <w:ind w:left="0" w:right="0"/>
              <w:jc w:val="center"/>
              <w:textAlignment w:val="baseline"/>
              <w:rPr>
                <w:rFonts w:hint="default" w:ascii="宋体" w:hAnsi="宋体" w:eastAsia="宋体" w:cs="宋体"/>
                <w:snapToGrid/>
                <w:color w:val="000000"/>
                <w:spacing w:val="7"/>
                <w:kern w:val="0"/>
                <w:sz w:val="24"/>
                <w:szCs w:val="24"/>
                <w:lang w:val="en-US" w:eastAsia="zh" w:bidi="ar"/>
                <w:woUserID w:val="1"/>
              </w:rPr>
            </w:pPr>
            <w:r>
              <w:rPr>
                <w:rFonts w:hint="eastAsia" w:ascii="宋体" w:hAnsi="宋体" w:eastAsia="宋体" w:cs="宋体"/>
                <w:snapToGrid/>
                <w:color w:val="000000"/>
                <w:spacing w:val="7"/>
                <w:kern w:val="0"/>
                <w:sz w:val="24"/>
                <w:szCs w:val="24"/>
                <w:lang w:val="en-US" w:eastAsia="zh" w:bidi="ar"/>
                <w:woUserID w:val="1"/>
              </w:rPr>
              <w:t>-</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03262DB0">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设计单位</w:t>
            </w:r>
          </w:p>
        </w:tc>
      </w:tr>
      <w:tr w14:paraId="49B45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71AA22CF">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4</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68CA544C">
            <w:pPr>
              <w:pStyle w:val="18"/>
              <w:keepNext w:val="0"/>
              <w:keepLines w:val="0"/>
              <w:widowControl/>
              <w:suppressLineNumbers w:val="0"/>
              <w:kinsoku w:val="0"/>
              <w:autoSpaceDE w:val="0"/>
              <w:autoSpaceDN w:val="0"/>
              <w:adjustRightInd w:val="0"/>
              <w:snapToGrid w:val="0"/>
              <w:spacing w:before="58" w:beforeAutospacing="0" w:after="0" w:afterAutospacing="0"/>
              <w:ind w:left="0" w:right="0"/>
              <w:jc w:val="left"/>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地基与基础工程强制性条文检查记录(一)(二)(三)(四)</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5418CE40">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C5-3.1</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47A47A26">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05A9E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20FBC121">
            <w:pPr>
              <w:pStyle w:val="18"/>
              <w:keepNext w:val="0"/>
              <w:keepLines w:val="0"/>
              <w:widowControl/>
              <w:suppressLineNumbers w:val="0"/>
              <w:kinsoku w:val="0"/>
              <w:autoSpaceDE w:val="0"/>
              <w:autoSpaceDN w:val="0"/>
              <w:adjustRightInd w:val="0"/>
              <w:snapToGrid w:val="0"/>
              <w:spacing w:before="73"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5</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09D28E06">
            <w:pPr>
              <w:pStyle w:val="18"/>
              <w:keepNext w:val="0"/>
              <w:keepLines w:val="0"/>
              <w:widowControl/>
              <w:suppressLineNumbers w:val="0"/>
              <w:kinsoku w:val="0"/>
              <w:autoSpaceDE w:val="0"/>
              <w:autoSpaceDN w:val="0"/>
              <w:adjustRightInd w:val="0"/>
              <w:snapToGrid w:val="0"/>
              <w:spacing w:before="58" w:beforeAutospacing="0" w:after="0" w:afterAutospacing="0"/>
              <w:ind w:left="0" w:right="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基坑支护工程强制性条文检查记录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7D6DFA22">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snapToGrid/>
                <w:color w:val="000000"/>
                <w:spacing w:val="-4"/>
                <w:kern w:val="0"/>
                <w:sz w:val="24"/>
                <w:szCs w:val="24"/>
                <w:lang w:val="en-US" w:eastAsia="zh-CN" w:bidi="ar"/>
                <w:woUserID w:val="1"/>
              </w:rPr>
            </w:pPr>
            <w:r>
              <w:rPr>
                <w:rFonts w:hint="eastAsia" w:ascii="宋体" w:hAnsi="宋体" w:eastAsia="宋体" w:cs="宋体"/>
                <w:snapToGrid/>
                <w:color w:val="000000"/>
                <w:spacing w:val="-4"/>
                <w:kern w:val="0"/>
                <w:sz w:val="24"/>
                <w:szCs w:val="24"/>
                <w:lang w:val="en-US" w:eastAsia="zh" w:bidi="ar"/>
                <w:woUserID w:val="1"/>
              </w:rPr>
              <w:t>C5-3.2</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6D5C3CF">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6A3F3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68A8A653">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6</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2A928B4A">
            <w:pPr>
              <w:pStyle w:val="18"/>
              <w:keepNext w:val="0"/>
              <w:keepLines w:val="0"/>
              <w:widowControl/>
              <w:suppressLineNumbers w:val="0"/>
              <w:kinsoku w:val="0"/>
              <w:autoSpaceDE w:val="0"/>
              <w:autoSpaceDN w:val="0"/>
              <w:adjustRightInd w:val="0"/>
              <w:snapToGrid w:val="0"/>
              <w:spacing w:before="58" w:beforeAutospacing="0" w:after="0" w:afterAutospacing="0"/>
              <w:ind w:left="0" w:right="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地下防水工程强制性条文检查记录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4B4A8C5A">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snapToGrid/>
                <w:color w:val="000000"/>
                <w:spacing w:val="-4"/>
                <w:kern w:val="0"/>
                <w:sz w:val="24"/>
                <w:szCs w:val="24"/>
                <w:lang w:val="en-US" w:eastAsia="zh-CN" w:bidi="ar"/>
                <w:woUserID w:val="1"/>
              </w:rPr>
            </w:pPr>
            <w:r>
              <w:rPr>
                <w:rFonts w:hint="eastAsia" w:ascii="宋体" w:hAnsi="宋体" w:eastAsia="宋体" w:cs="宋体"/>
                <w:snapToGrid/>
                <w:color w:val="000000"/>
                <w:spacing w:val="-4"/>
                <w:kern w:val="0"/>
                <w:sz w:val="24"/>
                <w:szCs w:val="24"/>
                <w:lang w:val="en-US" w:eastAsia="zh" w:bidi="ar"/>
                <w:woUserID w:val="1"/>
              </w:rPr>
              <w:t>C5-3.3</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C306984">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02936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6931C280">
            <w:pPr>
              <w:pStyle w:val="18"/>
              <w:keepNext w:val="0"/>
              <w:keepLines w:val="0"/>
              <w:widowControl/>
              <w:suppressLineNumbers w:val="0"/>
              <w:kinsoku w:val="0"/>
              <w:autoSpaceDE w:val="0"/>
              <w:autoSpaceDN w:val="0"/>
              <w:adjustRightInd w:val="0"/>
              <w:snapToGrid w:val="0"/>
              <w:spacing w:before="73"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7</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0DCC47E9">
            <w:pPr>
              <w:pStyle w:val="18"/>
              <w:keepNext w:val="0"/>
              <w:keepLines w:val="0"/>
              <w:widowControl/>
              <w:suppressLineNumbers w:val="0"/>
              <w:kinsoku w:val="0"/>
              <w:autoSpaceDE w:val="0"/>
              <w:autoSpaceDN w:val="0"/>
              <w:adjustRightInd w:val="0"/>
              <w:snapToGrid w:val="0"/>
              <w:spacing w:before="58" w:beforeAutospacing="0" w:after="0" w:afterAutospacing="0"/>
              <w:ind w:left="0" w:right="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湿陷性黄土地区建筑强制性条文检查记录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6AE4644B">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C5-3.4</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9EA0008">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en-US"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104C9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15E7934E">
            <w:pPr>
              <w:pStyle w:val="18"/>
              <w:keepNext w:val="0"/>
              <w:keepLines w:val="0"/>
              <w:widowControl/>
              <w:suppressLineNumbers w:val="0"/>
              <w:kinsoku w:val="0"/>
              <w:autoSpaceDE w:val="0"/>
              <w:autoSpaceDN w:val="0"/>
              <w:adjustRightInd w:val="0"/>
              <w:snapToGrid w:val="0"/>
              <w:spacing w:before="76"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8</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30F6621E">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隐蔽工程验收记录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28C132CD">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C5-21</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0143AD0B">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68FD3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1"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709D4C36">
            <w:pPr>
              <w:pStyle w:val="18"/>
              <w:keepNext w:val="0"/>
              <w:keepLines w:val="0"/>
              <w:widowControl/>
              <w:suppressLineNumbers w:val="0"/>
              <w:kinsoku w:val="0"/>
              <w:autoSpaceDE w:val="0"/>
              <w:autoSpaceDN w:val="0"/>
              <w:adjustRightInd w:val="0"/>
              <w:snapToGrid w:val="0"/>
              <w:spacing w:before="75"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9</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15CA6C2A">
            <w:pPr>
              <w:pStyle w:val="18"/>
              <w:keepNext w:val="0"/>
              <w:keepLines w:val="0"/>
              <w:widowControl/>
              <w:suppressLineNumbers w:val="0"/>
              <w:kinsoku w:val="0"/>
              <w:autoSpaceDE w:val="0"/>
              <w:autoSpaceDN w:val="0"/>
              <w:adjustRightInd w:val="0"/>
              <w:snapToGrid w:val="0"/>
              <w:spacing w:before="61" w:beforeAutospacing="0" w:after="0" w:afterAutospacing="0"/>
              <w:ind w:left="0" w:leftChars="0" w:right="0" w:right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地基普探（钎探）报告</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7CBDE351">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0A009F2F">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en-US" w:bidi="ar"/>
                <w:woUserID w:val="1"/>
              </w:rPr>
            </w:pPr>
          </w:p>
        </w:tc>
      </w:tr>
      <w:tr w14:paraId="1BAC6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1"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2513FFFC">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10</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3A88E2E4">
            <w:pPr>
              <w:pStyle w:val="18"/>
              <w:keepNext w:val="0"/>
              <w:keepLines w:val="0"/>
              <w:widowControl/>
              <w:suppressLineNumbers w:val="0"/>
              <w:kinsoku w:val="0"/>
              <w:autoSpaceDE w:val="0"/>
              <w:autoSpaceDN w:val="0"/>
              <w:adjustRightInd w:val="0"/>
              <w:snapToGrid w:val="0"/>
              <w:spacing w:before="62" w:beforeAutospacing="0" w:after="0" w:afterAutospacing="0"/>
              <w:ind w:left="0" w:leftChars="0" w:right="0" w:right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工程质量责任单位地基验槽验收记录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6C35FCE2">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C5-34</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7D519EE3">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4CB5F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1"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31E8CDF9">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rightChars="0" w:firstLine="0" w:firstLineChars="0"/>
              <w:jc w:val="center"/>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11</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55784D00">
            <w:pPr>
              <w:pStyle w:val="18"/>
              <w:keepNext w:val="0"/>
              <w:keepLines w:val="0"/>
              <w:widowControl/>
              <w:suppressLineNumbers w:val="0"/>
              <w:kinsoku w:val="0"/>
              <w:autoSpaceDE w:val="0"/>
              <w:autoSpaceDN w:val="0"/>
              <w:adjustRightInd w:val="0"/>
              <w:snapToGrid w:val="0"/>
              <w:spacing w:before="58" w:beforeAutospacing="0" w:after="0" w:afterAutospacing="0"/>
              <w:ind w:left="0" w:leftChars="0" w:right="0" w:right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问题坑及局部软弱填土地基处理记录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57A3831A">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snapToGrid/>
                <w:color w:val="000000"/>
                <w:spacing w:val="-4"/>
                <w:kern w:val="0"/>
                <w:sz w:val="24"/>
                <w:szCs w:val="24"/>
                <w:lang w:val="en-US" w:eastAsia="zh-CN" w:bidi="ar"/>
                <w:woUserID w:val="1"/>
              </w:rPr>
            </w:pPr>
            <w:r>
              <w:rPr>
                <w:rFonts w:hint="eastAsia" w:ascii="宋体" w:hAnsi="宋体" w:eastAsia="宋体" w:cs="宋体"/>
                <w:snapToGrid/>
                <w:color w:val="000000"/>
                <w:spacing w:val="-4"/>
                <w:kern w:val="0"/>
                <w:sz w:val="24"/>
                <w:szCs w:val="24"/>
                <w:lang w:val="en-US" w:eastAsia="zh" w:bidi="ar"/>
                <w:woUserID w:val="1"/>
              </w:rPr>
              <w:t>C5-35</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84F5211">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bl>
    <w:p w14:paraId="5042FC4B">
      <w:pPr>
        <w:keepNext w:val="0"/>
        <w:keepLines w:val="0"/>
        <w:widowControl/>
        <w:suppressLineNumbers w:val="0"/>
        <w:kinsoku w:val="0"/>
        <w:autoSpaceDE w:val="0"/>
        <w:autoSpaceDN w:val="0"/>
        <w:adjustRightInd w:val="0"/>
        <w:snapToGrid w:val="0"/>
        <w:spacing w:before="0" w:beforeAutospacing="0" w:after="0" w:afterAutospacing="0" w:line="43" w:lineRule="exact"/>
        <w:ind w:left="0" w:right="0"/>
        <w:jc w:val="left"/>
        <w:textAlignment w:val="baseline"/>
        <w:rPr>
          <w:rFonts w:hint="default" w:ascii="Arial" w:hAnsi="Arial" w:cs="Arial"/>
          <w:color w:val="000000"/>
          <w:kern w:val="0"/>
          <w:sz w:val="21"/>
          <w:szCs w:val="21"/>
          <w:woUserID w:val="1"/>
        </w:rPr>
      </w:pPr>
      <w:r>
        <w:rPr>
          <w:rFonts w:hint="default" w:ascii="Arial" w:hAnsi="Arial" w:eastAsia="宋体" w:cs="Arial"/>
          <w:snapToGrid/>
          <w:color w:val="000000"/>
          <w:kern w:val="0"/>
          <w:sz w:val="21"/>
          <w:szCs w:val="21"/>
          <w:lang w:val="en-US" w:eastAsia="zh-CN" w:bidi="ar"/>
          <w:woUserID w:val="1"/>
        </w:rPr>
        <w:drawing>
          <wp:inline distT="0" distB="0" distL="114300" distR="114300">
            <wp:extent cx="6162675" cy="9525"/>
            <wp:effectExtent l="0" t="0" r="0" b="0"/>
            <wp:docPr id="17" name="E657119C-6982-421D-8BA7-E74DEB70A7DB-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657119C-6982-421D-8BA7-E74DEB70A7DB-2" descr="IMG_259"/>
                    <pic:cNvPicPr>
                      <a:picLocks noChangeAspect="1"/>
                    </pic:cNvPicPr>
                  </pic:nvPicPr>
                  <pic:blipFill>
                    <a:blip r:embed="rId19"/>
                    <a:stretch>
                      <a:fillRect/>
                    </a:stretch>
                  </pic:blipFill>
                  <pic:spPr>
                    <a:xfrm>
                      <a:off x="0" y="0"/>
                      <a:ext cx="6162675" cy="9525"/>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woUserID w:val="1"/>
        </w:rPr>
        <w:t xml:space="preserve"> </w:t>
      </w:r>
    </w:p>
    <w:p w14:paraId="132B1288">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
        </w:rPr>
      </w:pPr>
      <w:r>
        <w:rPr>
          <w:rFonts w:hint="default" w:ascii="Arial" w:hAnsi="Arial" w:eastAsia="宋体" w:cs="Arial"/>
          <w:snapToGrid/>
          <w:color w:val="000000"/>
          <w:kern w:val="0"/>
          <w:sz w:val="21"/>
          <w:szCs w:val="21"/>
          <w:lang w:val="en-US" w:eastAsia="zh-CN" w:bidi="ar"/>
          <w:woUserID w:val="1"/>
        </w:rPr>
        <w:t xml:space="preserve"> </w:t>
      </w:r>
    </w:p>
    <w:p w14:paraId="22A70240">
      <w:pPr>
        <w:rPr>
          <w:rFonts w:hint="default" w:ascii="Arial" w:hAnsi="Arial" w:cs="Arial"/>
          <w:color w:val="000000"/>
          <w:kern w:val="0"/>
          <w:sz w:val="21"/>
          <w:szCs w:val="21"/>
          <w:woUserID w:val="1"/>
        </w:rPr>
        <w:sectPr>
          <w:pgSz w:w="11900" w:h="16820"/>
          <w:pgMar w:top="1089" w:right="1026" w:bottom="1045" w:left="1019" w:header="1" w:footer="847" w:gutter="0"/>
          <w:pgNumType w:fmt="decimal"/>
          <w:cols w:space="0" w:num="1"/>
          <w:titlePg/>
          <w:rtlGutter w:val="0"/>
          <w:docGrid w:linePitch="360" w:charSpace="0"/>
        </w:sectPr>
      </w:pPr>
    </w:p>
    <w:p w14:paraId="2AED41AB">
      <w:pPr>
        <w:jc w:val="center"/>
        <w:rPr>
          <w:rFonts w:hint="eastAsia"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表C.6.3   整体挂接信息汇总表-主体结构分部工程挂接文件</w:t>
      </w:r>
    </w:p>
    <w:p w14:paraId="31618778">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
        </w:rPr>
      </w:pPr>
      <w:r>
        <w:rPr>
          <w:rFonts w:hint="default" w:ascii="Arial" w:hAnsi="Arial" w:eastAsia="宋体" w:cs="Arial"/>
          <w:snapToGrid/>
          <w:color w:val="000000"/>
          <w:kern w:val="0"/>
          <w:sz w:val="2"/>
          <w:szCs w:val="2"/>
          <w:lang w:val="en-US" w:eastAsia="zh-CN" w:bidi="ar"/>
          <w:woUserID w:val="1"/>
        </w:rPr>
        <w:t xml:space="preserve"> </w:t>
      </w:r>
    </w:p>
    <w:tbl>
      <w:tblPr>
        <w:tblStyle w:val="63"/>
        <w:tblW w:w="500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3"/>
        <w:gridCol w:w="4264"/>
        <w:gridCol w:w="2467"/>
        <w:gridCol w:w="2475"/>
      </w:tblGrid>
      <w:tr w14:paraId="1DAD4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094650A0">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4"/>
                <w:kern w:val="0"/>
                <w:sz w:val="24"/>
                <w:szCs w:val="24"/>
                <w:lang w:val="en-US" w:eastAsia="zh-CN" w:bidi="ar"/>
                <w:woUserID w:val="1"/>
              </w:rPr>
              <w:t>序号</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2909948D">
            <w:pPr>
              <w:pStyle w:val="18"/>
              <w:keepNext w:val="0"/>
              <w:keepLines w:val="0"/>
              <w:widowControl/>
              <w:suppressLineNumbers w:val="0"/>
              <w:kinsoku w:val="0"/>
              <w:autoSpaceDE w:val="0"/>
              <w:autoSpaceDN w:val="0"/>
              <w:adjustRightInd w:val="0"/>
              <w:snapToGrid w:val="0"/>
              <w:spacing w:before="66" w:beforeAutospacing="0" w:after="0" w:afterAutospacing="0"/>
              <w:ind w:left="1588" w:right="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8"/>
                <w:kern w:val="0"/>
                <w:sz w:val="24"/>
                <w:szCs w:val="24"/>
                <w:lang w:val="en-US" w:eastAsia="zh-CN" w:bidi="ar"/>
                <w:woUserID w:val="1"/>
              </w:rPr>
              <w:t>工程资料名称</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4831695D">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7"/>
                <w:kern w:val="0"/>
                <w:sz w:val="24"/>
                <w:szCs w:val="24"/>
                <w:lang w:val="en-US" w:eastAsia="zh-CN" w:bidi="ar"/>
                <w:woUserID w:val="1"/>
              </w:rPr>
              <w:t>表格编号</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2AB2424">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来源</w:t>
            </w:r>
          </w:p>
        </w:tc>
      </w:tr>
      <w:tr w14:paraId="70DC0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316FF000">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1</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3AAC5D35">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分部工程质量验收记录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2D8D5289">
            <w:pPr>
              <w:pStyle w:val="18"/>
              <w:keepNext w:val="0"/>
              <w:keepLines w:val="0"/>
              <w:widowControl/>
              <w:suppressLineNumbers w:val="0"/>
              <w:kinsoku w:val="0"/>
              <w:autoSpaceDE w:val="0"/>
              <w:autoSpaceDN w:val="0"/>
              <w:adjustRightInd w:val="0"/>
              <w:snapToGrid w:val="0"/>
              <w:spacing w:before="74"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7-13</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78A10330">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2A689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0A2E9A54">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2</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35F2DFA2">
            <w:pPr>
              <w:pStyle w:val="18"/>
              <w:keepNext w:val="0"/>
              <w:keepLines w:val="0"/>
              <w:widowControl/>
              <w:suppressLineNumbers w:val="0"/>
              <w:kinsoku w:val="0"/>
              <w:autoSpaceDE w:val="0"/>
              <w:autoSpaceDN w:val="0"/>
              <w:adjustRightInd w:val="0"/>
              <w:snapToGrid w:val="0"/>
              <w:spacing w:before="62"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子分部工程质量验收记录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3AF77D33">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7-12</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4127743">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zh-CN"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2DFD8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5B06E96C">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3</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38E4494E">
            <w:pPr>
              <w:pStyle w:val="18"/>
              <w:keepNext w:val="0"/>
              <w:keepLines w:val="0"/>
              <w:widowControl/>
              <w:suppressLineNumbers w:val="0"/>
              <w:kinsoku w:val="0"/>
              <w:autoSpaceDE w:val="0"/>
              <w:autoSpaceDN w:val="0"/>
              <w:adjustRightInd w:val="0"/>
              <w:snapToGrid w:val="0"/>
              <w:spacing w:before="66" w:beforeAutospacing="0" w:after="0" w:afterAutospacing="0"/>
              <w:ind w:left="0" w:leftChars="0" w:right="0" w:firstLine="0" w:firstLineChars="0"/>
              <w:jc w:val="left"/>
              <w:textAlignment w:val="baseline"/>
              <w:rPr>
                <w:rFonts w:hint="eastAsia" w:ascii="宋体" w:hAnsi="宋体" w:eastAsia="宋体" w:cs="宋体"/>
                <w:snapToGrid/>
                <w:color w:val="000000"/>
                <w:spacing w:val="8"/>
                <w:kern w:val="0"/>
                <w:sz w:val="24"/>
                <w:szCs w:val="24"/>
                <w:lang w:val="en-US" w:eastAsia="zh-CN" w:bidi="ar"/>
                <w:woUserID w:val="1"/>
              </w:rPr>
            </w:pPr>
            <w:r>
              <w:rPr>
                <w:rFonts w:hint="eastAsia" w:ascii="宋体" w:hAnsi="宋体" w:eastAsia="宋体" w:cs="宋体"/>
                <w:snapToGrid/>
                <w:color w:val="000000"/>
                <w:spacing w:val="8"/>
                <w:kern w:val="0"/>
                <w:sz w:val="24"/>
                <w:szCs w:val="24"/>
                <w:lang w:val="en-US" w:eastAsia="zh-CN" w:bidi="ar"/>
                <w:woUserID w:val="1"/>
              </w:rPr>
              <w:t>设计变更通知单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7A3F30BD">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default" w:ascii="宋体" w:hAnsi="宋体" w:eastAsia="宋体" w:cs="宋体"/>
                <w:snapToGrid/>
                <w:color w:val="000000"/>
                <w:spacing w:val="7"/>
                <w:kern w:val="0"/>
                <w:sz w:val="24"/>
                <w:szCs w:val="24"/>
                <w:lang w:val="en-US" w:eastAsia="zh" w:bidi="ar"/>
                <w:woUserID w:val="1"/>
              </w:rPr>
            </w:pPr>
            <w:r>
              <w:rPr>
                <w:rFonts w:hint="eastAsia" w:ascii="宋体" w:hAnsi="宋体" w:eastAsia="宋体" w:cs="宋体"/>
                <w:snapToGrid/>
                <w:color w:val="000000"/>
                <w:spacing w:val="7"/>
                <w:kern w:val="0"/>
                <w:sz w:val="24"/>
                <w:szCs w:val="24"/>
                <w:lang w:val="en-US" w:eastAsia="zh" w:bidi="ar"/>
                <w:woUserID w:val="1"/>
              </w:rPr>
              <w:t>-</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58985D29">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设计单位</w:t>
            </w:r>
          </w:p>
        </w:tc>
      </w:tr>
      <w:tr w14:paraId="2AD04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023250BD">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4</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254FA2FF">
            <w:pPr>
              <w:pStyle w:val="18"/>
              <w:keepNext w:val="0"/>
              <w:keepLines w:val="0"/>
              <w:widowControl/>
              <w:suppressLineNumbers w:val="0"/>
              <w:kinsoku w:val="0"/>
              <w:autoSpaceDE w:val="0"/>
              <w:autoSpaceDN w:val="0"/>
              <w:adjustRightInd w:val="0"/>
              <w:snapToGrid w:val="0"/>
              <w:spacing w:before="58" w:beforeAutospacing="0" w:after="0" w:afterAutospacing="0"/>
              <w:ind w:left="0" w:right="0"/>
              <w:jc w:val="left"/>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混凝土结构工程强制性条文检查记录(一)(二)(三)</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5BFC101A">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C5-4</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1442A12F">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30F4F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75956BCB">
            <w:pPr>
              <w:pStyle w:val="18"/>
              <w:keepNext w:val="0"/>
              <w:keepLines w:val="0"/>
              <w:widowControl/>
              <w:suppressLineNumbers w:val="0"/>
              <w:kinsoku w:val="0"/>
              <w:autoSpaceDE w:val="0"/>
              <w:autoSpaceDN w:val="0"/>
              <w:adjustRightInd w:val="0"/>
              <w:snapToGrid w:val="0"/>
              <w:spacing w:before="73"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5</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146ACE3E">
            <w:pPr>
              <w:pStyle w:val="18"/>
              <w:keepNext w:val="0"/>
              <w:keepLines w:val="0"/>
              <w:widowControl/>
              <w:suppressLineNumbers w:val="0"/>
              <w:kinsoku w:val="0"/>
              <w:autoSpaceDE w:val="0"/>
              <w:autoSpaceDN w:val="0"/>
              <w:adjustRightInd w:val="0"/>
              <w:snapToGrid w:val="0"/>
              <w:spacing w:before="58" w:beforeAutospacing="0" w:after="0" w:afterAutospacing="0"/>
              <w:ind w:left="0" w:right="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砌体结构工程强制性条文检查记录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44E867CD">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snapToGrid/>
                <w:color w:val="000000"/>
                <w:spacing w:val="-4"/>
                <w:kern w:val="0"/>
                <w:sz w:val="24"/>
                <w:szCs w:val="24"/>
                <w:lang w:val="en-US" w:eastAsia="zh-CN" w:bidi="ar"/>
                <w:woUserID w:val="1"/>
              </w:rPr>
            </w:pPr>
            <w:r>
              <w:rPr>
                <w:rFonts w:hint="eastAsia" w:ascii="宋体" w:hAnsi="宋体" w:eastAsia="宋体" w:cs="宋体"/>
                <w:snapToGrid/>
                <w:color w:val="000000"/>
                <w:spacing w:val="-4"/>
                <w:kern w:val="0"/>
                <w:sz w:val="24"/>
                <w:szCs w:val="24"/>
                <w:lang w:val="en-US" w:eastAsia="zh" w:bidi="ar"/>
                <w:woUserID w:val="1"/>
              </w:rPr>
              <w:t>C5-5</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7B484FBC">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1923E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33864DC8">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6</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4F3B837C">
            <w:pPr>
              <w:pStyle w:val="18"/>
              <w:keepNext w:val="0"/>
              <w:keepLines w:val="0"/>
              <w:widowControl/>
              <w:suppressLineNumbers w:val="0"/>
              <w:kinsoku w:val="0"/>
              <w:autoSpaceDE w:val="0"/>
              <w:autoSpaceDN w:val="0"/>
              <w:adjustRightInd w:val="0"/>
              <w:snapToGrid w:val="0"/>
              <w:spacing w:before="58" w:beforeAutospacing="0" w:after="0" w:afterAutospacing="0"/>
              <w:ind w:left="0" w:right="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eastAsia="zh"/>
                <w:woUserID w:val="1"/>
              </w:rPr>
              <w:t>钢结构工程规范强制性条文检查记录(一)(二）</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1ABC8DEF">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snapToGrid/>
                <w:color w:val="000000"/>
                <w:spacing w:val="-4"/>
                <w:kern w:val="0"/>
                <w:sz w:val="24"/>
                <w:szCs w:val="24"/>
                <w:lang w:val="en-US" w:eastAsia="zh-CN" w:bidi="ar"/>
                <w:woUserID w:val="1"/>
              </w:rPr>
            </w:pPr>
            <w:r>
              <w:rPr>
                <w:rFonts w:hint="eastAsia" w:ascii="宋体" w:hAnsi="宋体" w:eastAsia="宋体" w:cs="宋体"/>
                <w:snapToGrid/>
                <w:color w:val="000000"/>
                <w:spacing w:val="-4"/>
                <w:kern w:val="0"/>
                <w:sz w:val="24"/>
                <w:szCs w:val="24"/>
                <w:lang w:val="en-US" w:eastAsia="zh" w:bidi="ar"/>
                <w:woUserID w:val="1"/>
              </w:rPr>
              <w:t>C5-6</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7AB09B44">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5FE5C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7255627E">
            <w:pPr>
              <w:pStyle w:val="18"/>
              <w:keepNext w:val="0"/>
              <w:keepLines w:val="0"/>
              <w:widowControl/>
              <w:suppressLineNumbers w:val="0"/>
              <w:kinsoku w:val="0"/>
              <w:autoSpaceDE w:val="0"/>
              <w:autoSpaceDN w:val="0"/>
              <w:adjustRightInd w:val="0"/>
              <w:snapToGrid w:val="0"/>
              <w:spacing w:before="73"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7</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5CC7C402">
            <w:pPr>
              <w:pStyle w:val="18"/>
              <w:keepNext w:val="0"/>
              <w:keepLines w:val="0"/>
              <w:widowControl/>
              <w:suppressLineNumbers w:val="0"/>
              <w:kinsoku w:val="0"/>
              <w:autoSpaceDE w:val="0"/>
              <w:autoSpaceDN w:val="0"/>
              <w:adjustRightInd w:val="0"/>
              <w:snapToGrid w:val="0"/>
              <w:spacing w:before="58" w:beforeAutospacing="0" w:after="0" w:afterAutospacing="0"/>
              <w:ind w:left="0" w:right="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eastAsia="zh"/>
                <w:woUserID w:val="1"/>
              </w:rPr>
              <w:t>管混凝土结构工程强制性条文检查记录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298BDF61">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C5-7</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5502F6B">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en-US"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0BC8E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5447E3CD">
            <w:pPr>
              <w:pStyle w:val="18"/>
              <w:keepNext w:val="0"/>
              <w:keepLines w:val="0"/>
              <w:widowControl/>
              <w:suppressLineNumbers w:val="0"/>
              <w:kinsoku w:val="0"/>
              <w:autoSpaceDE w:val="0"/>
              <w:autoSpaceDN w:val="0"/>
              <w:adjustRightInd w:val="0"/>
              <w:snapToGrid w:val="0"/>
              <w:spacing w:before="76"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8</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3988AE8E">
            <w:pPr>
              <w:pStyle w:val="18"/>
              <w:keepNext w:val="0"/>
              <w:keepLines w:val="0"/>
              <w:widowControl/>
              <w:suppressLineNumbers w:val="0"/>
              <w:kinsoku w:val="0"/>
              <w:autoSpaceDE w:val="0"/>
              <w:autoSpaceDN w:val="0"/>
              <w:adjustRightInd w:val="0"/>
              <w:snapToGrid w:val="0"/>
              <w:spacing w:before="58" w:beforeAutospacing="0" w:after="0" w:afterAutospacing="0"/>
              <w:ind w:left="0" w:right="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eastAsia="zh"/>
                <w:woUserID w:val="1"/>
              </w:rPr>
              <w:t>铝合金结构工程强制性条文检查记录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2915D60B">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C5-8</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0132AEBE">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090AF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714D61F8">
            <w:pPr>
              <w:pStyle w:val="18"/>
              <w:keepNext w:val="0"/>
              <w:keepLines w:val="0"/>
              <w:widowControl/>
              <w:suppressLineNumbers w:val="0"/>
              <w:kinsoku w:val="0"/>
              <w:autoSpaceDE w:val="0"/>
              <w:autoSpaceDN w:val="0"/>
              <w:adjustRightInd w:val="0"/>
              <w:snapToGrid w:val="0"/>
              <w:spacing w:before="75"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9</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092E2B03">
            <w:pPr>
              <w:pStyle w:val="18"/>
              <w:keepNext w:val="0"/>
              <w:keepLines w:val="0"/>
              <w:widowControl/>
              <w:suppressLineNumbers w:val="0"/>
              <w:kinsoku w:val="0"/>
              <w:autoSpaceDE w:val="0"/>
              <w:autoSpaceDN w:val="0"/>
              <w:adjustRightInd w:val="0"/>
              <w:snapToGrid w:val="0"/>
              <w:spacing w:before="61" w:beforeAutospacing="0" w:after="0" w:afterAutospacing="0"/>
              <w:ind w:left="0" w:leftChars="0" w:right="0" w:right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eastAsia="zh"/>
                <w:woUserID w:val="1"/>
              </w:rPr>
              <w:t>木结构工程规范强文检查记录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62CDD4D3">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C5-9</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10DA2702">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en-US"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115B7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1"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142339FC">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10</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49FC3105">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隐蔽工程验收记录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04008151">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C5-21</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083DCE40">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47B9E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1"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6F0C07F1">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rightChars="0" w:firstLine="0" w:firstLineChars="0"/>
              <w:jc w:val="center"/>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11</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218948AB">
            <w:pPr>
              <w:pStyle w:val="18"/>
              <w:keepNext w:val="0"/>
              <w:keepLines w:val="0"/>
              <w:widowControl/>
              <w:suppressLineNumbers w:val="0"/>
              <w:kinsoku w:val="0"/>
              <w:autoSpaceDE w:val="0"/>
              <w:autoSpaceDN w:val="0"/>
              <w:adjustRightInd w:val="0"/>
              <w:snapToGrid w:val="0"/>
              <w:spacing w:before="58" w:beforeAutospacing="0" w:after="0" w:afterAutospacing="0"/>
              <w:ind w:left="0" w:leftChars="0" w:right="0" w:right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沉降观测记录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1AB44B0E">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C5-32</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DDA1EC9">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p w14:paraId="13FC6819">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观测单位</w:t>
            </w:r>
          </w:p>
        </w:tc>
      </w:tr>
      <w:tr w14:paraId="33DBB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1"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4DF97494">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rightChars="0" w:firstLine="0" w:firstLineChars="0"/>
              <w:jc w:val="center"/>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12</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562095BE">
            <w:pPr>
              <w:pStyle w:val="18"/>
              <w:keepNext w:val="0"/>
              <w:keepLines w:val="0"/>
              <w:widowControl/>
              <w:suppressLineNumbers w:val="0"/>
              <w:kinsoku w:val="0"/>
              <w:autoSpaceDE w:val="0"/>
              <w:autoSpaceDN w:val="0"/>
              <w:adjustRightInd w:val="0"/>
              <w:snapToGrid w:val="0"/>
              <w:spacing w:before="58" w:beforeAutospacing="0" w:after="0" w:afterAutospacing="0"/>
              <w:ind w:left="111" w:leftChars="0" w:right="0" w:rightChars="0" w:firstLine="0" w:firstLine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现场预应力钢筋张拉施工记录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40B69C19">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C5-67</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0B371F40">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14100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7BF6A35C">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rightChars="0" w:firstLine="0" w:firstLineChars="0"/>
              <w:jc w:val="center"/>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13</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6D424CB1">
            <w:pPr>
              <w:pStyle w:val="18"/>
              <w:keepNext w:val="0"/>
              <w:keepLines w:val="0"/>
              <w:widowControl/>
              <w:suppressLineNumbers w:val="0"/>
              <w:kinsoku w:val="0"/>
              <w:autoSpaceDE w:val="0"/>
              <w:autoSpaceDN w:val="0"/>
              <w:adjustRightInd w:val="0"/>
              <w:snapToGrid w:val="0"/>
              <w:spacing w:before="58" w:beforeAutospacing="0" w:after="0" w:afterAutospacing="0"/>
              <w:ind w:left="0" w:leftChars="0" w:right="0" w:rightChars="0" w:firstLine="0" w:firstLine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预应力张拉记录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24243D53">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C5-68</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5CCD6F00">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09894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1" w:hRule="atLeast"/>
        </w:trPr>
        <w:tc>
          <w:tcPr>
            <w:tcW w:w="341" w:type="pct"/>
            <w:tcBorders>
              <w:top w:val="single" w:color="000000" w:sz="2" w:space="0"/>
              <w:left w:val="single" w:color="000000" w:sz="2" w:space="0"/>
              <w:bottom w:val="single" w:color="000000" w:sz="2" w:space="0"/>
              <w:right w:val="single" w:color="000000" w:sz="2" w:space="0"/>
            </w:tcBorders>
            <w:shd w:val="clear" w:color="auto" w:fill="auto"/>
            <w:vAlign w:val="top"/>
          </w:tcPr>
          <w:p w14:paraId="70B60A82">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rightChars="0" w:firstLine="0" w:firstLineChars="0"/>
              <w:jc w:val="center"/>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14</w:t>
            </w:r>
          </w:p>
        </w:tc>
        <w:tc>
          <w:tcPr>
            <w:tcW w:w="2157" w:type="pct"/>
            <w:tcBorders>
              <w:top w:val="single" w:color="000000" w:sz="2" w:space="0"/>
              <w:left w:val="single" w:color="000000" w:sz="2" w:space="0"/>
              <w:bottom w:val="single" w:color="000000" w:sz="2" w:space="0"/>
              <w:right w:val="single" w:color="000000" w:sz="2" w:space="0"/>
            </w:tcBorders>
            <w:shd w:val="clear" w:color="auto" w:fill="auto"/>
            <w:vAlign w:val="top"/>
          </w:tcPr>
          <w:p w14:paraId="42A0FC63">
            <w:pPr>
              <w:pStyle w:val="18"/>
              <w:keepNext w:val="0"/>
              <w:keepLines w:val="0"/>
              <w:widowControl/>
              <w:suppressLineNumbers w:val="0"/>
              <w:kinsoku w:val="0"/>
              <w:autoSpaceDE w:val="0"/>
              <w:autoSpaceDN w:val="0"/>
              <w:adjustRightInd w:val="0"/>
              <w:snapToGrid w:val="0"/>
              <w:spacing w:before="58" w:beforeAutospacing="0" w:after="0" w:afterAutospacing="0"/>
              <w:ind w:left="0" w:leftChars="0" w:right="0" w:rightChars="0" w:firstLine="0" w:firstLine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有粘结预应力结构灌浆记录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563EC2C9">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C5-69</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204C6139">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bl>
    <w:p w14:paraId="4A3684A4">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
        </w:rPr>
      </w:pPr>
      <w:r>
        <w:rPr>
          <w:rFonts w:hint="default" w:ascii="Arial" w:hAnsi="Arial" w:eastAsia="宋体" w:cs="Arial"/>
          <w:snapToGrid/>
          <w:color w:val="000000"/>
          <w:kern w:val="0"/>
          <w:sz w:val="2"/>
          <w:szCs w:val="2"/>
          <w:lang w:val="en-US" w:eastAsia="zh-CN" w:bidi="ar"/>
          <w:woUserID w:val="1"/>
        </w:rPr>
        <w:t xml:space="preserve"> </w:t>
      </w:r>
    </w:p>
    <w:p w14:paraId="6CA6A2AD">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
        </w:rPr>
      </w:pPr>
      <w:r>
        <w:rPr>
          <w:rFonts w:hint="default" w:ascii="Arial" w:hAnsi="Arial" w:eastAsia="宋体" w:cs="Arial"/>
          <w:snapToGrid/>
          <w:color w:val="000000"/>
          <w:kern w:val="0"/>
          <w:sz w:val="21"/>
          <w:szCs w:val="21"/>
          <w:lang w:val="en-US" w:eastAsia="zh-CN" w:bidi="ar"/>
          <w:woUserID w:val="1"/>
        </w:rPr>
        <w:t xml:space="preserve"> </w:t>
      </w:r>
    </w:p>
    <w:p w14:paraId="07560330">
      <w:pPr>
        <w:rPr>
          <w:rFonts w:hint="default" w:ascii="Arial" w:hAnsi="Arial" w:cs="Arial"/>
          <w:color w:val="000000"/>
          <w:kern w:val="0"/>
          <w:sz w:val="21"/>
          <w:szCs w:val="21"/>
          <w:woUserID w:val="1"/>
        </w:rPr>
        <w:sectPr>
          <w:pgSz w:w="11900" w:h="16820"/>
          <w:pgMar w:top="1104" w:right="1026" w:bottom="1045" w:left="1019" w:header="1089" w:footer="847" w:gutter="0"/>
          <w:pgNumType w:fmt="decimal"/>
          <w:cols w:space="0" w:num="1"/>
          <w:titlePg/>
          <w:rtlGutter w:val="0"/>
          <w:docGrid w:linePitch="360" w:charSpace="0"/>
        </w:sectPr>
      </w:pPr>
    </w:p>
    <w:p w14:paraId="6B5FB7CA">
      <w:pPr>
        <w:jc w:val="center"/>
        <w:rPr>
          <w:rFonts w:hint="eastAsia"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表C.6.4   整体挂接信息汇总表-装饰装修分部工程挂接文件</w:t>
      </w:r>
    </w:p>
    <w:p w14:paraId="55098E2F">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
        </w:rPr>
      </w:pPr>
      <w:r>
        <w:rPr>
          <w:rFonts w:hint="default" w:ascii="Arial" w:hAnsi="Arial" w:eastAsia="宋体" w:cs="Arial"/>
          <w:snapToGrid/>
          <w:color w:val="000000"/>
          <w:kern w:val="0"/>
          <w:sz w:val="2"/>
          <w:szCs w:val="2"/>
          <w:lang w:val="en-US" w:eastAsia="zh-CN" w:bidi="ar"/>
          <w:woUserID w:val="1"/>
        </w:rPr>
        <w:t xml:space="preserve"> </w:t>
      </w:r>
    </w:p>
    <w:tbl>
      <w:tblPr>
        <w:tblStyle w:val="63"/>
        <w:tblW w:w="502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1"/>
        <w:gridCol w:w="4343"/>
        <w:gridCol w:w="2406"/>
        <w:gridCol w:w="2480"/>
      </w:tblGrid>
      <w:tr w14:paraId="07F34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347A9CDB">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4"/>
                <w:kern w:val="0"/>
                <w:sz w:val="24"/>
                <w:szCs w:val="24"/>
                <w:lang w:val="en-US" w:eastAsia="zh-CN" w:bidi="ar"/>
                <w:woUserID w:val="1"/>
              </w:rPr>
              <w:t>序号</w:t>
            </w:r>
          </w:p>
        </w:tc>
        <w:tc>
          <w:tcPr>
            <w:tcW w:w="2193" w:type="pct"/>
            <w:tcBorders>
              <w:top w:val="single" w:color="000000" w:sz="2" w:space="0"/>
              <w:left w:val="single" w:color="000000" w:sz="2" w:space="0"/>
              <w:bottom w:val="single" w:color="000000" w:sz="2" w:space="0"/>
              <w:right w:val="single" w:color="000000" w:sz="2" w:space="0"/>
            </w:tcBorders>
            <w:shd w:val="clear" w:color="auto" w:fill="auto"/>
            <w:vAlign w:val="top"/>
          </w:tcPr>
          <w:p w14:paraId="12944BEA">
            <w:pPr>
              <w:pStyle w:val="18"/>
              <w:keepNext w:val="0"/>
              <w:keepLines w:val="0"/>
              <w:widowControl/>
              <w:suppressLineNumbers w:val="0"/>
              <w:kinsoku w:val="0"/>
              <w:autoSpaceDE w:val="0"/>
              <w:autoSpaceDN w:val="0"/>
              <w:adjustRightInd w:val="0"/>
              <w:snapToGrid w:val="0"/>
              <w:spacing w:before="66" w:beforeAutospacing="0" w:after="0" w:afterAutospacing="0"/>
              <w:ind w:left="1588" w:right="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8"/>
                <w:kern w:val="0"/>
                <w:sz w:val="24"/>
                <w:szCs w:val="24"/>
                <w:lang w:val="en-US" w:eastAsia="zh-CN" w:bidi="ar"/>
                <w:woUserID w:val="1"/>
              </w:rPr>
              <w:t>工程资料名称</w:t>
            </w:r>
          </w:p>
        </w:tc>
        <w:tc>
          <w:tcPr>
            <w:tcW w:w="1215" w:type="pct"/>
            <w:tcBorders>
              <w:top w:val="single" w:color="000000" w:sz="2" w:space="0"/>
              <w:left w:val="single" w:color="000000" w:sz="2" w:space="0"/>
              <w:bottom w:val="single" w:color="000000" w:sz="2" w:space="0"/>
              <w:right w:val="single" w:color="000000" w:sz="2" w:space="0"/>
            </w:tcBorders>
            <w:shd w:val="clear" w:color="auto" w:fill="auto"/>
            <w:vAlign w:val="top"/>
          </w:tcPr>
          <w:p w14:paraId="58EE0384">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7"/>
                <w:kern w:val="0"/>
                <w:sz w:val="24"/>
                <w:szCs w:val="24"/>
                <w:lang w:val="en-US" w:eastAsia="zh-CN" w:bidi="ar"/>
                <w:woUserID w:val="1"/>
              </w:rPr>
              <w:t>表格编号</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03AB79EA">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来源</w:t>
            </w:r>
          </w:p>
        </w:tc>
      </w:tr>
      <w:tr w14:paraId="3E17B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03A8ADB9">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1</w:t>
            </w:r>
          </w:p>
        </w:tc>
        <w:tc>
          <w:tcPr>
            <w:tcW w:w="2193" w:type="pct"/>
            <w:tcBorders>
              <w:top w:val="single" w:color="000000" w:sz="2" w:space="0"/>
              <w:left w:val="single" w:color="000000" w:sz="2" w:space="0"/>
              <w:bottom w:val="single" w:color="000000" w:sz="2" w:space="0"/>
              <w:right w:val="single" w:color="000000" w:sz="2" w:space="0"/>
            </w:tcBorders>
            <w:shd w:val="clear" w:color="auto" w:fill="auto"/>
            <w:vAlign w:val="top"/>
          </w:tcPr>
          <w:p w14:paraId="3208E6F3">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分部工程质量验收记录</w:t>
            </w:r>
          </w:p>
        </w:tc>
        <w:tc>
          <w:tcPr>
            <w:tcW w:w="1215" w:type="pct"/>
            <w:tcBorders>
              <w:top w:val="single" w:color="000000" w:sz="2" w:space="0"/>
              <w:left w:val="single" w:color="000000" w:sz="2" w:space="0"/>
              <w:bottom w:val="single" w:color="000000" w:sz="2" w:space="0"/>
              <w:right w:val="single" w:color="000000" w:sz="2" w:space="0"/>
            </w:tcBorders>
            <w:shd w:val="clear" w:color="auto" w:fill="auto"/>
            <w:vAlign w:val="top"/>
          </w:tcPr>
          <w:p w14:paraId="0068376C">
            <w:pPr>
              <w:pStyle w:val="18"/>
              <w:keepNext w:val="0"/>
              <w:keepLines w:val="0"/>
              <w:widowControl/>
              <w:suppressLineNumbers w:val="0"/>
              <w:kinsoku w:val="0"/>
              <w:autoSpaceDE w:val="0"/>
              <w:autoSpaceDN w:val="0"/>
              <w:adjustRightInd w:val="0"/>
              <w:snapToGrid w:val="0"/>
              <w:spacing w:before="74"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7-13</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2492768">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17647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0D4BD2B5">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2</w:t>
            </w:r>
          </w:p>
        </w:tc>
        <w:tc>
          <w:tcPr>
            <w:tcW w:w="2193" w:type="pct"/>
            <w:tcBorders>
              <w:top w:val="single" w:color="000000" w:sz="2" w:space="0"/>
              <w:left w:val="single" w:color="000000" w:sz="2" w:space="0"/>
              <w:bottom w:val="single" w:color="000000" w:sz="2" w:space="0"/>
              <w:right w:val="single" w:color="000000" w:sz="2" w:space="0"/>
            </w:tcBorders>
            <w:shd w:val="clear" w:color="auto" w:fill="auto"/>
            <w:vAlign w:val="top"/>
          </w:tcPr>
          <w:p w14:paraId="1876F641">
            <w:pPr>
              <w:pStyle w:val="18"/>
              <w:keepNext w:val="0"/>
              <w:keepLines w:val="0"/>
              <w:widowControl/>
              <w:suppressLineNumbers w:val="0"/>
              <w:kinsoku w:val="0"/>
              <w:autoSpaceDE w:val="0"/>
              <w:autoSpaceDN w:val="0"/>
              <w:adjustRightInd w:val="0"/>
              <w:snapToGrid w:val="0"/>
              <w:spacing w:before="62"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子分部工程质量验收记录</w:t>
            </w:r>
          </w:p>
        </w:tc>
        <w:tc>
          <w:tcPr>
            <w:tcW w:w="1215" w:type="pct"/>
            <w:tcBorders>
              <w:top w:val="single" w:color="000000" w:sz="2" w:space="0"/>
              <w:left w:val="single" w:color="000000" w:sz="2" w:space="0"/>
              <w:bottom w:val="single" w:color="000000" w:sz="2" w:space="0"/>
              <w:right w:val="single" w:color="000000" w:sz="2" w:space="0"/>
            </w:tcBorders>
            <w:shd w:val="clear" w:color="auto" w:fill="auto"/>
            <w:vAlign w:val="top"/>
          </w:tcPr>
          <w:p w14:paraId="782C0A75">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7-12</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7316AB54">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zh-CN"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4C458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2362B3EA">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3</w:t>
            </w:r>
          </w:p>
        </w:tc>
        <w:tc>
          <w:tcPr>
            <w:tcW w:w="2193" w:type="pct"/>
            <w:tcBorders>
              <w:top w:val="single" w:color="000000" w:sz="2" w:space="0"/>
              <w:left w:val="single" w:color="000000" w:sz="2" w:space="0"/>
              <w:bottom w:val="single" w:color="000000" w:sz="2" w:space="0"/>
              <w:right w:val="single" w:color="000000" w:sz="2" w:space="0"/>
            </w:tcBorders>
            <w:shd w:val="clear" w:color="auto" w:fill="auto"/>
            <w:vAlign w:val="top"/>
          </w:tcPr>
          <w:p w14:paraId="52EBBAB2">
            <w:pPr>
              <w:pStyle w:val="18"/>
              <w:keepNext w:val="0"/>
              <w:keepLines w:val="0"/>
              <w:widowControl/>
              <w:suppressLineNumbers w:val="0"/>
              <w:kinsoku w:val="0"/>
              <w:autoSpaceDE w:val="0"/>
              <w:autoSpaceDN w:val="0"/>
              <w:adjustRightInd w:val="0"/>
              <w:snapToGrid w:val="0"/>
              <w:spacing w:before="66" w:beforeAutospacing="0" w:after="0" w:afterAutospacing="0"/>
              <w:ind w:left="0" w:leftChars="0" w:right="0" w:firstLine="0" w:firstLineChars="0"/>
              <w:jc w:val="left"/>
              <w:textAlignment w:val="baseline"/>
              <w:rPr>
                <w:rFonts w:hint="eastAsia" w:ascii="宋体" w:hAnsi="宋体" w:eastAsia="宋体" w:cs="宋体"/>
                <w:snapToGrid/>
                <w:color w:val="000000"/>
                <w:spacing w:val="8"/>
                <w:kern w:val="0"/>
                <w:sz w:val="24"/>
                <w:szCs w:val="24"/>
                <w:lang w:val="en-US" w:eastAsia="zh-CN" w:bidi="ar"/>
                <w:woUserID w:val="1"/>
              </w:rPr>
            </w:pPr>
            <w:r>
              <w:rPr>
                <w:rFonts w:hint="eastAsia" w:ascii="宋体" w:hAnsi="宋体" w:eastAsia="宋体" w:cs="宋体"/>
                <w:snapToGrid/>
                <w:color w:val="000000"/>
                <w:spacing w:val="8"/>
                <w:kern w:val="0"/>
                <w:sz w:val="24"/>
                <w:szCs w:val="24"/>
                <w:lang w:val="en-US" w:eastAsia="zh-CN" w:bidi="ar"/>
                <w:woUserID w:val="1"/>
              </w:rPr>
              <w:t>设计变更通知单</w:t>
            </w:r>
          </w:p>
        </w:tc>
        <w:tc>
          <w:tcPr>
            <w:tcW w:w="1215" w:type="pct"/>
            <w:tcBorders>
              <w:top w:val="single" w:color="000000" w:sz="2" w:space="0"/>
              <w:left w:val="single" w:color="000000" w:sz="2" w:space="0"/>
              <w:bottom w:val="single" w:color="000000" w:sz="2" w:space="0"/>
              <w:right w:val="single" w:color="000000" w:sz="2" w:space="0"/>
            </w:tcBorders>
            <w:shd w:val="clear" w:color="auto" w:fill="auto"/>
            <w:vAlign w:val="top"/>
          </w:tcPr>
          <w:p w14:paraId="798D9858">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default" w:ascii="宋体" w:hAnsi="宋体" w:eastAsia="宋体" w:cs="宋体"/>
                <w:snapToGrid/>
                <w:color w:val="000000"/>
                <w:spacing w:val="7"/>
                <w:kern w:val="0"/>
                <w:sz w:val="24"/>
                <w:szCs w:val="24"/>
                <w:lang w:val="en-US" w:eastAsia="zh" w:bidi="ar"/>
                <w:woUserID w:val="1"/>
              </w:rPr>
            </w:pPr>
            <w:r>
              <w:rPr>
                <w:rFonts w:hint="eastAsia" w:ascii="宋体" w:hAnsi="宋体" w:eastAsia="宋体" w:cs="宋体"/>
                <w:snapToGrid/>
                <w:color w:val="000000"/>
                <w:spacing w:val="7"/>
                <w:kern w:val="0"/>
                <w:sz w:val="24"/>
                <w:szCs w:val="24"/>
                <w:lang w:val="en-US" w:eastAsia="zh" w:bidi="ar"/>
                <w:woUserID w:val="1"/>
              </w:rPr>
              <w:t>-</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75ACDC8B">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设计单位</w:t>
            </w:r>
          </w:p>
        </w:tc>
      </w:tr>
      <w:tr w14:paraId="789DF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077B556D">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4</w:t>
            </w:r>
          </w:p>
        </w:tc>
        <w:tc>
          <w:tcPr>
            <w:tcW w:w="2193" w:type="pct"/>
            <w:tcBorders>
              <w:top w:val="single" w:color="000000" w:sz="2" w:space="0"/>
              <w:left w:val="single" w:color="000000" w:sz="2" w:space="0"/>
              <w:bottom w:val="single" w:color="000000" w:sz="2" w:space="0"/>
              <w:right w:val="single" w:color="000000" w:sz="2" w:space="0"/>
            </w:tcBorders>
            <w:shd w:val="clear" w:color="auto" w:fill="auto"/>
            <w:vAlign w:val="top"/>
          </w:tcPr>
          <w:p w14:paraId="5741478C">
            <w:pPr>
              <w:pStyle w:val="18"/>
              <w:keepNext w:val="0"/>
              <w:keepLines w:val="0"/>
              <w:widowControl/>
              <w:suppressLineNumbers w:val="0"/>
              <w:kinsoku w:val="0"/>
              <w:autoSpaceDE w:val="0"/>
              <w:autoSpaceDN w:val="0"/>
              <w:adjustRightInd w:val="0"/>
              <w:snapToGrid w:val="0"/>
              <w:spacing w:before="58" w:beforeAutospacing="0" w:after="0" w:afterAutospacing="0"/>
              <w:ind w:left="0" w:right="0"/>
              <w:jc w:val="left"/>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装饰装修工程强制性条文检查记录(一)</w:t>
            </w:r>
          </w:p>
          <w:p w14:paraId="10F19EB1">
            <w:pPr>
              <w:pStyle w:val="18"/>
              <w:keepNext w:val="0"/>
              <w:keepLines w:val="0"/>
              <w:widowControl/>
              <w:suppressLineNumbers w:val="0"/>
              <w:kinsoku w:val="0"/>
              <w:autoSpaceDE w:val="0"/>
              <w:autoSpaceDN w:val="0"/>
              <w:adjustRightInd w:val="0"/>
              <w:snapToGrid w:val="0"/>
              <w:spacing w:before="58" w:beforeAutospacing="0" w:after="0" w:afterAutospacing="0"/>
              <w:ind w:left="0" w:right="0"/>
              <w:jc w:val="left"/>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(二)(三)</w:t>
            </w:r>
          </w:p>
        </w:tc>
        <w:tc>
          <w:tcPr>
            <w:tcW w:w="1215" w:type="pct"/>
            <w:tcBorders>
              <w:top w:val="single" w:color="000000" w:sz="2" w:space="0"/>
              <w:left w:val="single" w:color="000000" w:sz="2" w:space="0"/>
              <w:bottom w:val="single" w:color="000000" w:sz="2" w:space="0"/>
              <w:right w:val="single" w:color="000000" w:sz="2" w:space="0"/>
            </w:tcBorders>
            <w:shd w:val="clear" w:color="auto" w:fill="auto"/>
            <w:vAlign w:val="top"/>
          </w:tcPr>
          <w:p w14:paraId="17F9F08B">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C5-10</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56E716DA">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4DEEF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1"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3600AB3E">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5</w:t>
            </w:r>
          </w:p>
        </w:tc>
        <w:tc>
          <w:tcPr>
            <w:tcW w:w="2193" w:type="pct"/>
            <w:tcBorders>
              <w:top w:val="single" w:color="000000" w:sz="2" w:space="0"/>
              <w:left w:val="single" w:color="000000" w:sz="2" w:space="0"/>
              <w:bottom w:val="single" w:color="000000" w:sz="2" w:space="0"/>
              <w:right w:val="single" w:color="000000" w:sz="2" w:space="0"/>
            </w:tcBorders>
            <w:shd w:val="clear" w:color="auto" w:fill="auto"/>
            <w:vAlign w:val="top"/>
          </w:tcPr>
          <w:p w14:paraId="041CCA5F">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隐蔽工程验收记录</w:t>
            </w:r>
          </w:p>
        </w:tc>
        <w:tc>
          <w:tcPr>
            <w:tcW w:w="1215" w:type="pct"/>
            <w:tcBorders>
              <w:top w:val="single" w:color="000000" w:sz="2" w:space="0"/>
              <w:left w:val="single" w:color="000000" w:sz="2" w:space="0"/>
              <w:bottom w:val="single" w:color="000000" w:sz="2" w:space="0"/>
              <w:right w:val="single" w:color="000000" w:sz="2" w:space="0"/>
            </w:tcBorders>
            <w:shd w:val="clear" w:color="auto" w:fill="auto"/>
            <w:vAlign w:val="top"/>
          </w:tcPr>
          <w:p w14:paraId="3BA18D70">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C5-21</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8177E6B">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14E3E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5DB77401">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6</w:t>
            </w:r>
          </w:p>
        </w:tc>
        <w:tc>
          <w:tcPr>
            <w:tcW w:w="2193" w:type="pct"/>
            <w:tcBorders>
              <w:top w:val="single" w:color="000000" w:sz="2" w:space="0"/>
              <w:left w:val="single" w:color="000000" w:sz="2" w:space="0"/>
              <w:bottom w:val="single" w:color="000000" w:sz="2" w:space="0"/>
              <w:right w:val="single" w:color="000000" w:sz="2" w:space="0"/>
            </w:tcBorders>
            <w:shd w:val="clear" w:color="auto" w:fill="auto"/>
            <w:vAlign w:val="top"/>
          </w:tcPr>
          <w:p w14:paraId="0F3ACD33">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firstLine="0" w:firstLine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民用建筑工程室内环境污染控制强制性条文检查记录(一)(二)（三）(四)</w:t>
            </w:r>
          </w:p>
        </w:tc>
        <w:tc>
          <w:tcPr>
            <w:tcW w:w="1215" w:type="pct"/>
            <w:tcBorders>
              <w:top w:val="single" w:color="000000" w:sz="2" w:space="0"/>
              <w:left w:val="single" w:color="000000" w:sz="2" w:space="0"/>
              <w:bottom w:val="single" w:color="000000" w:sz="2" w:space="0"/>
              <w:right w:val="single" w:color="000000" w:sz="2" w:space="0"/>
            </w:tcBorders>
            <w:shd w:val="clear" w:color="auto" w:fill="auto"/>
            <w:vAlign w:val="top"/>
          </w:tcPr>
          <w:p w14:paraId="13F70255">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C5-18</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74978C0D">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bl>
    <w:p w14:paraId="5706B905">
      <w:pPr>
        <w:rPr>
          <w:rFonts w:hint="default" w:ascii="微软雅黑" w:hAnsi="微软雅黑" w:eastAsia="微软雅黑" w:cs="微软雅黑"/>
          <w:snapToGrid/>
          <w:color w:val="000000"/>
          <w:spacing w:val="6"/>
          <w:kern w:val="0"/>
          <w:sz w:val="20"/>
          <w:szCs w:val="20"/>
          <w:lang w:val="en-US" w:eastAsia="zh-CN" w:bidi="ar"/>
          <w:woUserID w:val="1"/>
        </w:rPr>
      </w:pPr>
      <w:r>
        <w:rPr>
          <w:rFonts w:hint="default" w:ascii="微软雅黑" w:hAnsi="微软雅黑" w:eastAsia="微软雅黑" w:cs="微软雅黑"/>
          <w:snapToGrid/>
          <w:color w:val="000000"/>
          <w:spacing w:val="6"/>
          <w:kern w:val="0"/>
          <w:sz w:val="20"/>
          <w:szCs w:val="20"/>
          <w:lang w:val="en-US" w:eastAsia="zh-CN" w:bidi="ar"/>
          <w:woUserID w:val="1"/>
        </w:rPr>
        <w:br w:type="page"/>
      </w:r>
    </w:p>
    <w:p w14:paraId="504D1C6A">
      <w:pPr>
        <w:jc w:val="center"/>
        <w:rPr>
          <w:rFonts w:hint="eastAsia"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表C.6.5   整体挂接信息汇总表-屋面分部工程挂接文件</w:t>
      </w:r>
    </w:p>
    <w:p w14:paraId="247D5D77">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
        </w:rPr>
      </w:pPr>
      <w:r>
        <w:rPr>
          <w:rFonts w:hint="default" w:ascii="Arial" w:hAnsi="Arial" w:eastAsia="宋体" w:cs="Arial"/>
          <w:snapToGrid/>
          <w:color w:val="000000"/>
          <w:kern w:val="0"/>
          <w:sz w:val="2"/>
          <w:szCs w:val="2"/>
          <w:lang w:val="en-US" w:eastAsia="zh-CN" w:bidi="ar"/>
          <w:woUserID w:val="1"/>
        </w:rPr>
        <w:t xml:space="preserve"> </w:t>
      </w:r>
    </w:p>
    <w:tbl>
      <w:tblPr>
        <w:tblStyle w:val="63"/>
        <w:tblW w:w="501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1"/>
        <w:gridCol w:w="4275"/>
        <w:gridCol w:w="2471"/>
        <w:gridCol w:w="2479"/>
      </w:tblGrid>
      <w:tr w14:paraId="5D3F0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1B877464">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4"/>
                <w:kern w:val="0"/>
                <w:sz w:val="24"/>
                <w:szCs w:val="24"/>
                <w:lang w:val="en-US" w:eastAsia="zh-CN" w:bidi="ar"/>
                <w:woUserID w:val="1"/>
              </w:rPr>
              <w:t>序号</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7BA80466">
            <w:pPr>
              <w:pStyle w:val="18"/>
              <w:keepNext w:val="0"/>
              <w:keepLines w:val="0"/>
              <w:widowControl/>
              <w:suppressLineNumbers w:val="0"/>
              <w:kinsoku w:val="0"/>
              <w:autoSpaceDE w:val="0"/>
              <w:autoSpaceDN w:val="0"/>
              <w:adjustRightInd w:val="0"/>
              <w:snapToGrid w:val="0"/>
              <w:spacing w:before="66" w:beforeAutospacing="0" w:after="0" w:afterAutospacing="0"/>
              <w:ind w:left="1588" w:right="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8"/>
                <w:kern w:val="0"/>
                <w:sz w:val="24"/>
                <w:szCs w:val="24"/>
                <w:lang w:val="en-US" w:eastAsia="zh-CN" w:bidi="ar"/>
                <w:woUserID w:val="1"/>
              </w:rPr>
              <w:t>工程资料名称</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716F4873">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7"/>
                <w:kern w:val="0"/>
                <w:sz w:val="24"/>
                <w:szCs w:val="24"/>
                <w:lang w:val="en-US" w:eastAsia="zh-CN" w:bidi="ar"/>
                <w:woUserID w:val="1"/>
              </w:rPr>
              <w:t>表格编号</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7308528C">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来源</w:t>
            </w:r>
          </w:p>
        </w:tc>
      </w:tr>
      <w:tr w14:paraId="24C8C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06DCA096">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1</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6A3DD96C">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分部工程质量验收记录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287A4D25">
            <w:pPr>
              <w:pStyle w:val="18"/>
              <w:keepNext w:val="0"/>
              <w:keepLines w:val="0"/>
              <w:widowControl/>
              <w:suppressLineNumbers w:val="0"/>
              <w:kinsoku w:val="0"/>
              <w:autoSpaceDE w:val="0"/>
              <w:autoSpaceDN w:val="0"/>
              <w:adjustRightInd w:val="0"/>
              <w:snapToGrid w:val="0"/>
              <w:spacing w:before="74"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7-13</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21D21070">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2116D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06ED1760">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2</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7278D4E8">
            <w:pPr>
              <w:pStyle w:val="18"/>
              <w:keepNext w:val="0"/>
              <w:keepLines w:val="0"/>
              <w:widowControl/>
              <w:suppressLineNumbers w:val="0"/>
              <w:kinsoku w:val="0"/>
              <w:autoSpaceDE w:val="0"/>
              <w:autoSpaceDN w:val="0"/>
              <w:adjustRightInd w:val="0"/>
              <w:snapToGrid w:val="0"/>
              <w:spacing w:before="62"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子分部工程质量验收记录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2D92A962">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7-12</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736DE1FC">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zh-CN"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51454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493CEA84">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3</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123C28B1">
            <w:pPr>
              <w:pStyle w:val="18"/>
              <w:keepNext w:val="0"/>
              <w:keepLines w:val="0"/>
              <w:widowControl/>
              <w:suppressLineNumbers w:val="0"/>
              <w:kinsoku w:val="0"/>
              <w:autoSpaceDE w:val="0"/>
              <w:autoSpaceDN w:val="0"/>
              <w:adjustRightInd w:val="0"/>
              <w:snapToGrid w:val="0"/>
              <w:spacing w:before="66" w:beforeAutospacing="0" w:after="0" w:afterAutospacing="0"/>
              <w:ind w:left="0" w:leftChars="0" w:right="0" w:firstLine="0" w:firstLineChars="0"/>
              <w:jc w:val="left"/>
              <w:textAlignment w:val="baseline"/>
              <w:rPr>
                <w:rFonts w:hint="eastAsia" w:ascii="宋体" w:hAnsi="宋体" w:eastAsia="宋体" w:cs="宋体"/>
                <w:snapToGrid/>
                <w:color w:val="000000"/>
                <w:spacing w:val="8"/>
                <w:kern w:val="0"/>
                <w:sz w:val="24"/>
                <w:szCs w:val="24"/>
                <w:lang w:val="en-US" w:eastAsia="zh-CN" w:bidi="ar"/>
                <w:woUserID w:val="1"/>
              </w:rPr>
            </w:pPr>
            <w:r>
              <w:rPr>
                <w:rFonts w:hint="eastAsia" w:ascii="宋体" w:hAnsi="宋体" w:eastAsia="宋体" w:cs="宋体"/>
                <w:snapToGrid/>
                <w:color w:val="000000"/>
                <w:spacing w:val="8"/>
                <w:kern w:val="0"/>
                <w:sz w:val="24"/>
                <w:szCs w:val="24"/>
                <w:lang w:val="en-US" w:eastAsia="zh-CN" w:bidi="ar"/>
                <w:woUserID w:val="1"/>
              </w:rPr>
              <w:t>设计变更通知单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24F30CF0">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default" w:ascii="宋体" w:hAnsi="宋体" w:eastAsia="宋体" w:cs="宋体"/>
                <w:snapToGrid/>
                <w:color w:val="000000"/>
                <w:spacing w:val="7"/>
                <w:kern w:val="0"/>
                <w:sz w:val="24"/>
                <w:szCs w:val="24"/>
                <w:lang w:val="en-US" w:eastAsia="zh" w:bidi="ar"/>
                <w:woUserID w:val="1"/>
              </w:rPr>
            </w:pPr>
            <w:r>
              <w:rPr>
                <w:rFonts w:hint="eastAsia" w:ascii="宋体" w:hAnsi="宋体" w:eastAsia="宋体" w:cs="宋体"/>
                <w:snapToGrid/>
                <w:color w:val="000000"/>
                <w:spacing w:val="7"/>
                <w:kern w:val="0"/>
                <w:sz w:val="24"/>
                <w:szCs w:val="24"/>
                <w:lang w:val="en-US" w:eastAsia="zh" w:bidi="ar"/>
                <w:woUserID w:val="1"/>
              </w:rPr>
              <w:t>-</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06FB4F64">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设计单位</w:t>
            </w:r>
          </w:p>
        </w:tc>
      </w:tr>
      <w:tr w14:paraId="56882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226434F6">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4</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4919A03B">
            <w:pPr>
              <w:pStyle w:val="18"/>
              <w:keepNext w:val="0"/>
              <w:keepLines w:val="0"/>
              <w:widowControl/>
              <w:suppressLineNumbers w:val="0"/>
              <w:kinsoku w:val="0"/>
              <w:autoSpaceDE w:val="0"/>
              <w:autoSpaceDN w:val="0"/>
              <w:adjustRightInd w:val="0"/>
              <w:snapToGrid w:val="0"/>
              <w:spacing w:before="58" w:beforeAutospacing="0" w:after="0" w:afterAutospacing="0"/>
              <w:ind w:left="109" w:right="0"/>
              <w:jc w:val="left"/>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屋面工程规范强文检查记录(一)(二)</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0660C50A">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C5-11</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5BC32F75">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3AA39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1"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0F03E004">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5</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7F5BFA2E">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隐蔽工程验收记录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64A8E3FE">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C5-21</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583C20A">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bl>
    <w:p w14:paraId="458751EA">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
        </w:rPr>
      </w:pPr>
      <w:r>
        <w:rPr>
          <w:rFonts w:hint="default" w:ascii="Arial" w:hAnsi="Arial" w:eastAsia="宋体" w:cs="Arial"/>
          <w:snapToGrid/>
          <w:color w:val="000000"/>
          <w:kern w:val="0"/>
          <w:sz w:val="21"/>
          <w:szCs w:val="21"/>
          <w:lang w:val="en-US" w:eastAsia="zh-CN" w:bidi="ar"/>
          <w:woUserID w:val="1"/>
        </w:rPr>
        <w:t xml:space="preserve"> </w:t>
      </w:r>
    </w:p>
    <w:p w14:paraId="733C1C4E">
      <w:pPr>
        <w:rPr>
          <w:rFonts w:hint="default" w:ascii="Arial" w:hAnsi="Arial" w:cs="Arial"/>
          <w:color w:val="000000"/>
          <w:kern w:val="0"/>
          <w:sz w:val="21"/>
          <w:szCs w:val="21"/>
          <w:woUserID w:val="1"/>
        </w:rPr>
        <w:sectPr>
          <w:pgSz w:w="11900" w:h="16820"/>
          <w:pgMar w:top="1104" w:right="1026" w:bottom="1045" w:left="1019" w:header="1089" w:footer="847" w:gutter="0"/>
          <w:pgNumType w:fmt="decimal"/>
          <w:cols w:space="0" w:num="1"/>
          <w:titlePg/>
          <w:rtlGutter w:val="0"/>
          <w:docGrid w:linePitch="360" w:charSpace="0"/>
        </w:sectPr>
      </w:pPr>
    </w:p>
    <w:p w14:paraId="57256A90">
      <w:pPr>
        <w:jc w:val="center"/>
        <w:rPr>
          <w:rFonts w:hint="eastAsia" w:ascii="宋体" w:hAnsi="宋体" w:eastAsia="宋体" w:cs="宋体"/>
          <w:b/>
          <w:bCs/>
          <w:kern w:val="0"/>
          <w:sz w:val="28"/>
          <w:szCs w:val="28"/>
          <w:lang w:val="en-US" w:eastAsia="zh" w:bidi="ar-SA"/>
          <w:woUserID w:val="1"/>
        </w:rPr>
      </w:pPr>
      <w:r>
        <w:rPr>
          <w:rFonts w:hint="eastAsia" w:ascii="宋体" w:hAnsi="宋体" w:cs="宋体"/>
          <w:b/>
          <w:bCs/>
          <w:kern w:val="0"/>
          <w:sz w:val="28"/>
          <w:szCs w:val="28"/>
          <w:lang w:val="en-US" w:eastAsia="zh" w:bidi="ar-SA"/>
          <w:woUserID w:val="1"/>
        </w:rPr>
        <w:t>表</w:t>
      </w:r>
      <w:r>
        <w:rPr>
          <w:rFonts w:hint="eastAsia" w:ascii="宋体" w:hAnsi="宋体" w:eastAsia="宋体" w:cs="宋体"/>
          <w:b/>
          <w:bCs/>
          <w:kern w:val="0"/>
          <w:sz w:val="28"/>
          <w:szCs w:val="28"/>
          <w:lang w:val="en-US" w:eastAsia="zh" w:bidi="ar-SA"/>
          <w:woUserID w:val="1"/>
        </w:rPr>
        <w:t>C.6.6   整体挂接信息汇总表--建筑给水排水及采暖工程挂接文件</w:t>
      </w:r>
    </w:p>
    <w:p w14:paraId="60C80958">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
        </w:rPr>
      </w:pPr>
      <w:r>
        <w:rPr>
          <w:rFonts w:hint="default" w:ascii="Arial" w:hAnsi="Arial" w:eastAsia="宋体" w:cs="Arial"/>
          <w:snapToGrid/>
          <w:color w:val="000000"/>
          <w:kern w:val="0"/>
          <w:sz w:val="2"/>
          <w:szCs w:val="2"/>
          <w:lang w:val="en-US" w:eastAsia="zh-CN" w:bidi="ar"/>
          <w:woUserID w:val="1"/>
        </w:rPr>
        <w:t xml:space="preserve"> </w:t>
      </w:r>
    </w:p>
    <w:tbl>
      <w:tblPr>
        <w:tblStyle w:val="63"/>
        <w:tblW w:w="501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1"/>
        <w:gridCol w:w="4275"/>
        <w:gridCol w:w="2471"/>
        <w:gridCol w:w="2479"/>
      </w:tblGrid>
      <w:tr w14:paraId="70630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3DEBFFEA">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4"/>
                <w:kern w:val="0"/>
                <w:sz w:val="24"/>
                <w:szCs w:val="24"/>
                <w:lang w:val="en-US" w:eastAsia="zh-CN" w:bidi="ar"/>
                <w:woUserID w:val="1"/>
              </w:rPr>
              <w:t>序号</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50AAD19A">
            <w:pPr>
              <w:pStyle w:val="18"/>
              <w:keepNext w:val="0"/>
              <w:keepLines w:val="0"/>
              <w:widowControl/>
              <w:suppressLineNumbers w:val="0"/>
              <w:kinsoku w:val="0"/>
              <w:autoSpaceDE w:val="0"/>
              <w:autoSpaceDN w:val="0"/>
              <w:adjustRightInd w:val="0"/>
              <w:snapToGrid w:val="0"/>
              <w:spacing w:before="66" w:beforeAutospacing="0" w:after="0" w:afterAutospacing="0"/>
              <w:ind w:left="1588" w:right="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8"/>
                <w:kern w:val="0"/>
                <w:sz w:val="24"/>
                <w:szCs w:val="24"/>
                <w:lang w:val="en-US" w:eastAsia="zh-CN" w:bidi="ar"/>
                <w:woUserID w:val="1"/>
              </w:rPr>
              <w:t>工程资料名称</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58D85D50">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7"/>
                <w:kern w:val="0"/>
                <w:sz w:val="24"/>
                <w:szCs w:val="24"/>
                <w:lang w:val="en-US" w:eastAsia="zh-CN" w:bidi="ar"/>
                <w:woUserID w:val="1"/>
              </w:rPr>
              <w:t>表格编号</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7EE692EE">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来源</w:t>
            </w:r>
          </w:p>
        </w:tc>
      </w:tr>
      <w:tr w14:paraId="3D0B6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565FE376">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1</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4878228C">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分部工程质量验收记录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4B8D9C29">
            <w:pPr>
              <w:pStyle w:val="18"/>
              <w:keepNext w:val="0"/>
              <w:keepLines w:val="0"/>
              <w:widowControl/>
              <w:suppressLineNumbers w:val="0"/>
              <w:kinsoku w:val="0"/>
              <w:autoSpaceDE w:val="0"/>
              <w:autoSpaceDN w:val="0"/>
              <w:adjustRightInd w:val="0"/>
              <w:snapToGrid w:val="0"/>
              <w:spacing w:before="74"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7-13</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4FB4754C">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4319D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294CD9BF">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2</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47F92CAC">
            <w:pPr>
              <w:pStyle w:val="18"/>
              <w:keepNext w:val="0"/>
              <w:keepLines w:val="0"/>
              <w:widowControl/>
              <w:suppressLineNumbers w:val="0"/>
              <w:kinsoku w:val="0"/>
              <w:autoSpaceDE w:val="0"/>
              <w:autoSpaceDN w:val="0"/>
              <w:adjustRightInd w:val="0"/>
              <w:snapToGrid w:val="0"/>
              <w:spacing w:before="62"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子分部工程质量验收记录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661EA0B2">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7-12</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697953E2">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zh-CN"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438B4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38F93CD7">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3</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43611404">
            <w:pPr>
              <w:pStyle w:val="18"/>
              <w:keepNext w:val="0"/>
              <w:keepLines w:val="0"/>
              <w:widowControl/>
              <w:suppressLineNumbers w:val="0"/>
              <w:kinsoku w:val="0"/>
              <w:autoSpaceDE w:val="0"/>
              <w:autoSpaceDN w:val="0"/>
              <w:adjustRightInd w:val="0"/>
              <w:snapToGrid w:val="0"/>
              <w:spacing w:before="66" w:beforeAutospacing="0" w:after="0" w:afterAutospacing="0"/>
              <w:ind w:left="0" w:leftChars="0" w:right="0" w:firstLine="0" w:firstLineChars="0"/>
              <w:jc w:val="left"/>
              <w:textAlignment w:val="baseline"/>
              <w:rPr>
                <w:rFonts w:hint="eastAsia" w:ascii="宋体" w:hAnsi="宋体" w:eastAsia="宋体" w:cs="宋体"/>
                <w:snapToGrid/>
                <w:color w:val="000000"/>
                <w:spacing w:val="8"/>
                <w:kern w:val="0"/>
                <w:sz w:val="24"/>
                <w:szCs w:val="24"/>
                <w:lang w:val="en-US" w:eastAsia="zh-CN" w:bidi="ar"/>
                <w:woUserID w:val="1"/>
              </w:rPr>
            </w:pPr>
            <w:r>
              <w:rPr>
                <w:rFonts w:hint="eastAsia" w:ascii="宋体" w:hAnsi="宋体" w:eastAsia="宋体" w:cs="宋体"/>
                <w:snapToGrid/>
                <w:color w:val="000000"/>
                <w:spacing w:val="8"/>
                <w:kern w:val="0"/>
                <w:sz w:val="24"/>
                <w:szCs w:val="24"/>
                <w:lang w:val="en-US" w:eastAsia="zh-CN" w:bidi="ar"/>
                <w:woUserID w:val="1"/>
              </w:rPr>
              <w:t>设计变更通知单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6040B9D0">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default" w:ascii="宋体" w:hAnsi="宋体" w:eastAsia="宋体" w:cs="宋体"/>
                <w:snapToGrid/>
                <w:color w:val="000000"/>
                <w:spacing w:val="7"/>
                <w:kern w:val="0"/>
                <w:sz w:val="24"/>
                <w:szCs w:val="24"/>
                <w:lang w:val="en-US" w:eastAsia="zh" w:bidi="ar"/>
                <w:woUserID w:val="1"/>
              </w:rPr>
            </w:pPr>
            <w:r>
              <w:rPr>
                <w:rFonts w:hint="eastAsia" w:ascii="宋体" w:hAnsi="宋体" w:eastAsia="宋体" w:cs="宋体"/>
                <w:snapToGrid/>
                <w:color w:val="000000"/>
                <w:spacing w:val="7"/>
                <w:kern w:val="0"/>
                <w:sz w:val="24"/>
                <w:szCs w:val="24"/>
                <w:lang w:val="en-US" w:eastAsia="zh" w:bidi="ar"/>
                <w:woUserID w:val="1"/>
              </w:rPr>
              <w:t>-</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0215EB52">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设计单位</w:t>
            </w:r>
          </w:p>
        </w:tc>
      </w:tr>
      <w:tr w14:paraId="5B9EE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5342309D">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4</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12A2AB6E">
            <w:pPr>
              <w:keepNext w:val="0"/>
              <w:keepLines w:val="0"/>
              <w:widowControl/>
              <w:suppressLineNumbers w:val="0"/>
              <w:spacing w:before="0" w:beforeAutospacing="0" w:after="0" w:afterAutospacing="0"/>
              <w:ind w:left="0" w:right="0"/>
              <w:jc w:val="both"/>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val="en-US" w:eastAsia="zh" w:bidi="ar"/>
                <w:woUserID w:val="1"/>
              </w:rPr>
              <w:t>建筑给排水及采暖工程</w:t>
            </w:r>
            <w:r>
              <w:rPr>
                <w:rFonts w:hint="eastAsia" w:ascii="宋体" w:hAnsi="宋体" w:eastAsia="宋体" w:cs="宋体"/>
                <w:color w:val="000000"/>
                <w:kern w:val="0"/>
                <w:sz w:val="24"/>
                <w:szCs w:val="24"/>
                <w:lang w:val="en-US" w:eastAsia="zh-CN" w:bidi="ar"/>
                <w:woUserID w:val="1"/>
              </w:rPr>
              <w:t>强制性条文检查记录(一)(二)</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0C0917EC">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C5-12</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578CDE1C">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54A74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1"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36A606E7">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5</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4055DC6D">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隐蔽工程验收记录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6D5A79EE">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C5-21</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42B7F676">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bl>
    <w:p w14:paraId="505D7224">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
        </w:rPr>
      </w:pPr>
      <w:r>
        <w:rPr>
          <w:rFonts w:hint="default" w:ascii="Arial" w:hAnsi="Arial" w:eastAsia="宋体" w:cs="Arial"/>
          <w:snapToGrid/>
          <w:color w:val="000000"/>
          <w:kern w:val="0"/>
          <w:sz w:val="21"/>
          <w:szCs w:val="21"/>
          <w:lang w:val="en-US" w:eastAsia="zh-CN" w:bidi="ar"/>
          <w:woUserID w:val="1"/>
        </w:rPr>
        <w:t xml:space="preserve"> </w:t>
      </w:r>
    </w:p>
    <w:p w14:paraId="62E5A3C2">
      <w:pPr>
        <w:rPr>
          <w:rFonts w:hint="default" w:ascii="Arial" w:hAnsi="Arial" w:cs="Arial"/>
          <w:color w:val="000000"/>
          <w:kern w:val="0"/>
          <w:sz w:val="21"/>
          <w:szCs w:val="21"/>
          <w:woUserID w:val="1"/>
        </w:rPr>
        <w:sectPr>
          <w:pgSz w:w="11900" w:h="16820"/>
          <w:pgMar w:top="1104" w:right="1026" w:bottom="1045" w:left="1019" w:header="1089" w:footer="847" w:gutter="0"/>
          <w:pgNumType w:fmt="decimal"/>
          <w:cols w:space="0" w:num="1"/>
          <w:titlePg/>
          <w:rtlGutter w:val="0"/>
          <w:docGrid w:linePitch="360" w:charSpace="0"/>
        </w:sectPr>
      </w:pPr>
    </w:p>
    <w:p w14:paraId="585E57BE">
      <w:pPr>
        <w:jc w:val="center"/>
        <w:rPr>
          <w:rFonts w:hint="eastAsia"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表C.6.7   整体挂接信息汇总表--通风与空调工程挂接文件</w:t>
      </w:r>
    </w:p>
    <w:p w14:paraId="625E4BC3">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
        </w:rPr>
      </w:pPr>
      <w:r>
        <w:rPr>
          <w:rFonts w:hint="default" w:ascii="Arial" w:hAnsi="Arial" w:eastAsia="宋体" w:cs="Arial"/>
          <w:snapToGrid/>
          <w:color w:val="000000"/>
          <w:kern w:val="0"/>
          <w:sz w:val="2"/>
          <w:szCs w:val="2"/>
          <w:lang w:val="en-US" w:eastAsia="zh-CN" w:bidi="ar"/>
          <w:woUserID w:val="1"/>
        </w:rPr>
        <w:t xml:space="preserve"> </w:t>
      </w:r>
    </w:p>
    <w:tbl>
      <w:tblPr>
        <w:tblStyle w:val="63"/>
        <w:tblW w:w="501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1"/>
        <w:gridCol w:w="4275"/>
        <w:gridCol w:w="2471"/>
        <w:gridCol w:w="2479"/>
      </w:tblGrid>
      <w:tr w14:paraId="4E0A4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041882E4">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4"/>
                <w:kern w:val="0"/>
                <w:sz w:val="24"/>
                <w:szCs w:val="24"/>
                <w:lang w:val="en-US" w:eastAsia="zh-CN" w:bidi="ar"/>
                <w:woUserID w:val="1"/>
              </w:rPr>
              <w:t>序号</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380AAD7D">
            <w:pPr>
              <w:pStyle w:val="18"/>
              <w:keepNext w:val="0"/>
              <w:keepLines w:val="0"/>
              <w:widowControl/>
              <w:suppressLineNumbers w:val="0"/>
              <w:kinsoku w:val="0"/>
              <w:autoSpaceDE w:val="0"/>
              <w:autoSpaceDN w:val="0"/>
              <w:adjustRightInd w:val="0"/>
              <w:snapToGrid w:val="0"/>
              <w:spacing w:before="66" w:beforeAutospacing="0" w:after="0" w:afterAutospacing="0"/>
              <w:ind w:left="1588" w:right="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8"/>
                <w:kern w:val="0"/>
                <w:sz w:val="24"/>
                <w:szCs w:val="24"/>
                <w:lang w:val="en-US" w:eastAsia="zh-CN" w:bidi="ar"/>
                <w:woUserID w:val="1"/>
              </w:rPr>
              <w:t>工程资料名称</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49B2EBE5">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7"/>
                <w:kern w:val="0"/>
                <w:sz w:val="24"/>
                <w:szCs w:val="24"/>
                <w:lang w:val="en-US" w:eastAsia="zh-CN" w:bidi="ar"/>
                <w:woUserID w:val="1"/>
              </w:rPr>
              <w:t>表格编号</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69CBC1FC">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来源</w:t>
            </w:r>
          </w:p>
        </w:tc>
      </w:tr>
      <w:tr w14:paraId="14835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3EAD2752">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1</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3FF2CC33">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分部工程质量验收记录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14DA32D3">
            <w:pPr>
              <w:pStyle w:val="18"/>
              <w:keepNext w:val="0"/>
              <w:keepLines w:val="0"/>
              <w:widowControl/>
              <w:suppressLineNumbers w:val="0"/>
              <w:kinsoku w:val="0"/>
              <w:autoSpaceDE w:val="0"/>
              <w:autoSpaceDN w:val="0"/>
              <w:adjustRightInd w:val="0"/>
              <w:snapToGrid w:val="0"/>
              <w:spacing w:before="74"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7-13</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66712130">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2F2D0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5B4BF857">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2</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56C28561">
            <w:pPr>
              <w:pStyle w:val="18"/>
              <w:keepNext w:val="0"/>
              <w:keepLines w:val="0"/>
              <w:widowControl/>
              <w:suppressLineNumbers w:val="0"/>
              <w:kinsoku w:val="0"/>
              <w:autoSpaceDE w:val="0"/>
              <w:autoSpaceDN w:val="0"/>
              <w:adjustRightInd w:val="0"/>
              <w:snapToGrid w:val="0"/>
              <w:spacing w:before="62"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子分部工程质量验收记录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2B8447FB">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7-12</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8F19396">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zh-CN"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5E08D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25A3BF31">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3</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374783B3">
            <w:pPr>
              <w:pStyle w:val="18"/>
              <w:keepNext w:val="0"/>
              <w:keepLines w:val="0"/>
              <w:widowControl/>
              <w:suppressLineNumbers w:val="0"/>
              <w:kinsoku w:val="0"/>
              <w:autoSpaceDE w:val="0"/>
              <w:autoSpaceDN w:val="0"/>
              <w:adjustRightInd w:val="0"/>
              <w:snapToGrid w:val="0"/>
              <w:spacing w:before="66" w:beforeAutospacing="0" w:after="0" w:afterAutospacing="0"/>
              <w:ind w:left="0" w:leftChars="0" w:right="0" w:firstLine="0" w:firstLineChars="0"/>
              <w:jc w:val="left"/>
              <w:textAlignment w:val="baseline"/>
              <w:rPr>
                <w:rFonts w:hint="eastAsia" w:ascii="宋体" w:hAnsi="宋体" w:eastAsia="宋体" w:cs="宋体"/>
                <w:snapToGrid/>
                <w:color w:val="000000"/>
                <w:spacing w:val="8"/>
                <w:kern w:val="0"/>
                <w:sz w:val="24"/>
                <w:szCs w:val="24"/>
                <w:lang w:val="en-US" w:eastAsia="zh-CN" w:bidi="ar"/>
                <w:woUserID w:val="1"/>
              </w:rPr>
            </w:pPr>
            <w:r>
              <w:rPr>
                <w:rFonts w:hint="eastAsia" w:ascii="宋体" w:hAnsi="宋体" w:eastAsia="宋体" w:cs="宋体"/>
                <w:snapToGrid/>
                <w:color w:val="000000"/>
                <w:spacing w:val="8"/>
                <w:kern w:val="0"/>
                <w:sz w:val="24"/>
                <w:szCs w:val="24"/>
                <w:lang w:val="en-US" w:eastAsia="zh-CN" w:bidi="ar"/>
                <w:woUserID w:val="1"/>
              </w:rPr>
              <w:t>设计变更通知单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28241705">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default" w:ascii="宋体" w:hAnsi="宋体" w:eastAsia="宋体" w:cs="宋体"/>
                <w:snapToGrid/>
                <w:color w:val="000000"/>
                <w:spacing w:val="7"/>
                <w:kern w:val="0"/>
                <w:sz w:val="24"/>
                <w:szCs w:val="24"/>
                <w:lang w:val="en-US" w:eastAsia="zh" w:bidi="ar"/>
                <w:woUserID w:val="1"/>
              </w:rPr>
            </w:pPr>
            <w:r>
              <w:rPr>
                <w:rFonts w:hint="eastAsia" w:ascii="宋体" w:hAnsi="宋体" w:eastAsia="宋体" w:cs="宋体"/>
                <w:snapToGrid/>
                <w:color w:val="000000"/>
                <w:spacing w:val="7"/>
                <w:kern w:val="0"/>
                <w:sz w:val="24"/>
                <w:szCs w:val="24"/>
                <w:lang w:val="en-US" w:eastAsia="zh" w:bidi="ar"/>
                <w:woUserID w:val="1"/>
              </w:rPr>
              <w:t>-</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169604DE">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设计单位</w:t>
            </w:r>
          </w:p>
        </w:tc>
      </w:tr>
      <w:tr w14:paraId="02F85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492A35AC">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4</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63D0F063">
            <w:pPr>
              <w:keepNext w:val="0"/>
              <w:keepLines w:val="0"/>
              <w:widowControl/>
              <w:suppressLineNumbers w:val="0"/>
              <w:spacing w:before="0" w:beforeAutospacing="0" w:after="0" w:afterAutospacing="0"/>
              <w:ind w:left="0" w:right="0"/>
              <w:jc w:val="both"/>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val="en-US" w:eastAsia="zh" w:bidi="ar"/>
                <w:woUserID w:val="1"/>
              </w:rPr>
              <w:t>通风与空调工程</w:t>
            </w:r>
            <w:r>
              <w:rPr>
                <w:rFonts w:hint="eastAsia" w:ascii="宋体" w:hAnsi="宋体" w:eastAsia="宋体" w:cs="宋体"/>
                <w:color w:val="000000"/>
                <w:kern w:val="0"/>
                <w:sz w:val="24"/>
                <w:szCs w:val="24"/>
                <w:lang w:val="en-US" w:eastAsia="zh-CN" w:bidi="ar"/>
                <w:woUserID w:val="1"/>
              </w:rPr>
              <w:t>强制性条文检查记录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5473FD37">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C5-13</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5A1A87FF">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75997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1"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44D4EBB0">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5</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67103663">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隐蔽工程验收记录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2FA32EFF">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C5-21</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5CAA2BD6">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bl>
    <w:p w14:paraId="6C97CA3B">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
        </w:rPr>
      </w:pPr>
      <w:r>
        <w:rPr>
          <w:rFonts w:hint="default" w:ascii="Arial" w:hAnsi="Arial" w:eastAsia="宋体" w:cs="Arial"/>
          <w:snapToGrid/>
          <w:color w:val="000000"/>
          <w:kern w:val="0"/>
          <w:sz w:val="21"/>
          <w:szCs w:val="21"/>
          <w:lang w:val="en-US" w:eastAsia="zh-CN" w:bidi="ar"/>
          <w:woUserID w:val="1"/>
        </w:rPr>
        <w:t xml:space="preserve"> </w:t>
      </w:r>
    </w:p>
    <w:p w14:paraId="7B4D0500">
      <w:pPr>
        <w:rPr>
          <w:rFonts w:hint="default" w:ascii="Arial" w:hAnsi="Arial" w:cs="Arial"/>
          <w:color w:val="000000"/>
          <w:kern w:val="0"/>
          <w:sz w:val="21"/>
          <w:szCs w:val="21"/>
          <w:woUserID w:val="1"/>
        </w:rPr>
        <w:sectPr>
          <w:pgSz w:w="11900" w:h="16820"/>
          <w:pgMar w:top="1104" w:right="1026" w:bottom="1045" w:left="1019" w:header="1089" w:footer="847" w:gutter="0"/>
          <w:pgNumType w:fmt="decimal"/>
          <w:cols w:space="0" w:num="1"/>
          <w:titlePg/>
          <w:rtlGutter w:val="0"/>
          <w:docGrid w:linePitch="360" w:charSpace="0"/>
        </w:sectPr>
      </w:pPr>
    </w:p>
    <w:p w14:paraId="0297AD5F">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
        </w:rPr>
      </w:pPr>
      <w:r>
        <w:rPr>
          <w:rFonts w:hint="default" w:ascii="Arial" w:hAnsi="Arial" w:eastAsia="宋体" w:cs="Arial"/>
          <w:snapToGrid/>
          <w:color w:val="000000"/>
          <w:kern w:val="0"/>
          <w:sz w:val="2"/>
          <w:szCs w:val="2"/>
          <w:lang w:val="en-US" w:eastAsia="zh-CN" w:bidi="ar"/>
          <w:woUserID w:val="1"/>
        </w:rPr>
        <w:t xml:space="preserve"> </w:t>
      </w:r>
    </w:p>
    <w:p w14:paraId="3248378A">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
        </w:rPr>
      </w:pPr>
      <w:r>
        <w:rPr>
          <w:rFonts w:hint="default" w:ascii="Arial" w:hAnsi="Arial" w:eastAsia="宋体" w:cs="Arial"/>
          <w:snapToGrid/>
          <w:color w:val="000000"/>
          <w:kern w:val="0"/>
          <w:sz w:val="21"/>
          <w:szCs w:val="21"/>
          <w:lang w:val="en-US" w:eastAsia="zh-CN" w:bidi="ar"/>
          <w:woUserID w:val="1"/>
        </w:rPr>
        <w:t xml:space="preserve"> </w:t>
      </w:r>
    </w:p>
    <w:p w14:paraId="086358C7">
      <w:pPr>
        <w:jc w:val="center"/>
        <w:rPr>
          <w:rFonts w:hint="eastAsia"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表C.6.8</w:t>
      </w:r>
      <w:r>
        <w:rPr>
          <w:rFonts w:hint="eastAsia" w:ascii="宋体" w:hAnsi="宋体" w:eastAsia="宋体" w:cs="宋体"/>
          <w:b/>
          <w:bCs/>
          <w:kern w:val="0"/>
          <w:sz w:val="28"/>
          <w:szCs w:val="28"/>
          <w:lang w:val="en-US" w:eastAsia="zh-CN" w:bidi="ar-SA"/>
          <w:woUserID w:val="1"/>
        </w:rPr>
        <w:t xml:space="preserve">   整体挂接信息汇总表--</w:t>
      </w:r>
      <w:r>
        <w:rPr>
          <w:rFonts w:hint="eastAsia" w:ascii="宋体" w:hAnsi="宋体" w:eastAsia="宋体" w:cs="宋体"/>
          <w:b/>
          <w:bCs/>
          <w:kern w:val="0"/>
          <w:sz w:val="28"/>
          <w:szCs w:val="28"/>
          <w:lang w:val="en-US" w:eastAsia="zh" w:bidi="ar-SA"/>
          <w:woUserID w:val="1"/>
        </w:rPr>
        <w:t>建筑电气</w:t>
      </w:r>
      <w:r>
        <w:rPr>
          <w:rFonts w:hint="eastAsia" w:ascii="宋体" w:hAnsi="宋体" w:eastAsia="宋体" w:cs="宋体"/>
          <w:b/>
          <w:bCs/>
          <w:kern w:val="0"/>
          <w:sz w:val="28"/>
          <w:szCs w:val="28"/>
          <w:lang w:val="en-US" w:eastAsia="zh-CN" w:bidi="ar-SA"/>
          <w:woUserID w:val="1"/>
        </w:rPr>
        <w:t>工程挂接文件</w:t>
      </w:r>
    </w:p>
    <w:p w14:paraId="544B7E9D">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
        </w:rPr>
      </w:pPr>
      <w:r>
        <w:rPr>
          <w:rFonts w:hint="default" w:ascii="Arial" w:hAnsi="Arial" w:eastAsia="宋体" w:cs="Arial"/>
          <w:snapToGrid/>
          <w:color w:val="000000"/>
          <w:kern w:val="0"/>
          <w:sz w:val="2"/>
          <w:szCs w:val="2"/>
          <w:lang w:val="en-US" w:eastAsia="zh-CN" w:bidi="ar"/>
          <w:woUserID w:val="1"/>
        </w:rPr>
        <w:t xml:space="preserve"> </w:t>
      </w:r>
    </w:p>
    <w:tbl>
      <w:tblPr>
        <w:tblStyle w:val="63"/>
        <w:tblW w:w="501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1"/>
        <w:gridCol w:w="4275"/>
        <w:gridCol w:w="2471"/>
        <w:gridCol w:w="2479"/>
      </w:tblGrid>
      <w:tr w14:paraId="6A2C8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14B504F7">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4"/>
                <w:kern w:val="0"/>
                <w:sz w:val="24"/>
                <w:szCs w:val="24"/>
                <w:lang w:val="en-US" w:eastAsia="zh-CN" w:bidi="ar"/>
                <w:woUserID w:val="1"/>
              </w:rPr>
              <w:t>序号</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59EC715A">
            <w:pPr>
              <w:pStyle w:val="18"/>
              <w:keepNext w:val="0"/>
              <w:keepLines w:val="0"/>
              <w:widowControl/>
              <w:suppressLineNumbers w:val="0"/>
              <w:kinsoku w:val="0"/>
              <w:autoSpaceDE w:val="0"/>
              <w:autoSpaceDN w:val="0"/>
              <w:adjustRightInd w:val="0"/>
              <w:snapToGrid w:val="0"/>
              <w:spacing w:before="66" w:beforeAutospacing="0" w:after="0" w:afterAutospacing="0"/>
              <w:ind w:left="1588" w:right="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8"/>
                <w:kern w:val="0"/>
                <w:sz w:val="24"/>
                <w:szCs w:val="24"/>
                <w:lang w:val="en-US" w:eastAsia="zh-CN" w:bidi="ar"/>
                <w:woUserID w:val="1"/>
              </w:rPr>
              <w:t>工程资料名称</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464590A3">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7"/>
                <w:kern w:val="0"/>
                <w:sz w:val="24"/>
                <w:szCs w:val="24"/>
                <w:lang w:val="en-US" w:eastAsia="zh-CN" w:bidi="ar"/>
                <w:woUserID w:val="1"/>
              </w:rPr>
              <w:t>表格编号</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41331818">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来源</w:t>
            </w:r>
          </w:p>
        </w:tc>
      </w:tr>
      <w:tr w14:paraId="7C115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3E121172">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1</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2E038389">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分部工程质量验收记录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72D28306">
            <w:pPr>
              <w:pStyle w:val="18"/>
              <w:keepNext w:val="0"/>
              <w:keepLines w:val="0"/>
              <w:widowControl/>
              <w:suppressLineNumbers w:val="0"/>
              <w:kinsoku w:val="0"/>
              <w:autoSpaceDE w:val="0"/>
              <w:autoSpaceDN w:val="0"/>
              <w:adjustRightInd w:val="0"/>
              <w:snapToGrid w:val="0"/>
              <w:spacing w:before="74"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7-13</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64014668">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7D99D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2B633171">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2</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38E331A1">
            <w:pPr>
              <w:pStyle w:val="18"/>
              <w:keepNext w:val="0"/>
              <w:keepLines w:val="0"/>
              <w:widowControl/>
              <w:suppressLineNumbers w:val="0"/>
              <w:kinsoku w:val="0"/>
              <w:autoSpaceDE w:val="0"/>
              <w:autoSpaceDN w:val="0"/>
              <w:adjustRightInd w:val="0"/>
              <w:snapToGrid w:val="0"/>
              <w:spacing w:before="62"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子分部工程质量验收记录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75EBA72C">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7-12</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13014EB6">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zh-CN"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6CB40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48F0D2F5">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3</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09FF6D28">
            <w:pPr>
              <w:pStyle w:val="18"/>
              <w:keepNext w:val="0"/>
              <w:keepLines w:val="0"/>
              <w:widowControl/>
              <w:suppressLineNumbers w:val="0"/>
              <w:kinsoku w:val="0"/>
              <w:autoSpaceDE w:val="0"/>
              <w:autoSpaceDN w:val="0"/>
              <w:adjustRightInd w:val="0"/>
              <w:snapToGrid w:val="0"/>
              <w:spacing w:before="66" w:beforeAutospacing="0" w:after="0" w:afterAutospacing="0"/>
              <w:ind w:left="0" w:leftChars="0" w:right="0" w:firstLine="0" w:firstLineChars="0"/>
              <w:jc w:val="left"/>
              <w:textAlignment w:val="baseline"/>
              <w:rPr>
                <w:rFonts w:hint="eastAsia" w:ascii="宋体" w:hAnsi="宋体" w:eastAsia="宋体" w:cs="宋体"/>
                <w:snapToGrid/>
                <w:color w:val="000000"/>
                <w:spacing w:val="8"/>
                <w:kern w:val="0"/>
                <w:sz w:val="24"/>
                <w:szCs w:val="24"/>
                <w:lang w:val="en-US" w:eastAsia="zh-CN" w:bidi="ar"/>
                <w:woUserID w:val="1"/>
              </w:rPr>
            </w:pPr>
            <w:r>
              <w:rPr>
                <w:rFonts w:hint="eastAsia" w:ascii="宋体" w:hAnsi="宋体" w:eastAsia="宋体" w:cs="宋体"/>
                <w:snapToGrid/>
                <w:color w:val="000000"/>
                <w:spacing w:val="8"/>
                <w:kern w:val="0"/>
                <w:sz w:val="24"/>
                <w:szCs w:val="24"/>
                <w:lang w:val="en-US" w:eastAsia="zh-CN" w:bidi="ar"/>
                <w:woUserID w:val="1"/>
              </w:rPr>
              <w:t>设计变更通知单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312BF7F8">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default" w:ascii="宋体" w:hAnsi="宋体" w:eastAsia="宋体" w:cs="宋体"/>
                <w:snapToGrid/>
                <w:color w:val="000000"/>
                <w:spacing w:val="7"/>
                <w:kern w:val="0"/>
                <w:sz w:val="24"/>
                <w:szCs w:val="24"/>
                <w:lang w:val="en-US" w:eastAsia="zh" w:bidi="ar"/>
                <w:woUserID w:val="1"/>
              </w:rPr>
            </w:pPr>
            <w:r>
              <w:rPr>
                <w:rFonts w:hint="eastAsia" w:ascii="宋体" w:hAnsi="宋体" w:eastAsia="宋体" w:cs="宋体"/>
                <w:snapToGrid/>
                <w:color w:val="000000"/>
                <w:spacing w:val="7"/>
                <w:kern w:val="0"/>
                <w:sz w:val="24"/>
                <w:szCs w:val="24"/>
                <w:lang w:val="en-US" w:eastAsia="zh" w:bidi="ar"/>
                <w:woUserID w:val="1"/>
              </w:rPr>
              <w:t>-</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6E10ADFB">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设计单位</w:t>
            </w:r>
          </w:p>
        </w:tc>
      </w:tr>
      <w:tr w14:paraId="70E10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411D1643">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4</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57AD6A44">
            <w:pPr>
              <w:keepNext w:val="0"/>
              <w:keepLines w:val="0"/>
              <w:widowControl/>
              <w:suppressLineNumbers w:val="0"/>
              <w:spacing w:before="0" w:beforeAutospacing="0" w:after="0" w:afterAutospacing="0"/>
              <w:ind w:left="0" w:right="0"/>
              <w:jc w:val="both"/>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val="en-US" w:eastAsia="zh" w:bidi="ar"/>
                <w:woUserID w:val="1"/>
              </w:rPr>
              <w:t>建筑电气工程</w:t>
            </w:r>
            <w:r>
              <w:rPr>
                <w:rFonts w:hint="eastAsia" w:ascii="宋体" w:hAnsi="宋体" w:eastAsia="宋体" w:cs="宋体"/>
                <w:color w:val="000000"/>
                <w:kern w:val="0"/>
                <w:sz w:val="24"/>
                <w:szCs w:val="24"/>
                <w:lang w:val="en-US" w:eastAsia="zh-CN" w:bidi="ar"/>
                <w:woUserID w:val="1"/>
              </w:rPr>
              <w:t>强制性条文检查记录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235075B5">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C5-14</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20A36EBB">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0CBB5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1"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130BF0D0">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5</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2C4E62A0">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隐蔽工程验收记录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1F8EB259">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C5-21</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167F1C16">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bl>
    <w:p w14:paraId="45EBDEB9">
      <w:pPr>
        <w:rPr>
          <w:rFonts w:hint="default" w:ascii="Arial" w:hAnsi="Arial" w:cs="Arial"/>
          <w:color w:val="000000"/>
          <w:kern w:val="0"/>
          <w:sz w:val="21"/>
          <w:szCs w:val="21"/>
          <w:woUserID w:val="1"/>
        </w:rPr>
        <w:sectPr>
          <w:pgSz w:w="11900" w:h="16820"/>
          <w:pgMar w:top="1104" w:right="1026" w:bottom="1045" w:left="1019" w:header="1089" w:footer="847" w:gutter="0"/>
          <w:pgNumType w:fmt="decimal"/>
          <w:cols w:space="0" w:num="1"/>
          <w:titlePg/>
          <w:rtlGutter w:val="0"/>
          <w:docGrid w:linePitch="360" w:charSpace="0"/>
        </w:sectPr>
      </w:pPr>
    </w:p>
    <w:p w14:paraId="59CB2AB5">
      <w:pPr>
        <w:jc w:val="center"/>
        <w:rPr>
          <w:rFonts w:hint="eastAsia" w:ascii="宋体" w:hAnsi="宋体" w:eastAsia="宋体" w:cs="宋体"/>
          <w:b/>
          <w:bCs/>
          <w:kern w:val="0"/>
          <w:sz w:val="28"/>
          <w:szCs w:val="28"/>
          <w:lang w:val="en-US" w:eastAsia="zh" w:bidi="ar-SA"/>
          <w:woUserID w:val="1"/>
        </w:rPr>
      </w:pPr>
      <w:r>
        <w:rPr>
          <w:rFonts w:hint="default" w:ascii="宋体" w:hAnsi="宋体" w:eastAsia="宋体" w:cs="宋体"/>
          <w:b/>
          <w:bCs/>
          <w:kern w:val="0"/>
          <w:sz w:val="28"/>
          <w:szCs w:val="28"/>
          <w:lang w:val="en-US" w:eastAsia="zh-CN" w:bidi="ar-SA"/>
          <w:woUserID w:val="1"/>
        </w:rPr>
        <w:t>表</w:t>
      </w:r>
      <w:r>
        <w:rPr>
          <w:rFonts w:hint="eastAsia" w:ascii="宋体" w:hAnsi="宋体" w:eastAsia="宋体" w:cs="宋体"/>
          <w:b/>
          <w:bCs/>
          <w:kern w:val="0"/>
          <w:sz w:val="28"/>
          <w:szCs w:val="28"/>
          <w:lang w:val="en-US" w:eastAsia="zh" w:bidi="ar-SA"/>
          <w:woUserID w:val="1"/>
        </w:rPr>
        <w:t>C.6.9   整体挂接信息汇总表--智能建筑工程挂接文件</w:t>
      </w:r>
    </w:p>
    <w:p w14:paraId="6166BD5F">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
        </w:rPr>
      </w:pPr>
      <w:r>
        <w:rPr>
          <w:rFonts w:hint="default" w:ascii="Arial" w:hAnsi="Arial" w:eastAsia="宋体" w:cs="Arial"/>
          <w:snapToGrid/>
          <w:color w:val="000000"/>
          <w:kern w:val="0"/>
          <w:sz w:val="2"/>
          <w:szCs w:val="2"/>
          <w:lang w:val="en-US" w:eastAsia="zh-CN" w:bidi="ar"/>
          <w:woUserID w:val="1"/>
        </w:rPr>
        <w:t xml:space="preserve"> </w:t>
      </w:r>
    </w:p>
    <w:tbl>
      <w:tblPr>
        <w:tblStyle w:val="63"/>
        <w:tblW w:w="501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71"/>
        <w:gridCol w:w="4275"/>
        <w:gridCol w:w="2471"/>
        <w:gridCol w:w="2479"/>
      </w:tblGrid>
      <w:tr w14:paraId="46145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61CD9EBD">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4"/>
                <w:kern w:val="0"/>
                <w:sz w:val="24"/>
                <w:szCs w:val="24"/>
                <w:lang w:val="en-US" w:eastAsia="zh-CN" w:bidi="ar"/>
                <w:woUserID w:val="1"/>
              </w:rPr>
              <w:t>序号</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45A36073">
            <w:pPr>
              <w:pStyle w:val="18"/>
              <w:keepNext w:val="0"/>
              <w:keepLines w:val="0"/>
              <w:widowControl/>
              <w:suppressLineNumbers w:val="0"/>
              <w:kinsoku w:val="0"/>
              <w:autoSpaceDE w:val="0"/>
              <w:autoSpaceDN w:val="0"/>
              <w:adjustRightInd w:val="0"/>
              <w:snapToGrid w:val="0"/>
              <w:spacing w:before="66" w:beforeAutospacing="0" w:after="0" w:afterAutospacing="0"/>
              <w:ind w:left="1588" w:right="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8"/>
                <w:kern w:val="0"/>
                <w:sz w:val="24"/>
                <w:szCs w:val="24"/>
                <w:lang w:val="en-US" w:eastAsia="zh-CN" w:bidi="ar"/>
                <w:woUserID w:val="1"/>
              </w:rPr>
              <w:t>工程资料名称</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46278E81">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7"/>
                <w:kern w:val="0"/>
                <w:sz w:val="24"/>
                <w:szCs w:val="24"/>
                <w:lang w:val="en-US" w:eastAsia="zh-CN" w:bidi="ar"/>
                <w:woUserID w:val="1"/>
              </w:rPr>
              <w:t>表格编号</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E32CA06">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来源</w:t>
            </w:r>
          </w:p>
        </w:tc>
      </w:tr>
      <w:tr w14:paraId="6EEA9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14ED7B27">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1</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6EB688B8">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分部工程质量验收记录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3A197FBA">
            <w:pPr>
              <w:pStyle w:val="18"/>
              <w:keepNext w:val="0"/>
              <w:keepLines w:val="0"/>
              <w:widowControl/>
              <w:suppressLineNumbers w:val="0"/>
              <w:kinsoku w:val="0"/>
              <w:autoSpaceDE w:val="0"/>
              <w:autoSpaceDN w:val="0"/>
              <w:adjustRightInd w:val="0"/>
              <w:snapToGrid w:val="0"/>
              <w:spacing w:before="74"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7-13</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000FB318">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73D64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12630A30">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2</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43D58EA9">
            <w:pPr>
              <w:pStyle w:val="18"/>
              <w:keepNext w:val="0"/>
              <w:keepLines w:val="0"/>
              <w:widowControl/>
              <w:suppressLineNumbers w:val="0"/>
              <w:kinsoku w:val="0"/>
              <w:autoSpaceDE w:val="0"/>
              <w:autoSpaceDN w:val="0"/>
              <w:adjustRightInd w:val="0"/>
              <w:snapToGrid w:val="0"/>
              <w:spacing w:before="62"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子分部工程质量验收记录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06FA02FA">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7-12</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515ABF1">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zh-CN"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7CFE1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4670EA06">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3</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4ABC846E">
            <w:pPr>
              <w:pStyle w:val="18"/>
              <w:keepNext w:val="0"/>
              <w:keepLines w:val="0"/>
              <w:widowControl/>
              <w:suppressLineNumbers w:val="0"/>
              <w:kinsoku w:val="0"/>
              <w:autoSpaceDE w:val="0"/>
              <w:autoSpaceDN w:val="0"/>
              <w:adjustRightInd w:val="0"/>
              <w:snapToGrid w:val="0"/>
              <w:spacing w:before="66" w:beforeAutospacing="0" w:after="0" w:afterAutospacing="0"/>
              <w:ind w:left="0" w:leftChars="0" w:right="0" w:firstLine="0" w:firstLineChars="0"/>
              <w:jc w:val="left"/>
              <w:textAlignment w:val="baseline"/>
              <w:rPr>
                <w:rFonts w:hint="eastAsia" w:ascii="宋体" w:hAnsi="宋体" w:eastAsia="宋体" w:cs="宋体"/>
                <w:snapToGrid/>
                <w:color w:val="000000"/>
                <w:spacing w:val="8"/>
                <w:kern w:val="0"/>
                <w:sz w:val="24"/>
                <w:szCs w:val="24"/>
                <w:lang w:val="en-US" w:eastAsia="zh-CN" w:bidi="ar"/>
                <w:woUserID w:val="1"/>
              </w:rPr>
            </w:pPr>
            <w:r>
              <w:rPr>
                <w:rFonts w:hint="eastAsia" w:ascii="宋体" w:hAnsi="宋体" w:eastAsia="宋体" w:cs="宋体"/>
                <w:snapToGrid/>
                <w:color w:val="000000"/>
                <w:spacing w:val="8"/>
                <w:kern w:val="0"/>
                <w:sz w:val="24"/>
                <w:szCs w:val="24"/>
                <w:lang w:val="en-US" w:eastAsia="zh-CN" w:bidi="ar"/>
                <w:woUserID w:val="1"/>
              </w:rPr>
              <w:t>设计变更通知单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46E52D9E">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default" w:ascii="宋体" w:hAnsi="宋体" w:eastAsia="宋体" w:cs="宋体"/>
                <w:snapToGrid/>
                <w:color w:val="000000"/>
                <w:spacing w:val="7"/>
                <w:kern w:val="0"/>
                <w:sz w:val="24"/>
                <w:szCs w:val="24"/>
                <w:lang w:val="en-US" w:eastAsia="zh" w:bidi="ar"/>
                <w:woUserID w:val="1"/>
              </w:rPr>
            </w:pPr>
            <w:r>
              <w:rPr>
                <w:rFonts w:hint="eastAsia" w:ascii="宋体" w:hAnsi="宋体" w:eastAsia="宋体" w:cs="宋体"/>
                <w:snapToGrid/>
                <w:color w:val="000000"/>
                <w:spacing w:val="7"/>
                <w:kern w:val="0"/>
                <w:sz w:val="24"/>
                <w:szCs w:val="24"/>
                <w:lang w:val="en-US" w:eastAsia="zh" w:bidi="ar"/>
                <w:woUserID w:val="1"/>
              </w:rPr>
              <w:t>-</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704C4734">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设计单位</w:t>
            </w:r>
          </w:p>
        </w:tc>
      </w:tr>
      <w:tr w14:paraId="302AB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10D53137">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4</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608D8EB3">
            <w:pPr>
              <w:keepNext w:val="0"/>
              <w:keepLines w:val="0"/>
              <w:widowControl/>
              <w:suppressLineNumbers w:val="0"/>
              <w:spacing w:before="0" w:beforeAutospacing="0" w:after="0" w:afterAutospacing="0"/>
              <w:ind w:left="0" w:right="0"/>
              <w:jc w:val="both"/>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val="en-US" w:eastAsia="zh" w:bidi="ar"/>
                <w:woUserID w:val="1"/>
              </w:rPr>
              <w:t>智能建筑工程</w:t>
            </w:r>
            <w:r>
              <w:rPr>
                <w:rFonts w:hint="eastAsia" w:ascii="宋体" w:hAnsi="宋体" w:eastAsia="宋体" w:cs="宋体"/>
                <w:color w:val="000000"/>
                <w:kern w:val="0"/>
                <w:sz w:val="24"/>
                <w:szCs w:val="24"/>
                <w:lang w:val="en-US" w:eastAsia="zh-CN" w:bidi="ar"/>
                <w:woUserID w:val="1"/>
              </w:rPr>
              <w:t>强制性条文检查记录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51BBC45A">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C5-15</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59E5206F">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3794C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1" w:hRule="atLeast"/>
        </w:trPr>
        <w:tc>
          <w:tcPr>
            <w:tcW w:w="339" w:type="pct"/>
            <w:tcBorders>
              <w:top w:val="single" w:color="000000" w:sz="2" w:space="0"/>
              <w:left w:val="single" w:color="000000" w:sz="2" w:space="0"/>
              <w:bottom w:val="single" w:color="000000" w:sz="2" w:space="0"/>
              <w:right w:val="single" w:color="000000" w:sz="2" w:space="0"/>
            </w:tcBorders>
            <w:shd w:val="clear" w:color="auto" w:fill="auto"/>
            <w:vAlign w:val="top"/>
          </w:tcPr>
          <w:p w14:paraId="5E9498E7">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5</w:t>
            </w:r>
          </w:p>
        </w:tc>
        <w:tc>
          <w:tcPr>
            <w:tcW w:w="2159" w:type="pct"/>
            <w:tcBorders>
              <w:top w:val="single" w:color="000000" w:sz="2" w:space="0"/>
              <w:left w:val="single" w:color="000000" w:sz="2" w:space="0"/>
              <w:bottom w:val="single" w:color="000000" w:sz="2" w:space="0"/>
              <w:right w:val="single" w:color="000000" w:sz="2" w:space="0"/>
            </w:tcBorders>
            <w:shd w:val="clear" w:color="auto" w:fill="auto"/>
            <w:vAlign w:val="top"/>
          </w:tcPr>
          <w:p w14:paraId="1798F063">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隐蔽工程验收记录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2126DEB1">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C5-21</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7F12680B">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bl>
    <w:p w14:paraId="7C40F103">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
        </w:rPr>
      </w:pPr>
      <w:r>
        <w:rPr>
          <w:rFonts w:hint="default" w:ascii="Arial" w:hAnsi="Arial" w:eastAsia="宋体" w:cs="Arial"/>
          <w:snapToGrid/>
          <w:color w:val="000000"/>
          <w:kern w:val="0"/>
          <w:sz w:val="21"/>
          <w:szCs w:val="21"/>
          <w:lang w:val="en-US" w:eastAsia="zh-CN" w:bidi="ar"/>
          <w:woUserID w:val="1"/>
        </w:rPr>
        <w:t xml:space="preserve"> </w:t>
      </w:r>
    </w:p>
    <w:p w14:paraId="47E33FE6">
      <w:pPr>
        <w:rPr>
          <w:rFonts w:hint="default" w:ascii="Arial" w:hAnsi="Arial" w:cs="Arial"/>
          <w:color w:val="000000"/>
          <w:kern w:val="0"/>
          <w:sz w:val="21"/>
          <w:szCs w:val="21"/>
          <w:woUserID w:val="1"/>
        </w:rPr>
        <w:sectPr>
          <w:pgSz w:w="11900" w:h="16820"/>
          <w:pgMar w:top="1104" w:right="1026" w:bottom="1045" w:left="1019" w:header="1089" w:footer="847" w:gutter="0"/>
          <w:pgNumType w:fmt="decimal"/>
          <w:cols w:space="0" w:num="1"/>
          <w:titlePg/>
          <w:rtlGutter w:val="0"/>
          <w:docGrid w:linePitch="360" w:charSpace="0"/>
        </w:sectPr>
      </w:pPr>
    </w:p>
    <w:p w14:paraId="39DEDBBA">
      <w:pPr>
        <w:jc w:val="center"/>
        <w:rPr>
          <w:rFonts w:hint="eastAsia"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表C.6.10   整体挂接信息汇总表--节能工程挂接文件</w:t>
      </w:r>
    </w:p>
    <w:p w14:paraId="58AF7E90">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
        </w:rPr>
      </w:pPr>
      <w:r>
        <w:rPr>
          <w:rFonts w:hint="default" w:ascii="Arial" w:hAnsi="Arial" w:eastAsia="宋体" w:cs="Arial"/>
          <w:snapToGrid/>
          <w:color w:val="000000"/>
          <w:kern w:val="0"/>
          <w:sz w:val="2"/>
          <w:szCs w:val="2"/>
          <w:lang w:val="en-US" w:eastAsia="zh-CN" w:bidi="ar"/>
          <w:woUserID w:val="1"/>
        </w:rPr>
        <w:t xml:space="preserve"> </w:t>
      </w:r>
    </w:p>
    <w:tbl>
      <w:tblPr>
        <w:tblStyle w:val="63"/>
        <w:tblW w:w="502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54"/>
        <w:gridCol w:w="4298"/>
        <w:gridCol w:w="2474"/>
        <w:gridCol w:w="2482"/>
      </w:tblGrid>
      <w:tr w14:paraId="61159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0" w:type="pct"/>
            <w:tcBorders>
              <w:top w:val="single" w:color="000000" w:sz="2" w:space="0"/>
              <w:left w:val="single" w:color="000000" w:sz="2" w:space="0"/>
              <w:bottom w:val="single" w:color="000000" w:sz="2" w:space="0"/>
              <w:right w:val="single" w:color="000000" w:sz="2" w:space="0"/>
            </w:tcBorders>
            <w:shd w:val="clear" w:color="auto" w:fill="auto"/>
            <w:vAlign w:val="top"/>
          </w:tcPr>
          <w:p w14:paraId="15CF0D5E">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4"/>
                <w:kern w:val="0"/>
                <w:sz w:val="24"/>
                <w:szCs w:val="24"/>
                <w:lang w:val="en-US" w:eastAsia="zh-CN" w:bidi="ar"/>
                <w:woUserID w:val="1"/>
              </w:rPr>
              <w:t>序号</w:t>
            </w:r>
          </w:p>
        </w:tc>
        <w:tc>
          <w:tcPr>
            <w:tcW w:w="2168" w:type="pct"/>
            <w:tcBorders>
              <w:top w:val="single" w:color="000000" w:sz="2" w:space="0"/>
              <w:left w:val="single" w:color="000000" w:sz="2" w:space="0"/>
              <w:bottom w:val="single" w:color="000000" w:sz="2" w:space="0"/>
              <w:right w:val="single" w:color="000000" w:sz="2" w:space="0"/>
            </w:tcBorders>
            <w:shd w:val="clear" w:color="auto" w:fill="auto"/>
            <w:vAlign w:val="top"/>
          </w:tcPr>
          <w:p w14:paraId="192B7C94">
            <w:pPr>
              <w:pStyle w:val="18"/>
              <w:keepNext w:val="0"/>
              <w:keepLines w:val="0"/>
              <w:widowControl/>
              <w:suppressLineNumbers w:val="0"/>
              <w:kinsoku w:val="0"/>
              <w:autoSpaceDE w:val="0"/>
              <w:autoSpaceDN w:val="0"/>
              <w:adjustRightInd w:val="0"/>
              <w:snapToGrid w:val="0"/>
              <w:spacing w:before="66" w:beforeAutospacing="0" w:after="0" w:afterAutospacing="0"/>
              <w:ind w:left="1588" w:right="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8"/>
                <w:kern w:val="0"/>
                <w:sz w:val="24"/>
                <w:szCs w:val="24"/>
                <w:lang w:val="en-US" w:eastAsia="zh-CN" w:bidi="ar"/>
                <w:woUserID w:val="1"/>
              </w:rPr>
              <w:t>工程资料名称</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3E419F41">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7"/>
                <w:kern w:val="0"/>
                <w:sz w:val="24"/>
                <w:szCs w:val="24"/>
                <w:lang w:val="en-US" w:eastAsia="zh-CN" w:bidi="ar"/>
                <w:woUserID w:val="1"/>
              </w:rPr>
              <w:t>表格编号</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4ADEFB15">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来源</w:t>
            </w:r>
          </w:p>
        </w:tc>
      </w:tr>
      <w:tr w14:paraId="1B6CA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0" w:type="pct"/>
            <w:tcBorders>
              <w:top w:val="single" w:color="000000" w:sz="2" w:space="0"/>
              <w:left w:val="single" w:color="000000" w:sz="2" w:space="0"/>
              <w:bottom w:val="single" w:color="000000" w:sz="2" w:space="0"/>
              <w:right w:val="single" w:color="000000" w:sz="2" w:space="0"/>
            </w:tcBorders>
            <w:shd w:val="clear" w:color="auto" w:fill="auto"/>
            <w:vAlign w:val="top"/>
          </w:tcPr>
          <w:p w14:paraId="1BB3BD49">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1</w:t>
            </w:r>
          </w:p>
        </w:tc>
        <w:tc>
          <w:tcPr>
            <w:tcW w:w="2168" w:type="pct"/>
            <w:tcBorders>
              <w:top w:val="single" w:color="000000" w:sz="2" w:space="0"/>
              <w:left w:val="single" w:color="000000" w:sz="2" w:space="0"/>
              <w:bottom w:val="single" w:color="000000" w:sz="2" w:space="0"/>
              <w:right w:val="single" w:color="000000" w:sz="2" w:space="0"/>
            </w:tcBorders>
            <w:shd w:val="clear" w:color="auto" w:fill="auto"/>
            <w:vAlign w:val="top"/>
          </w:tcPr>
          <w:p w14:paraId="297A98CC">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分部工程质量验收记录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27C724F8">
            <w:pPr>
              <w:pStyle w:val="18"/>
              <w:keepNext w:val="0"/>
              <w:keepLines w:val="0"/>
              <w:widowControl/>
              <w:suppressLineNumbers w:val="0"/>
              <w:kinsoku w:val="0"/>
              <w:autoSpaceDE w:val="0"/>
              <w:autoSpaceDN w:val="0"/>
              <w:adjustRightInd w:val="0"/>
              <w:snapToGrid w:val="0"/>
              <w:spacing w:before="74"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7-13</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2166ED21">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490F6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0" w:type="pct"/>
            <w:tcBorders>
              <w:top w:val="single" w:color="000000" w:sz="2" w:space="0"/>
              <w:left w:val="single" w:color="000000" w:sz="2" w:space="0"/>
              <w:bottom w:val="single" w:color="000000" w:sz="2" w:space="0"/>
              <w:right w:val="single" w:color="000000" w:sz="2" w:space="0"/>
            </w:tcBorders>
            <w:shd w:val="clear" w:color="auto" w:fill="auto"/>
            <w:vAlign w:val="top"/>
          </w:tcPr>
          <w:p w14:paraId="5431544D">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2</w:t>
            </w:r>
          </w:p>
        </w:tc>
        <w:tc>
          <w:tcPr>
            <w:tcW w:w="2168" w:type="pct"/>
            <w:tcBorders>
              <w:top w:val="single" w:color="000000" w:sz="2" w:space="0"/>
              <w:left w:val="single" w:color="000000" w:sz="2" w:space="0"/>
              <w:bottom w:val="single" w:color="000000" w:sz="2" w:space="0"/>
              <w:right w:val="single" w:color="000000" w:sz="2" w:space="0"/>
            </w:tcBorders>
            <w:shd w:val="clear" w:color="auto" w:fill="auto"/>
            <w:vAlign w:val="top"/>
          </w:tcPr>
          <w:p w14:paraId="5673B79C">
            <w:pPr>
              <w:pStyle w:val="18"/>
              <w:keepNext w:val="0"/>
              <w:keepLines w:val="0"/>
              <w:widowControl/>
              <w:suppressLineNumbers w:val="0"/>
              <w:kinsoku w:val="0"/>
              <w:autoSpaceDE w:val="0"/>
              <w:autoSpaceDN w:val="0"/>
              <w:adjustRightInd w:val="0"/>
              <w:snapToGrid w:val="0"/>
              <w:spacing w:before="62"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子分部工程质量验收记录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2BE8DF63">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7-12</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7EA1B129">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zh-CN"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5AF8D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0" w:hRule="atLeast"/>
        </w:trPr>
        <w:tc>
          <w:tcPr>
            <w:tcW w:w="330" w:type="pct"/>
            <w:tcBorders>
              <w:top w:val="single" w:color="000000" w:sz="2" w:space="0"/>
              <w:left w:val="single" w:color="000000" w:sz="2" w:space="0"/>
              <w:bottom w:val="single" w:color="000000" w:sz="2" w:space="0"/>
              <w:right w:val="single" w:color="000000" w:sz="2" w:space="0"/>
            </w:tcBorders>
            <w:shd w:val="clear" w:color="auto" w:fill="auto"/>
            <w:vAlign w:val="top"/>
          </w:tcPr>
          <w:p w14:paraId="184C8AAC">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3</w:t>
            </w:r>
          </w:p>
        </w:tc>
        <w:tc>
          <w:tcPr>
            <w:tcW w:w="2168" w:type="pct"/>
            <w:tcBorders>
              <w:top w:val="single" w:color="000000" w:sz="2" w:space="0"/>
              <w:left w:val="single" w:color="000000" w:sz="2" w:space="0"/>
              <w:bottom w:val="single" w:color="000000" w:sz="2" w:space="0"/>
              <w:right w:val="single" w:color="000000" w:sz="2" w:space="0"/>
            </w:tcBorders>
            <w:shd w:val="clear" w:color="auto" w:fill="auto"/>
            <w:vAlign w:val="top"/>
          </w:tcPr>
          <w:p w14:paraId="06673261">
            <w:pPr>
              <w:pStyle w:val="18"/>
              <w:keepNext w:val="0"/>
              <w:keepLines w:val="0"/>
              <w:widowControl/>
              <w:suppressLineNumbers w:val="0"/>
              <w:kinsoku w:val="0"/>
              <w:autoSpaceDE w:val="0"/>
              <w:autoSpaceDN w:val="0"/>
              <w:adjustRightInd w:val="0"/>
              <w:snapToGrid w:val="0"/>
              <w:spacing w:before="66" w:beforeAutospacing="0" w:after="0" w:afterAutospacing="0"/>
              <w:ind w:left="0" w:leftChars="0" w:right="0" w:firstLine="0" w:firstLineChars="0"/>
              <w:jc w:val="left"/>
              <w:textAlignment w:val="baseline"/>
              <w:rPr>
                <w:rFonts w:hint="eastAsia" w:ascii="宋体" w:hAnsi="宋体" w:eastAsia="宋体" w:cs="宋体"/>
                <w:snapToGrid/>
                <w:color w:val="000000"/>
                <w:spacing w:val="8"/>
                <w:kern w:val="0"/>
                <w:sz w:val="24"/>
                <w:szCs w:val="24"/>
                <w:lang w:val="en-US" w:eastAsia="zh-CN" w:bidi="ar"/>
                <w:woUserID w:val="1"/>
              </w:rPr>
            </w:pPr>
            <w:r>
              <w:rPr>
                <w:rFonts w:hint="eastAsia" w:ascii="宋体" w:hAnsi="宋体" w:eastAsia="宋体" w:cs="宋体"/>
                <w:snapToGrid/>
                <w:color w:val="000000"/>
                <w:spacing w:val="8"/>
                <w:kern w:val="0"/>
                <w:sz w:val="24"/>
                <w:szCs w:val="24"/>
                <w:lang w:val="en-US" w:eastAsia="zh-CN" w:bidi="ar"/>
                <w:woUserID w:val="1"/>
              </w:rPr>
              <w:t>设计变更通知单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4B29D11B">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default" w:ascii="宋体" w:hAnsi="宋体" w:eastAsia="宋体" w:cs="宋体"/>
                <w:snapToGrid/>
                <w:color w:val="000000"/>
                <w:spacing w:val="7"/>
                <w:kern w:val="0"/>
                <w:sz w:val="24"/>
                <w:szCs w:val="24"/>
                <w:lang w:val="en-US" w:eastAsia="zh" w:bidi="ar"/>
                <w:woUserID w:val="1"/>
              </w:rPr>
            </w:pPr>
            <w:r>
              <w:rPr>
                <w:rFonts w:hint="eastAsia" w:ascii="宋体" w:hAnsi="宋体" w:eastAsia="宋体" w:cs="宋体"/>
                <w:snapToGrid/>
                <w:color w:val="000000"/>
                <w:spacing w:val="7"/>
                <w:kern w:val="0"/>
                <w:sz w:val="24"/>
                <w:szCs w:val="24"/>
                <w:lang w:val="en-US" w:eastAsia="zh" w:bidi="ar"/>
                <w:woUserID w:val="1"/>
              </w:rPr>
              <w:t>-</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F34F49C">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设计单位</w:t>
            </w:r>
          </w:p>
        </w:tc>
      </w:tr>
      <w:tr w14:paraId="68FBC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6" w:hRule="atLeast"/>
        </w:trPr>
        <w:tc>
          <w:tcPr>
            <w:tcW w:w="330" w:type="pct"/>
            <w:tcBorders>
              <w:top w:val="single" w:color="000000" w:sz="2" w:space="0"/>
              <w:left w:val="single" w:color="000000" w:sz="2" w:space="0"/>
              <w:bottom w:val="single" w:color="000000" w:sz="2" w:space="0"/>
              <w:right w:val="single" w:color="000000" w:sz="2" w:space="0"/>
            </w:tcBorders>
            <w:shd w:val="clear" w:color="auto" w:fill="auto"/>
            <w:vAlign w:val="top"/>
          </w:tcPr>
          <w:p w14:paraId="621BEB81">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4</w:t>
            </w:r>
          </w:p>
        </w:tc>
        <w:tc>
          <w:tcPr>
            <w:tcW w:w="2168" w:type="pct"/>
            <w:tcBorders>
              <w:top w:val="single" w:color="000000" w:sz="2" w:space="0"/>
              <w:left w:val="single" w:color="000000" w:sz="2" w:space="0"/>
              <w:bottom w:val="single" w:color="000000" w:sz="2" w:space="0"/>
              <w:right w:val="single" w:color="000000" w:sz="2" w:space="0"/>
            </w:tcBorders>
            <w:shd w:val="clear" w:color="auto" w:fill="auto"/>
            <w:vAlign w:val="top"/>
          </w:tcPr>
          <w:p w14:paraId="55FB28A1">
            <w:pPr>
              <w:keepNext w:val="0"/>
              <w:keepLines w:val="0"/>
              <w:widowControl/>
              <w:suppressLineNumbers w:val="0"/>
              <w:spacing w:before="0" w:beforeAutospacing="0" w:after="0" w:afterAutospacing="0"/>
              <w:ind w:left="0" w:right="0"/>
              <w:jc w:val="both"/>
              <w:rPr>
                <w:rFonts w:hint="default"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val="en-US" w:eastAsia="zh" w:bidi="ar"/>
                <w:woUserID w:val="1"/>
              </w:rPr>
              <w:t>节能工程</w:t>
            </w:r>
            <w:r>
              <w:rPr>
                <w:rFonts w:hint="eastAsia" w:ascii="宋体" w:hAnsi="宋体" w:eastAsia="宋体" w:cs="宋体"/>
                <w:color w:val="000000"/>
                <w:kern w:val="0"/>
                <w:sz w:val="24"/>
                <w:szCs w:val="24"/>
                <w:lang w:val="en-US" w:eastAsia="zh-CN" w:bidi="ar"/>
                <w:woUserID w:val="1"/>
              </w:rPr>
              <w:t>强制性条文检查记录</w:t>
            </w:r>
            <w:r>
              <w:rPr>
                <w:rFonts w:hint="eastAsia" w:ascii="宋体" w:hAnsi="宋体" w:eastAsia="宋体" w:cs="宋体"/>
                <w:color w:val="000000"/>
                <w:kern w:val="0"/>
                <w:sz w:val="24"/>
                <w:szCs w:val="24"/>
                <w:lang w:val="en-US" w:eastAsia="zh" w:bidi="ar"/>
                <w:woUserID w:val="1"/>
              </w:rPr>
              <w:t>（一）（二）（三）</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63DB3972">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C5-15</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D223955">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468CB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1" w:hRule="atLeast"/>
        </w:trPr>
        <w:tc>
          <w:tcPr>
            <w:tcW w:w="330" w:type="pct"/>
            <w:tcBorders>
              <w:top w:val="single" w:color="000000" w:sz="2" w:space="0"/>
              <w:left w:val="single" w:color="000000" w:sz="2" w:space="0"/>
              <w:bottom w:val="single" w:color="000000" w:sz="2" w:space="0"/>
              <w:right w:val="single" w:color="000000" w:sz="2" w:space="0"/>
            </w:tcBorders>
            <w:shd w:val="clear" w:color="auto" w:fill="auto"/>
            <w:vAlign w:val="top"/>
          </w:tcPr>
          <w:p w14:paraId="13129B99">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5</w:t>
            </w:r>
          </w:p>
        </w:tc>
        <w:tc>
          <w:tcPr>
            <w:tcW w:w="2168" w:type="pct"/>
            <w:tcBorders>
              <w:top w:val="single" w:color="000000" w:sz="2" w:space="0"/>
              <w:left w:val="single" w:color="000000" w:sz="2" w:space="0"/>
              <w:bottom w:val="single" w:color="000000" w:sz="2" w:space="0"/>
              <w:right w:val="single" w:color="000000" w:sz="2" w:space="0"/>
            </w:tcBorders>
            <w:shd w:val="clear" w:color="auto" w:fill="auto"/>
            <w:vAlign w:val="top"/>
          </w:tcPr>
          <w:p w14:paraId="77F7D9D1">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隐蔽工程验收记录</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2289D281">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C5-21</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37078462">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4D9FD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21" w:hRule="atLeast"/>
        </w:trPr>
        <w:tc>
          <w:tcPr>
            <w:tcW w:w="330" w:type="pct"/>
            <w:tcBorders>
              <w:top w:val="single" w:color="000000" w:sz="2" w:space="0"/>
              <w:left w:val="single" w:color="000000" w:sz="2" w:space="0"/>
              <w:bottom w:val="single" w:color="000000" w:sz="2" w:space="0"/>
              <w:right w:val="single" w:color="000000" w:sz="2" w:space="0"/>
            </w:tcBorders>
            <w:shd w:val="clear" w:color="auto" w:fill="auto"/>
            <w:vAlign w:val="top"/>
          </w:tcPr>
          <w:p w14:paraId="5B9D28B2">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6</w:t>
            </w:r>
          </w:p>
        </w:tc>
        <w:tc>
          <w:tcPr>
            <w:tcW w:w="2168" w:type="pct"/>
            <w:tcBorders>
              <w:top w:val="single" w:color="000000" w:sz="2" w:space="0"/>
              <w:left w:val="single" w:color="000000" w:sz="2" w:space="0"/>
              <w:bottom w:val="single" w:color="000000" w:sz="2" w:space="0"/>
              <w:right w:val="single" w:color="000000" w:sz="2" w:space="0"/>
            </w:tcBorders>
            <w:shd w:val="clear" w:color="auto" w:fill="auto"/>
            <w:vAlign w:val="top"/>
          </w:tcPr>
          <w:p w14:paraId="3280B2B4">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firstLine="0" w:firstLineChars="0"/>
              <w:jc w:val="left"/>
              <w:textAlignment w:val="baseline"/>
              <w:rPr>
                <w:rFonts w:hint="default"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节能、保温性能检测报告</w:t>
            </w:r>
          </w:p>
        </w:tc>
        <w:tc>
          <w:tcPr>
            <w:tcW w:w="1248" w:type="pct"/>
            <w:tcBorders>
              <w:top w:val="single" w:color="000000" w:sz="2" w:space="0"/>
              <w:left w:val="single" w:color="000000" w:sz="2" w:space="0"/>
              <w:bottom w:val="single" w:color="000000" w:sz="2" w:space="0"/>
              <w:right w:val="single" w:color="000000" w:sz="2" w:space="0"/>
            </w:tcBorders>
            <w:shd w:val="clear" w:color="auto" w:fill="auto"/>
            <w:vAlign w:val="top"/>
          </w:tcPr>
          <w:p w14:paraId="218C4AC6">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w:t>
            </w:r>
          </w:p>
        </w:tc>
        <w:tc>
          <w:tcPr>
            <w:tcW w:w="1252" w:type="pct"/>
            <w:tcBorders>
              <w:top w:val="single" w:color="000000" w:sz="2" w:space="0"/>
              <w:left w:val="single" w:color="000000" w:sz="2" w:space="0"/>
              <w:bottom w:val="single" w:color="000000" w:sz="2" w:space="0"/>
              <w:right w:val="single" w:color="000000" w:sz="2" w:space="0"/>
            </w:tcBorders>
            <w:shd w:val="clear" w:color="auto" w:fill="auto"/>
            <w:vAlign w:val="top"/>
          </w:tcPr>
          <w:p w14:paraId="2DD49B87">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rightChars="0" w:firstLine="0" w:firstLineChars="0"/>
              <w:jc w:val="center"/>
              <w:textAlignment w:val="baseline"/>
              <w:rPr>
                <w:rFonts w:hint="default"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检测机构</w:t>
            </w:r>
          </w:p>
        </w:tc>
      </w:tr>
    </w:tbl>
    <w:p w14:paraId="521D2ADE">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woUserID w:val="1"/>
        </w:rPr>
      </w:pPr>
      <w:r>
        <w:rPr>
          <w:rFonts w:hint="default" w:ascii="Arial" w:hAnsi="Arial" w:eastAsia="宋体" w:cs="Arial"/>
          <w:snapToGrid/>
          <w:color w:val="000000"/>
          <w:kern w:val="0"/>
          <w:sz w:val="21"/>
          <w:szCs w:val="21"/>
          <w:lang w:val="en-US" w:eastAsia="zh-CN" w:bidi="ar"/>
          <w:woUserID w:val="1"/>
        </w:rPr>
        <w:t xml:space="preserve"> </w:t>
      </w:r>
    </w:p>
    <w:p w14:paraId="00A73430">
      <w:pPr>
        <w:rPr>
          <w:rFonts w:hint="default" w:ascii="Arial" w:hAnsi="Arial" w:cs="Arial"/>
          <w:color w:val="000000"/>
          <w:kern w:val="0"/>
          <w:sz w:val="21"/>
          <w:szCs w:val="21"/>
          <w:woUserID w:val="1"/>
        </w:rPr>
        <w:sectPr>
          <w:pgSz w:w="11900" w:h="16820"/>
          <w:pgMar w:top="1104" w:right="1026" w:bottom="1045" w:left="1019" w:header="1089" w:footer="847" w:gutter="0"/>
          <w:pgNumType w:fmt="decimal"/>
          <w:cols w:space="0" w:num="1"/>
          <w:titlePg/>
          <w:rtlGutter w:val="0"/>
          <w:docGrid w:linePitch="360" w:charSpace="0"/>
        </w:sectPr>
      </w:pPr>
    </w:p>
    <w:p w14:paraId="5DC294C3">
      <w:pPr>
        <w:jc w:val="center"/>
        <w:rPr>
          <w:rFonts w:hint="eastAsia" w:ascii="宋体" w:hAnsi="宋体" w:eastAsia="宋体" w:cs="宋体"/>
          <w:b/>
          <w:bCs/>
          <w:kern w:val="0"/>
          <w:sz w:val="28"/>
          <w:szCs w:val="28"/>
          <w:lang w:val="en-US" w:eastAsia="zh" w:bidi="ar-SA"/>
          <w:woUserID w:val="1"/>
        </w:rPr>
      </w:pPr>
      <w:r>
        <w:rPr>
          <w:rFonts w:hint="eastAsia" w:ascii="宋体" w:hAnsi="宋体" w:eastAsia="宋体" w:cs="宋体"/>
          <w:b/>
          <w:bCs/>
          <w:kern w:val="0"/>
          <w:sz w:val="28"/>
          <w:szCs w:val="28"/>
          <w:lang w:val="en-US" w:eastAsia="zh" w:bidi="ar-SA"/>
          <w:woUserID w:val="1"/>
        </w:rPr>
        <w:t>表C.6.11   整体挂接信息汇总表--电梯工程挂接文件</w:t>
      </w:r>
    </w:p>
    <w:tbl>
      <w:tblPr>
        <w:tblStyle w:val="63"/>
        <w:tblpPr w:leftFromText="180" w:rightFromText="180" w:vertAnchor="text" w:tblpX="-527" w:tblpY="12"/>
        <w:tblOverlap w:val="never"/>
        <w:tblW w:w="952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702"/>
        <w:gridCol w:w="3982"/>
        <w:gridCol w:w="2417"/>
        <w:gridCol w:w="2427"/>
      </w:tblGrid>
      <w:tr w14:paraId="41574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80" w:hRule="atLeast"/>
        </w:trPr>
        <w:tc>
          <w:tcPr>
            <w:tcW w:w="36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5ADD5E7">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4"/>
                <w:kern w:val="0"/>
                <w:sz w:val="24"/>
                <w:szCs w:val="24"/>
                <w:lang w:val="en-US" w:eastAsia="zh-CN" w:bidi="ar"/>
                <w:woUserID w:val="1"/>
              </w:rPr>
              <w:t>序号</w:t>
            </w:r>
          </w:p>
        </w:tc>
        <w:tc>
          <w:tcPr>
            <w:tcW w:w="208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67FCA5F">
            <w:pPr>
              <w:pStyle w:val="18"/>
              <w:keepNext w:val="0"/>
              <w:keepLines w:val="0"/>
              <w:widowControl/>
              <w:suppressLineNumbers w:val="0"/>
              <w:kinsoku w:val="0"/>
              <w:autoSpaceDE w:val="0"/>
              <w:autoSpaceDN w:val="0"/>
              <w:adjustRightInd w:val="0"/>
              <w:snapToGrid w:val="0"/>
              <w:spacing w:before="66" w:beforeAutospacing="0" w:after="0" w:afterAutospacing="0"/>
              <w:ind w:left="1588" w:right="0"/>
              <w:jc w:val="left"/>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8"/>
                <w:kern w:val="0"/>
                <w:sz w:val="24"/>
                <w:szCs w:val="24"/>
                <w:lang w:val="en-US" w:eastAsia="zh-CN" w:bidi="ar"/>
                <w:woUserID w:val="1"/>
              </w:rPr>
              <w:t>工程资料名称</w:t>
            </w:r>
          </w:p>
        </w:tc>
        <w:tc>
          <w:tcPr>
            <w:tcW w:w="126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12C2CAE">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woUserID w:val="1"/>
              </w:rPr>
            </w:pPr>
            <w:r>
              <w:rPr>
                <w:rFonts w:hint="eastAsia" w:ascii="宋体" w:hAnsi="宋体" w:eastAsia="宋体" w:cs="宋体"/>
                <w:snapToGrid/>
                <w:color w:val="000000"/>
                <w:spacing w:val="7"/>
                <w:kern w:val="0"/>
                <w:sz w:val="24"/>
                <w:szCs w:val="24"/>
                <w:lang w:val="en-US" w:eastAsia="zh-CN" w:bidi="ar"/>
                <w:woUserID w:val="1"/>
              </w:rPr>
              <w:t>表格编号</w:t>
            </w:r>
          </w:p>
        </w:tc>
        <w:tc>
          <w:tcPr>
            <w:tcW w:w="127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A611326">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来源</w:t>
            </w:r>
          </w:p>
        </w:tc>
      </w:tr>
      <w:tr w14:paraId="6C9E1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87" w:hRule="atLeast"/>
        </w:trPr>
        <w:tc>
          <w:tcPr>
            <w:tcW w:w="36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8FAA7EF">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eastAsia"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1</w:t>
            </w:r>
          </w:p>
        </w:tc>
        <w:tc>
          <w:tcPr>
            <w:tcW w:w="208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5EF1D08">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分部工程质量验收记录</w:t>
            </w:r>
          </w:p>
        </w:tc>
        <w:tc>
          <w:tcPr>
            <w:tcW w:w="126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27F3481">
            <w:pPr>
              <w:pStyle w:val="18"/>
              <w:keepNext w:val="0"/>
              <w:keepLines w:val="0"/>
              <w:widowControl/>
              <w:suppressLineNumbers w:val="0"/>
              <w:kinsoku w:val="0"/>
              <w:autoSpaceDE w:val="0"/>
              <w:autoSpaceDN w:val="0"/>
              <w:adjustRightInd w:val="0"/>
              <w:snapToGrid w:val="0"/>
              <w:spacing w:before="74"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7-13</w:t>
            </w:r>
          </w:p>
        </w:tc>
        <w:tc>
          <w:tcPr>
            <w:tcW w:w="127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5F52144">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2B1F8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84" w:hRule="atLeast"/>
        </w:trPr>
        <w:tc>
          <w:tcPr>
            <w:tcW w:w="36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7210A0A">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eastAsia"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2</w:t>
            </w:r>
          </w:p>
        </w:tc>
        <w:tc>
          <w:tcPr>
            <w:tcW w:w="208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859FAE6">
            <w:pPr>
              <w:pStyle w:val="18"/>
              <w:keepNext w:val="0"/>
              <w:keepLines w:val="0"/>
              <w:widowControl/>
              <w:suppressLineNumbers w:val="0"/>
              <w:kinsoku w:val="0"/>
              <w:autoSpaceDE w:val="0"/>
              <w:autoSpaceDN w:val="0"/>
              <w:adjustRightInd w:val="0"/>
              <w:snapToGrid w:val="0"/>
              <w:spacing w:before="62" w:beforeAutospacing="0" w:after="0" w:afterAutospacing="0"/>
              <w:ind w:left="0" w:leftChars="0" w:right="0" w:rightChars="0" w:firstLine="0" w:firstLineChars="0"/>
              <w:jc w:val="left"/>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8"/>
                <w:kern w:val="0"/>
                <w:sz w:val="24"/>
                <w:szCs w:val="24"/>
                <w:lang w:val="en-US" w:eastAsia="zh-CN" w:bidi="ar"/>
                <w:woUserID w:val="1"/>
              </w:rPr>
              <w:t>子分部工程质量验收记录</w:t>
            </w:r>
          </w:p>
        </w:tc>
        <w:tc>
          <w:tcPr>
            <w:tcW w:w="126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40A11DA">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CN" w:bidi="en-US"/>
                <w:woUserID w:val="1"/>
              </w:rPr>
            </w:pPr>
            <w:r>
              <w:rPr>
                <w:rFonts w:hint="eastAsia" w:ascii="宋体" w:hAnsi="宋体" w:eastAsia="宋体" w:cs="宋体"/>
                <w:snapToGrid/>
                <w:color w:val="000000"/>
                <w:spacing w:val="-4"/>
                <w:kern w:val="0"/>
                <w:sz w:val="24"/>
                <w:szCs w:val="24"/>
                <w:lang w:val="en-US" w:eastAsia="zh-CN" w:bidi="ar"/>
                <w:woUserID w:val="1"/>
              </w:rPr>
              <w:t>C</w:t>
            </w:r>
            <w:r>
              <w:rPr>
                <w:rFonts w:hint="eastAsia" w:ascii="宋体" w:hAnsi="宋体" w:eastAsia="宋体" w:cs="宋体"/>
                <w:snapToGrid/>
                <w:color w:val="000000"/>
                <w:spacing w:val="-4"/>
                <w:kern w:val="0"/>
                <w:sz w:val="24"/>
                <w:szCs w:val="24"/>
                <w:lang w:val="en-US" w:eastAsia="zh" w:bidi="ar"/>
                <w:woUserID w:val="1"/>
              </w:rPr>
              <w:t>7-12</w:t>
            </w:r>
          </w:p>
        </w:tc>
        <w:tc>
          <w:tcPr>
            <w:tcW w:w="127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BE95C86">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zh-CN" w:bidi="ar"/>
                <w:woUserID w:val="1"/>
              </w:rPr>
            </w:pPr>
            <w:r>
              <w:rPr>
                <w:rFonts w:hint="eastAsia" w:ascii="宋体" w:hAnsi="宋体" w:eastAsia="宋体" w:cs="宋体"/>
                <w:snapToGrid/>
                <w:color w:val="000000"/>
                <w:spacing w:val="5"/>
                <w:kern w:val="0"/>
                <w:sz w:val="24"/>
                <w:szCs w:val="24"/>
                <w:lang w:val="en-US" w:eastAsia="zh" w:bidi="ar"/>
                <w:woUserID w:val="1"/>
              </w:rPr>
              <w:t>责任主体单位</w:t>
            </w:r>
          </w:p>
        </w:tc>
      </w:tr>
      <w:tr w14:paraId="22E8D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36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1270B5E">
            <w:pPr>
              <w:pStyle w:val="18"/>
              <w:keepNext w:val="0"/>
              <w:keepLines w:val="0"/>
              <w:widowControl/>
              <w:suppressLineNumbers w:val="0"/>
              <w:kinsoku w:val="0"/>
              <w:autoSpaceDE w:val="0"/>
              <w:autoSpaceDN w:val="0"/>
              <w:adjustRightInd w:val="0"/>
              <w:snapToGrid w:val="0"/>
              <w:spacing w:before="67" w:beforeAutospacing="0" w:after="0" w:afterAutospacing="0"/>
              <w:ind w:left="0" w:leftChars="0" w:right="0" w:firstLine="0" w:firstLineChars="0"/>
              <w:jc w:val="center"/>
              <w:textAlignment w:val="baseline"/>
              <w:rPr>
                <w:rFonts w:hint="eastAsia"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3</w:t>
            </w:r>
          </w:p>
        </w:tc>
        <w:tc>
          <w:tcPr>
            <w:tcW w:w="208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27EF28E">
            <w:pPr>
              <w:pStyle w:val="18"/>
              <w:keepNext w:val="0"/>
              <w:keepLines w:val="0"/>
              <w:widowControl/>
              <w:suppressLineNumbers w:val="0"/>
              <w:kinsoku w:val="0"/>
              <w:autoSpaceDE w:val="0"/>
              <w:autoSpaceDN w:val="0"/>
              <w:adjustRightInd w:val="0"/>
              <w:snapToGrid w:val="0"/>
              <w:spacing w:before="66" w:beforeAutospacing="0" w:after="0" w:afterAutospacing="0"/>
              <w:ind w:left="0" w:leftChars="0" w:right="0" w:firstLine="0" w:firstLineChars="0"/>
              <w:jc w:val="left"/>
              <w:textAlignment w:val="baseline"/>
              <w:rPr>
                <w:rFonts w:hint="eastAsia" w:ascii="宋体" w:hAnsi="宋体" w:eastAsia="宋体" w:cs="宋体"/>
                <w:snapToGrid/>
                <w:color w:val="000000"/>
                <w:spacing w:val="8"/>
                <w:kern w:val="0"/>
                <w:sz w:val="24"/>
                <w:szCs w:val="24"/>
                <w:lang w:val="en-US" w:eastAsia="zh-CN" w:bidi="ar"/>
                <w:woUserID w:val="1"/>
              </w:rPr>
            </w:pPr>
            <w:r>
              <w:rPr>
                <w:rFonts w:hint="eastAsia" w:ascii="宋体" w:hAnsi="宋体" w:eastAsia="宋体" w:cs="宋体"/>
                <w:snapToGrid/>
                <w:color w:val="000000"/>
                <w:spacing w:val="8"/>
                <w:kern w:val="0"/>
                <w:sz w:val="24"/>
                <w:szCs w:val="24"/>
                <w:lang w:val="en-US" w:eastAsia="zh-CN" w:bidi="ar"/>
                <w:woUserID w:val="1"/>
              </w:rPr>
              <w:t>设计变更通知单</w:t>
            </w:r>
          </w:p>
        </w:tc>
        <w:tc>
          <w:tcPr>
            <w:tcW w:w="126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E3C7A13">
            <w:pPr>
              <w:pStyle w:val="18"/>
              <w:keepNext w:val="0"/>
              <w:keepLines w:val="0"/>
              <w:widowControl/>
              <w:suppressLineNumbers w:val="0"/>
              <w:kinsoku w:val="0"/>
              <w:autoSpaceDE w:val="0"/>
              <w:autoSpaceDN w:val="0"/>
              <w:adjustRightInd w:val="0"/>
              <w:snapToGrid w:val="0"/>
              <w:spacing w:before="63" w:beforeAutospacing="0" w:after="0" w:afterAutospacing="0"/>
              <w:ind w:left="0" w:leftChars="0" w:right="0" w:firstLine="0" w:firstLineChars="0"/>
              <w:jc w:val="center"/>
              <w:textAlignment w:val="baseline"/>
              <w:rPr>
                <w:rFonts w:hint="eastAsia" w:ascii="宋体" w:hAnsi="宋体" w:eastAsia="宋体" w:cs="宋体"/>
                <w:snapToGrid/>
                <w:color w:val="000000"/>
                <w:spacing w:val="7"/>
                <w:kern w:val="0"/>
                <w:sz w:val="24"/>
                <w:szCs w:val="24"/>
                <w:lang w:val="en-US" w:eastAsia="zh" w:bidi="ar"/>
                <w:woUserID w:val="1"/>
              </w:rPr>
            </w:pPr>
            <w:r>
              <w:rPr>
                <w:rFonts w:hint="eastAsia" w:ascii="宋体" w:hAnsi="宋体" w:eastAsia="宋体" w:cs="宋体"/>
                <w:snapToGrid/>
                <w:color w:val="000000"/>
                <w:spacing w:val="7"/>
                <w:kern w:val="0"/>
                <w:sz w:val="24"/>
                <w:szCs w:val="24"/>
                <w:lang w:val="en-US" w:eastAsia="zh" w:bidi="ar"/>
                <w:woUserID w:val="1"/>
              </w:rPr>
              <w:t>-</w:t>
            </w:r>
          </w:p>
        </w:tc>
        <w:tc>
          <w:tcPr>
            <w:tcW w:w="127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84D4BCE">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设计单位</w:t>
            </w:r>
          </w:p>
        </w:tc>
      </w:tr>
      <w:tr w14:paraId="557D8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85" w:hRule="atLeast"/>
        </w:trPr>
        <w:tc>
          <w:tcPr>
            <w:tcW w:w="36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59ECDC7">
            <w:pPr>
              <w:pStyle w:val="18"/>
              <w:keepNext w:val="0"/>
              <w:keepLines w:val="0"/>
              <w:widowControl/>
              <w:suppressLineNumbers w:val="0"/>
              <w:kinsoku w:val="0"/>
              <w:autoSpaceDE w:val="0"/>
              <w:autoSpaceDN w:val="0"/>
              <w:adjustRightInd w:val="0"/>
              <w:snapToGrid w:val="0"/>
              <w:spacing w:before="72" w:beforeAutospacing="0" w:after="0" w:afterAutospacing="0"/>
              <w:ind w:left="0" w:leftChars="0" w:right="0" w:firstLine="0" w:firstLineChars="0"/>
              <w:jc w:val="center"/>
              <w:textAlignment w:val="baseline"/>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eastAsia="zh"/>
                <w:woUserID w:val="1"/>
              </w:rPr>
              <w:t>4</w:t>
            </w:r>
          </w:p>
        </w:tc>
        <w:tc>
          <w:tcPr>
            <w:tcW w:w="208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B50E735">
            <w:pPr>
              <w:keepNext w:val="0"/>
              <w:keepLines w:val="0"/>
              <w:widowControl/>
              <w:suppressLineNumbers w:val="0"/>
              <w:spacing w:before="0" w:beforeAutospacing="0" w:after="0" w:afterAutospacing="0"/>
              <w:ind w:left="0" w:right="0"/>
              <w:jc w:val="both"/>
              <w:rPr>
                <w:rFonts w:hint="eastAsia" w:ascii="宋体" w:hAnsi="宋体" w:eastAsia="宋体" w:cs="宋体"/>
                <w:color w:val="000000"/>
                <w:kern w:val="0"/>
                <w:sz w:val="24"/>
                <w:szCs w:val="24"/>
                <w:lang w:eastAsia="zh"/>
                <w:woUserID w:val="1"/>
              </w:rPr>
            </w:pPr>
            <w:r>
              <w:rPr>
                <w:rFonts w:hint="eastAsia" w:ascii="宋体" w:hAnsi="宋体" w:eastAsia="宋体" w:cs="宋体"/>
                <w:color w:val="000000"/>
                <w:kern w:val="0"/>
                <w:sz w:val="24"/>
                <w:szCs w:val="24"/>
                <w:lang w:val="en-US" w:eastAsia="zh" w:bidi="ar"/>
                <w:woUserID w:val="1"/>
              </w:rPr>
              <w:t>电梯工程</w:t>
            </w:r>
            <w:r>
              <w:rPr>
                <w:rFonts w:hint="eastAsia" w:ascii="宋体" w:hAnsi="宋体" w:eastAsia="宋体" w:cs="宋体"/>
                <w:color w:val="000000"/>
                <w:kern w:val="0"/>
                <w:sz w:val="24"/>
                <w:szCs w:val="24"/>
                <w:lang w:val="en-US" w:eastAsia="zh-CN" w:bidi="ar"/>
                <w:woUserID w:val="1"/>
              </w:rPr>
              <w:t>强制性条文检查记录</w:t>
            </w:r>
            <w:r>
              <w:rPr>
                <w:rFonts w:hint="eastAsia" w:ascii="宋体" w:hAnsi="宋体" w:eastAsia="宋体" w:cs="宋体"/>
                <w:color w:val="000000"/>
                <w:kern w:val="0"/>
                <w:sz w:val="24"/>
                <w:szCs w:val="24"/>
                <w:lang w:val="en-US" w:eastAsia="zh" w:bidi="ar"/>
                <w:woUserID w:val="1"/>
              </w:rPr>
              <w:t>（一）（二）</w:t>
            </w:r>
          </w:p>
        </w:tc>
        <w:tc>
          <w:tcPr>
            <w:tcW w:w="126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FF7D058">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C5-17</w:t>
            </w:r>
          </w:p>
        </w:tc>
        <w:tc>
          <w:tcPr>
            <w:tcW w:w="127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66CE566">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firstLine="0" w:firstLineChars="0"/>
              <w:jc w:val="center"/>
              <w:textAlignment w:val="baseline"/>
              <w:rPr>
                <w:rFonts w:hint="eastAsia"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r w14:paraId="5F8C8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99" w:hRule="atLeast"/>
        </w:trPr>
        <w:tc>
          <w:tcPr>
            <w:tcW w:w="36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6574562">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5</w:t>
            </w:r>
          </w:p>
        </w:tc>
        <w:tc>
          <w:tcPr>
            <w:tcW w:w="208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9662C59">
            <w:pPr>
              <w:pStyle w:val="18"/>
              <w:keepNext w:val="0"/>
              <w:keepLines w:val="0"/>
              <w:widowControl/>
              <w:suppressLineNumbers w:val="0"/>
              <w:kinsoku w:val="0"/>
              <w:autoSpaceDE w:val="0"/>
              <w:autoSpaceDN w:val="0"/>
              <w:adjustRightInd w:val="0"/>
              <w:snapToGrid w:val="0"/>
              <w:spacing w:before="64" w:beforeAutospacing="0" w:after="0" w:afterAutospacing="0"/>
              <w:ind w:left="0" w:leftChars="0" w:right="0" w:rightChars="0"/>
              <w:jc w:val="left"/>
              <w:textAlignment w:val="baseline"/>
              <w:rPr>
                <w:rFonts w:hint="eastAsia" w:ascii="宋体" w:hAnsi="宋体" w:eastAsia="宋体" w:cs="宋体"/>
                <w:color w:val="000000"/>
                <w:kern w:val="0"/>
                <w:sz w:val="24"/>
                <w:szCs w:val="24"/>
                <w:lang w:val="en-US" w:eastAsia="zh" w:bidi="en-US"/>
                <w:woUserID w:val="1"/>
              </w:rPr>
            </w:pPr>
            <w:r>
              <w:rPr>
                <w:rFonts w:hint="eastAsia" w:ascii="宋体" w:hAnsi="宋体" w:eastAsia="宋体" w:cs="宋体"/>
                <w:color w:val="000000"/>
                <w:kern w:val="0"/>
                <w:sz w:val="24"/>
                <w:szCs w:val="24"/>
                <w:lang w:val="en-US" w:eastAsia="zh" w:bidi="en-US"/>
                <w:woUserID w:val="1"/>
              </w:rPr>
              <w:t>隐蔽工程验收记录</w:t>
            </w:r>
          </w:p>
        </w:tc>
        <w:tc>
          <w:tcPr>
            <w:tcW w:w="126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8004ADF">
            <w:pPr>
              <w:pStyle w:val="18"/>
              <w:keepNext w:val="0"/>
              <w:keepLines w:val="0"/>
              <w:widowControl/>
              <w:suppressLineNumbers w:val="0"/>
              <w:kinsoku w:val="0"/>
              <w:autoSpaceDE w:val="0"/>
              <w:autoSpaceDN w:val="0"/>
              <w:adjustRightInd w:val="0"/>
              <w:snapToGrid w:val="0"/>
              <w:spacing w:before="71" w:beforeAutospacing="0" w:after="0" w:afterAutospacing="0"/>
              <w:ind w:left="0" w:leftChars="0" w:right="0" w:rightChars="0" w:firstLine="0" w:firstLineChars="0"/>
              <w:jc w:val="center"/>
              <w:textAlignment w:val="baseline"/>
              <w:rPr>
                <w:rFonts w:hint="eastAsia" w:ascii="宋体" w:hAnsi="宋体" w:eastAsia="宋体" w:cs="宋体"/>
                <w:snapToGrid/>
                <w:color w:val="000000"/>
                <w:spacing w:val="-4"/>
                <w:kern w:val="0"/>
                <w:sz w:val="24"/>
                <w:szCs w:val="24"/>
                <w:lang w:val="en-US" w:eastAsia="zh" w:bidi="ar"/>
                <w:woUserID w:val="1"/>
              </w:rPr>
            </w:pPr>
            <w:r>
              <w:rPr>
                <w:rFonts w:hint="eastAsia" w:ascii="宋体" w:hAnsi="宋体" w:eastAsia="宋体" w:cs="宋体"/>
                <w:snapToGrid/>
                <w:color w:val="000000"/>
                <w:spacing w:val="-4"/>
                <w:kern w:val="0"/>
                <w:sz w:val="24"/>
                <w:szCs w:val="24"/>
                <w:lang w:val="en-US" w:eastAsia="zh" w:bidi="ar"/>
                <w:woUserID w:val="1"/>
              </w:rPr>
              <w:t>C5-21</w:t>
            </w:r>
          </w:p>
        </w:tc>
        <w:tc>
          <w:tcPr>
            <w:tcW w:w="127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4E24C85">
            <w:pPr>
              <w:pStyle w:val="18"/>
              <w:keepNext w:val="0"/>
              <w:keepLines w:val="0"/>
              <w:widowControl/>
              <w:suppressLineNumbers w:val="0"/>
              <w:kinsoku w:val="0"/>
              <w:autoSpaceDE w:val="0"/>
              <w:autoSpaceDN w:val="0"/>
              <w:adjustRightInd w:val="0"/>
              <w:snapToGrid w:val="0"/>
              <w:spacing w:before="65" w:beforeAutospacing="0" w:after="0" w:afterAutospacing="0"/>
              <w:ind w:left="0" w:leftChars="0" w:right="0" w:rightChars="0" w:firstLine="0" w:firstLineChars="0"/>
              <w:jc w:val="center"/>
              <w:textAlignment w:val="baseline"/>
              <w:rPr>
                <w:rFonts w:hint="eastAsia" w:ascii="宋体" w:hAnsi="宋体" w:eastAsia="宋体" w:cs="宋体"/>
                <w:snapToGrid/>
                <w:color w:val="000000"/>
                <w:spacing w:val="5"/>
                <w:kern w:val="0"/>
                <w:sz w:val="24"/>
                <w:szCs w:val="24"/>
                <w:lang w:val="en-US" w:eastAsia="zh" w:bidi="ar"/>
                <w:woUserID w:val="1"/>
              </w:rPr>
            </w:pPr>
            <w:r>
              <w:rPr>
                <w:rFonts w:hint="eastAsia" w:ascii="宋体" w:hAnsi="宋体" w:eastAsia="宋体" w:cs="宋体"/>
                <w:snapToGrid/>
                <w:color w:val="000000"/>
                <w:spacing w:val="5"/>
                <w:kern w:val="0"/>
                <w:sz w:val="24"/>
                <w:szCs w:val="24"/>
                <w:lang w:val="en-US" w:eastAsia="zh" w:bidi="ar"/>
                <w:woUserID w:val="1"/>
              </w:rPr>
              <w:t>施工单位</w:t>
            </w:r>
          </w:p>
        </w:tc>
      </w:tr>
    </w:tbl>
    <w:p w14:paraId="1B0D4F0B">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
          <w:szCs w:val="2"/>
          <w:woUserID w:val="1"/>
        </w:rPr>
      </w:pPr>
      <w:r>
        <w:rPr>
          <w:rFonts w:hint="default" w:ascii="Arial" w:hAnsi="Arial" w:eastAsia="宋体" w:cs="Arial"/>
          <w:snapToGrid/>
          <w:color w:val="000000"/>
          <w:kern w:val="0"/>
          <w:sz w:val="2"/>
          <w:szCs w:val="2"/>
          <w:lang w:val="en-US" w:eastAsia="zh-CN" w:bidi="ar"/>
          <w:woUserID w:val="1"/>
        </w:rPr>
        <w:t xml:space="preserve"> </w:t>
      </w:r>
    </w:p>
    <w:p w14:paraId="566427F7">
      <w:pPr>
        <w:rPr>
          <w:rFonts w:hint="eastAsia" w:eastAsia="宋体" w:cs="Times New Roman"/>
          <w:lang w:val="en-US" w:eastAsia="zh"/>
          <w:woUserID w:val="1"/>
        </w:rPr>
      </w:pPr>
      <w:r>
        <w:rPr>
          <w:rFonts w:hint="eastAsia" w:eastAsia="宋体" w:cs="Times New Roman"/>
          <w:lang w:val="en-US" w:eastAsia="zh"/>
          <w:woUserID w:val="1"/>
        </w:rPr>
        <w:br w:type="page"/>
      </w:r>
    </w:p>
    <w:p w14:paraId="38E2CBD8">
      <w:pPr>
        <w:pStyle w:val="2"/>
        <w:bidi w:val="0"/>
        <w:rPr>
          <w:rFonts w:hint="eastAsia" w:eastAsia="宋体" w:cs="Times New Roman"/>
          <w:sz w:val="28"/>
          <w:szCs w:val="28"/>
          <w:lang w:val="en-US" w:eastAsia="zh"/>
          <w:woUserID w:val="1"/>
        </w:rPr>
      </w:pPr>
      <w:bookmarkStart w:id="282" w:name="_Toc28115"/>
      <w:bookmarkStart w:id="283" w:name="_Toc29834"/>
      <w:r>
        <w:rPr>
          <w:rFonts w:hint="eastAsia" w:eastAsia="宋体" w:cs="Times New Roman"/>
          <w:sz w:val="28"/>
          <w:szCs w:val="28"/>
          <w:lang w:val="en-US" w:eastAsia="zh"/>
          <w:woUserID w:val="1"/>
        </w:rPr>
        <w:t>附录D 工序验收方法参照表</w:t>
      </w:r>
      <w:bookmarkEnd w:id="282"/>
      <w:bookmarkEnd w:id="283"/>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44"/>
        <w:gridCol w:w="1828"/>
        <w:gridCol w:w="2778"/>
        <w:gridCol w:w="3157"/>
      </w:tblGrid>
      <w:tr w14:paraId="30E6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38" w:hRule="atLeast"/>
        </w:trPr>
        <w:tc>
          <w:tcPr>
            <w:tcW w:w="437" w:type="pct"/>
            <w:tcBorders>
              <w:top w:val="single" w:color="auto" w:sz="4" w:space="0"/>
              <w:left w:val="single" w:color="auto" w:sz="4" w:space="0"/>
              <w:bottom w:val="single" w:color="auto" w:sz="4" w:space="0"/>
              <w:right w:val="single" w:color="auto" w:sz="4" w:space="0"/>
            </w:tcBorders>
            <w:shd w:val="clear" w:color="auto" w:fill="auto"/>
            <w:vAlign w:val="center"/>
          </w:tcPr>
          <w:p w14:paraId="16622063">
            <w:pPr>
              <w:keepNext w:val="0"/>
              <w:keepLines w:val="0"/>
              <w:widowControl w:val="0"/>
              <w:suppressLineNumbers w:val="0"/>
              <w:autoSpaceDE w:val="0"/>
              <w:autoSpaceDN/>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序号</w:t>
            </w:r>
          </w:p>
        </w:tc>
        <w:tc>
          <w:tcPr>
            <w:tcW w:w="1074" w:type="pct"/>
            <w:tcBorders>
              <w:top w:val="single" w:color="auto" w:sz="4" w:space="0"/>
              <w:left w:val="nil"/>
              <w:bottom w:val="single" w:color="auto" w:sz="4" w:space="0"/>
              <w:right w:val="single" w:color="auto" w:sz="4" w:space="0"/>
            </w:tcBorders>
            <w:shd w:val="clear" w:color="auto" w:fill="auto"/>
            <w:vAlign w:val="center"/>
          </w:tcPr>
          <w:p w14:paraId="12EF7B8D">
            <w:pPr>
              <w:keepNext w:val="0"/>
              <w:keepLines w:val="0"/>
              <w:widowControl w:val="0"/>
              <w:suppressLineNumbers w:val="0"/>
              <w:autoSpaceDE w:val="0"/>
              <w:autoSpaceDN/>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验收类型</w:t>
            </w:r>
          </w:p>
        </w:tc>
        <w:tc>
          <w:tcPr>
            <w:tcW w:w="1632" w:type="pct"/>
            <w:tcBorders>
              <w:top w:val="single" w:color="auto" w:sz="4" w:space="0"/>
              <w:left w:val="nil"/>
              <w:bottom w:val="single" w:color="auto" w:sz="4" w:space="0"/>
              <w:right w:val="single" w:color="auto" w:sz="4" w:space="0"/>
            </w:tcBorders>
            <w:shd w:val="clear" w:color="auto" w:fill="auto"/>
            <w:vAlign w:val="center"/>
          </w:tcPr>
          <w:p w14:paraId="2295B5DA">
            <w:pPr>
              <w:keepNext w:val="0"/>
              <w:keepLines w:val="0"/>
              <w:widowControl w:val="0"/>
              <w:suppressLineNumbers w:val="0"/>
              <w:autoSpaceDE w:val="0"/>
              <w:autoSpaceDN/>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验收小项</w:t>
            </w:r>
          </w:p>
        </w:tc>
        <w:tc>
          <w:tcPr>
            <w:tcW w:w="1855" w:type="pct"/>
            <w:tcBorders>
              <w:top w:val="single" w:color="auto" w:sz="4" w:space="0"/>
              <w:left w:val="nil"/>
              <w:bottom w:val="single" w:color="auto" w:sz="4" w:space="0"/>
              <w:right w:val="single" w:color="auto" w:sz="4" w:space="0"/>
            </w:tcBorders>
            <w:shd w:val="clear" w:color="auto" w:fill="auto"/>
            <w:vAlign w:val="center"/>
          </w:tcPr>
          <w:p w14:paraId="7E96AC20">
            <w:pPr>
              <w:keepNext w:val="0"/>
              <w:keepLines w:val="0"/>
              <w:widowControl w:val="0"/>
              <w:suppressLineNumbers w:val="0"/>
              <w:autoSpaceDE w:val="0"/>
              <w:autoSpaceDN/>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验收方法</w:t>
            </w:r>
          </w:p>
        </w:tc>
      </w:tr>
      <w:tr w14:paraId="59D4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restart"/>
            <w:tcBorders>
              <w:top w:val="single" w:color="auto" w:sz="4" w:space="0"/>
              <w:left w:val="single" w:color="auto" w:sz="4" w:space="0"/>
              <w:right w:val="single" w:color="auto" w:sz="4" w:space="0"/>
            </w:tcBorders>
            <w:shd w:val="clear" w:color="auto" w:fill="auto"/>
            <w:vAlign w:val="center"/>
          </w:tcPr>
          <w:p w14:paraId="4041F7BF">
            <w:pPr>
              <w:keepNext w:val="0"/>
              <w:keepLines w:val="0"/>
              <w:widowControl w:val="0"/>
              <w:suppressLineNumbers w:val="0"/>
              <w:autoSpaceDE w:val="0"/>
              <w:autoSpaceDN/>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000000"/>
                <w:sz w:val="24"/>
                <w:szCs w:val="24"/>
                <w:woUserID w:val="1"/>
              </w:rPr>
            </w:pPr>
            <w:r>
              <w:rPr>
                <w:rFonts w:hint="default" w:ascii="Times New Roman" w:hAnsi="Times New Roman" w:eastAsia="宋体" w:cs="Times New Roman"/>
                <w:color w:val="000000"/>
                <w:kern w:val="0"/>
                <w:sz w:val="24"/>
                <w:szCs w:val="24"/>
                <w:lang w:val="en-US" w:eastAsia="zh-CN" w:bidi="ar"/>
                <w:woUserID w:val="1"/>
              </w:rPr>
              <w:t>1</w:t>
            </w:r>
          </w:p>
        </w:tc>
        <w:tc>
          <w:tcPr>
            <w:tcW w:w="1074" w:type="pct"/>
            <w:vMerge w:val="restart"/>
            <w:tcBorders>
              <w:top w:val="single" w:color="auto" w:sz="4" w:space="0"/>
              <w:left w:val="nil"/>
              <w:right w:val="single" w:color="auto" w:sz="4" w:space="0"/>
            </w:tcBorders>
            <w:shd w:val="clear" w:color="auto" w:fill="auto"/>
            <w:vAlign w:val="center"/>
          </w:tcPr>
          <w:p w14:paraId="2EF5421D">
            <w:pPr>
              <w:keepNext w:val="0"/>
              <w:keepLines w:val="0"/>
              <w:widowControl w:val="0"/>
              <w:suppressLineNumbers w:val="0"/>
              <w:autoSpaceDE w:val="0"/>
              <w:autoSpaceDN/>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基层处理类</w:t>
            </w:r>
          </w:p>
        </w:tc>
        <w:tc>
          <w:tcPr>
            <w:tcW w:w="1632" w:type="pct"/>
            <w:tcBorders>
              <w:top w:val="single" w:color="auto" w:sz="4" w:space="0"/>
              <w:left w:val="nil"/>
              <w:bottom w:val="single" w:color="auto" w:sz="4" w:space="0"/>
              <w:right w:val="single" w:color="auto" w:sz="4" w:space="0"/>
            </w:tcBorders>
            <w:shd w:val="clear" w:color="auto" w:fill="auto"/>
            <w:vAlign w:val="center"/>
          </w:tcPr>
          <w:p w14:paraId="5F2ABF40">
            <w:pPr>
              <w:keepNext w:val="0"/>
              <w:keepLines w:val="0"/>
              <w:widowControl w:val="0"/>
              <w:suppressLineNumbers w:val="0"/>
              <w:autoSpaceDE w:val="0"/>
              <w:autoSpaceDN/>
              <w:adjustRightInd w:val="0"/>
              <w:snapToGrid w:val="0"/>
              <w:spacing w:before="0" w:beforeAutospacing="0" w:after="0" w:afterAutospacing="0" w:line="360" w:lineRule="auto"/>
              <w:ind w:left="0" w:right="0"/>
              <w:jc w:val="both"/>
              <w:rPr>
                <w:rFonts w:hint="default"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尺寸</w:t>
            </w:r>
          </w:p>
        </w:tc>
        <w:tc>
          <w:tcPr>
            <w:tcW w:w="1855" w:type="pct"/>
            <w:tcBorders>
              <w:top w:val="single" w:color="auto" w:sz="4" w:space="0"/>
              <w:left w:val="nil"/>
              <w:bottom w:val="single" w:color="auto" w:sz="4" w:space="0"/>
              <w:right w:val="single" w:color="auto" w:sz="4" w:space="0"/>
            </w:tcBorders>
            <w:shd w:val="clear" w:color="auto" w:fill="auto"/>
            <w:vAlign w:val="center"/>
          </w:tcPr>
          <w:p w14:paraId="69533641">
            <w:pPr>
              <w:keepNext w:val="0"/>
              <w:keepLines w:val="0"/>
              <w:widowControl w:val="0"/>
              <w:suppressLineNumbers w:val="0"/>
              <w:autoSpaceDE w:val="0"/>
              <w:autoSpaceDN/>
              <w:adjustRightInd w:val="0"/>
              <w:snapToGrid w:val="0"/>
              <w:spacing w:before="0" w:beforeAutospacing="0" w:after="0" w:afterAutospacing="0" w:line="360" w:lineRule="auto"/>
              <w:ind w:left="0" w:right="0"/>
              <w:jc w:val="both"/>
              <w:rPr>
                <w:rFonts w:hint="eastAsia"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智能卷尺、激光测距仪</w:t>
            </w:r>
          </w:p>
        </w:tc>
      </w:tr>
      <w:tr w14:paraId="11E5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37" w:type="pct"/>
            <w:vMerge w:val="continue"/>
            <w:tcBorders>
              <w:left w:val="single" w:color="auto" w:sz="4" w:space="0"/>
              <w:bottom w:val="single" w:color="auto" w:sz="4" w:space="0"/>
              <w:right w:val="single" w:color="auto" w:sz="4" w:space="0"/>
            </w:tcBorders>
            <w:shd w:val="clear" w:color="auto" w:fill="auto"/>
            <w:vAlign w:val="center"/>
          </w:tcPr>
          <w:p w14:paraId="0FE7623C">
            <w:pPr>
              <w:keepNext w:val="0"/>
              <w:keepLines w:val="0"/>
              <w:widowControl w:val="0"/>
              <w:suppressLineNumbers w:val="0"/>
              <w:autoSpaceDE w:val="0"/>
              <w:autoSpaceDN/>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000000"/>
                <w:sz w:val="24"/>
                <w:szCs w:val="24"/>
                <w:woUserID w:val="1"/>
              </w:rPr>
            </w:pPr>
          </w:p>
        </w:tc>
        <w:tc>
          <w:tcPr>
            <w:tcW w:w="1074" w:type="pct"/>
            <w:vMerge w:val="continue"/>
            <w:tcBorders>
              <w:left w:val="nil"/>
              <w:bottom w:val="single" w:color="auto" w:sz="4" w:space="0"/>
              <w:right w:val="single" w:color="auto" w:sz="4" w:space="0"/>
            </w:tcBorders>
            <w:shd w:val="clear" w:color="auto" w:fill="auto"/>
            <w:vAlign w:val="center"/>
          </w:tcPr>
          <w:p w14:paraId="2C59D8BF">
            <w:pPr>
              <w:keepNext w:val="0"/>
              <w:keepLines w:val="0"/>
              <w:widowControl w:val="0"/>
              <w:suppressLineNumbers w:val="0"/>
              <w:autoSpaceDE w:val="0"/>
              <w:autoSpaceDN/>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62DE7BFF">
            <w:pPr>
              <w:keepNext w:val="0"/>
              <w:keepLines w:val="0"/>
              <w:widowControl w:val="0"/>
              <w:suppressLineNumbers w:val="0"/>
              <w:autoSpaceDE w:val="0"/>
              <w:autoSpaceDN/>
              <w:adjustRightInd w:val="0"/>
              <w:snapToGrid w:val="0"/>
              <w:spacing w:before="0" w:beforeAutospacing="0" w:after="0" w:afterAutospacing="0" w:line="360" w:lineRule="auto"/>
              <w:ind w:left="0" w:right="0"/>
              <w:jc w:val="both"/>
              <w:rPr>
                <w:rFonts w:hint="eastAsia"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平整度</w:t>
            </w:r>
          </w:p>
        </w:tc>
        <w:tc>
          <w:tcPr>
            <w:tcW w:w="1855" w:type="pct"/>
            <w:tcBorders>
              <w:top w:val="single" w:color="auto" w:sz="4" w:space="0"/>
              <w:left w:val="nil"/>
              <w:bottom w:val="single" w:color="auto" w:sz="4" w:space="0"/>
              <w:right w:val="single" w:color="auto" w:sz="4" w:space="0"/>
            </w:tcBorders>
            <w:shd w:val="clear" w:color="auto" w:fill="auto"/>
            <w:vAlign w:val="center"/>
          </w:tcPr>
          <w:p w14:paraId="5A135682">
            <w:pPr>
              <w:keepNext w:val="0"/>
              <w:keepLines w:val="0"/>
              <w:widowControl w:val="0"/>
              <w:suppressLineNumbers w:val="0"/>
              <w:autoSpaceDE w:val="0"/>
              <w:autoSpaceDN/>
              <w:adjustRightInd w:val="0"/>
              <w:snapToGrid w:val="0"/>
              <w:spacing w:before="0" w:beforeAutospacing="0" w:after="0" w:afterAutospacing="0" w:line="360" w:lineRule="auto"/>
              <w:ind w:left="0" w:right="0"/>
              <w:jc w:val="both"/>
              <w:rPr>
                <w:rFonts w:hint="default"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智能靠尺、</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3F35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restart"/>
            <w:tcBorders>
              <w:top w:val="single" w:color="auto" w:sz="4" w:space="0"/>
              <w:left w:val="single" w:color="auto" w:sz="4" w:space="0"/>
              <w:right w:val="single" w:color="auto" w:sz="4" w:space="0"/>
            </w:tcBorders>
            <w:shd w:val="clear" w:color="auto" w:fill="auto"/>
            <w:vAlign w:val="center"/>
          </w:tcPr>
          <w:p w14:paraId="2400F4A2">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r>
              <w:rPr>
                <w:rFonts w:hint="default" w:ascii="Times New Roman" w:hAnsi="Times New Roman" w:eastAsia="宋体" w:cs="Times New Roman"/>
                <w:color w:val="000000"/>
                <w:kern w:val="0"/>
                <w:sz w:val="24"/>
                <w:szCs w:val="24"/>
                <w:lang w:val="en-US" w:eastAsia="zh-CN" w:bidi="ar"/>
                <w:woUserID w:val="1"/>
              </w:rPr>
              <w:t>2</w:t>
            </w:r>
          </w:p>
        </w:tc>
        <w:tc>
          <w:tcPr>
            <w:tcW w:w="1074" w:type="pct"/>
            <w:vMerge w:val="restart"/>
            <w:tcBorders>
              <w:top w:val="single" w:color="auto" w:sz="4" w:space="0"/>
              <w:left w:val="nil"/>
              <w:right w:val="single" w:color="auto" w:sz="4" w:space="0"/>
            </w:tcBorders>
            <w:shd w:val="clear" w:color="auto" w:fill="auto"/>
            <w:vAlign w:val="center"/>
          </w:tcPr>
          <w:p w14:paraId="3A38A623">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预埋类</w:t>
            </w:r>
          </w:p>
        </w:tc>
        <w:tc>
          <w:tcPr>
            <w:tcW w:w="1632" w:type="pct"/>
            <w:tcBorders>
              <w:top w:val="single" w:color="auto" w:sz="4" w:space="0"/>
              <w:left w:val="nil"/>
              <w:bottom w:val="single" w:color="auto" w:sz="4" w:space="0"/>
              <w:right w:val="single" w:color="auto" w:sz="4" w:space="0"/>
            </w:tcBorders>
            <w:shd w:val="clear" w:color="auto" w:fill="auto"/>
            <w:vAlign w:val="center"/>
          </w:tcPr>
          <w:p w14:paraId="3451F0DF">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空间位置（点位、线位、顶、底标高）</w:t>
            </w:r>
          </w:p>
        </w:tc>
        <w:tc>
          <w:tcPr>
            <w:tcW w:w="1855" w:type="pct"/>
            <w:tcBorders>
              <w:top w:val="single" w:color="auto" w:sz="4" w:space="0"/>
              <w:left w:val="nil"/>
              <w:bottom w:val="single" w:color="auto" w:sz="4" w:space="0"/>
              <w:right w:val="single" w:color="auto" w:sz="4" w:space="0"/>
            </w:tcBorders>
            <w:shd w:val="clear" w:color="auto" w:fill="auto"/>
            <w:vAlign w:val="center"/>
          </w:tcPr>
          <w:p w14:paraId="3FBE6475">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智能卷尺、激光测距仪</w:t>
            </w:r>
          </w:p>
        </w:tc>
      </w:tr>
      <w:tr w14:paraId="7CBA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2CE27815">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21F892F7">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5E552CBF">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预埋孔洞尺寸、空间位置</w:t>
            </w:r>
          </w:p>
        </w:tc>
        <w:tc>
          <w:tcPr>
            <w:tcW w:w="1855" w:type="pct"/>
            <w:tcBorders>
              <w:top w:val="single" w:color="auto" w:sz="4" w:space="0"/>
              <w:left w:val="nil"/>
              <w:bottom w:val="single" w:color="auto" w:sz="4" w:space="0"/>
              <w:right w:val="single" w:color="auto" w:sz="4" w:space="0"/>
            </w:tcBorders>
            <w:shd w:val="clear" w:color="auto" w:fill="auto"/>
            <w:vAlign w:val="center"/>
          </w:tcPr>
          <w:p w14:paraId="3809E04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0756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5CAE29D2">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293CC7CC">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6D28615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预埋管线排布</w:t>
            </w:r>
          </w:p>
        </w:tc>
        <w:tc>
          <w:tcPr>
            <w:tcW w:w="1855" w:type="pct"/>
            <w:tcBorders>
              <w:top w:val="single" w:color="auto" w:sz="4" w:space="0"/>
              <w:left w:val="nil"/>
              <w:bottom w:val="single" w:color="auto" w:sz="4" w:space="0"/>
              <w:right w:val="single" w:color="auto" w:sz="4" w:space="0"/>
            </w:tcBorders>
            <w:shd w:val="clear" w:color="auto" w:fill="auto"/>
            <w:vAlign w:val="center"/>
          </w:tcPr>
          <w:p w14:paraId="5429A600">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360</w:t>
            </w:r>
            <w:r>
              <w:rPr>
                <w:rFonts w:hint="eastAsia" w:ascii="宋体" w:hAnsi="宋体" w:eastAsia="宋体" w:cs="宋体"/>
                <w:color w:val="000000"/>
                <w:kern w:val="0"/>
                <w:sz w:val="24"/>
                <w:szCs w:val="24"/>
                <w:lang w:val="en-US" w:eastAsia="zh-CN" w:bidi="ar"/>
                <w:woUserID w:val="1"/>
              </w:rPr>
              <w:t>全景影像、</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31D6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bottom w:val="single" w:color="auto" w:sz="4" w:space="0"/>
              <w:right w:val="single" w:color="auto" w:sz="4" w:space="0"/>
            </w:tcBorders>
            <w:shd w:val="clear" w:color="auto" w:fill="auto"/>
            <w:vAlign w:val="center"/>
          </w:tcPr>
          <w:p w14:paraId="50E665D6">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bottom w:val="single" w:color="auto" w:sz="4" w:space="0"/>
              <w:right w:val="single" w:color="auto" w:sz="4" w:space="0"/>
            </w:tcBorders>
            <w:shd w:val="clear" w:color="auto" w:fill="auto"/>
            <w:vAlign w:val="center"/>
          </w:tcPr>
          <w:p w14:paraId="1FF8CF38">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6A3AF0E1">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预埋设备位置</w:t>
            </w:r>
          </w:p>
        </w:tc>
        <w:tc>
          <w:tcPr>
            <w:tcW w:w="1855" w:type="pct"/>
            <w:tcBorders>
              <w:top w:val="single" w:color="auto" w:sz="4" w:space="0"/>
              <w:left w:val="nil"/>
              <w:bottom w:val="single" w:color="auto" w:sz="4" w:space="0"/>
              <w:right w:val="single" w:color="auto" w:sz="4" w:space="0"/>
            </w:tcBorders>
            <w:shd w:val="clear" w:color="auto" w:fill="auto"/>
            <w:vAlign w:val="center"/>
          </w:tcPr>
          <w:p w14:paraId="498F917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360</w:t>
            </w:r>
            <w:r>
              <w:rPr>
                <w:rFonts w:hint="eastAsia" w:ascii="宋体" w:hAnsi="宋体" w:eastAsia="宋体" w:cs="宋体"/>
                <w:color w:val="000000"/>
                <w:kern w:val="0"/>
                <w:sz w:val="24"/>
                <w:szCs w:val="24"/>
                <w:lang w:val="en-US" w:eastAsia="zh-CN" w:bidi="ar"/>
                <w:woUserID w:val="1"/>
              </w:rPr>
              <w:t>全景影像、</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7F07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restart"/>
            <w:tcBorders>
              <w:top w:val="single" w:color="auto" w:sz="4" w:space="0"/>
              <w:left w:val="single" w:color="auto" w:sz="4" w:space="0"/>
              <w:right w:val="single" w:color="auto" w:sz="4" w:space="0"/>
            </w:tcBorders>
            <w:shd w:val="clear" w:color="auto" w:fill="auto"/>
            <w:vAlign w:val="center"/>
          </w:tcPr>
          <w:p w14:paraId="703629E8">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r>
              <w:rPr>
                <w:rFonts w:hint="default" w:ascii="Times New Roman" w:hAnsi="Times New Roman" w:eastAsia="宋体" w:cs="Times New Roman"/>
                <w:color w:val="000000"/>
                <w:kern w:val="0"/>
                <w:sz w:val="24"/>
                <w:szCs w:val="24"/>
                <w:lang w:val="en-US" w:eastAsia="zh-CN" w:bidi="ar"/>
                <w:woUserID w:val="1"/>
              </w:rPr>
              <w:t>3</w:t>
            </w:r>
          </w:p>
        </w:tc>
        <w:tc>
          <w:tcPr>
            <w:tcW w:w="1074" w:type="pct"/>
            <w:vMerge w:val="restart"/>
            <w:tcBorders>
              <w:top w:val="single" w:color="auto" w:sz="4" w:space="0"/>
              <w:left w:val="nil"/>
              <w:right w:val="single" w:color="auto" w:sz="4" w:space="0"/>
            </w:tcBorders>
            <w:shd w:val="clear" w:color="auto" w:fill="auto"/>
            <w:vAlign w:val="center"/>
          </w:tcPr>
          <w:p w14:paraId="5EC17095">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钢筋工程类</w:t>
            </w:r>
          </w:p>
        </w:tc>
        <w:tc>
          <w:tcPr>
            <w:tcW w:w="1632" w:type="pct"/>
            <w:tcBorders>
              <w:top w:val="single" w:color="auto" w:sz="4" w:space="0"/>
              <w:left w:val="nil"/>
              <w:bottom w:val="single" w:color="auto" w:sz="4" w:space="0"/>
              <w:right w:val="single" w:color="auto" w:sz="4" w:space="0"/>
            </w:tcBorders>
            <w:shd w:val="clear" w:color="auto" w:fill="auto"/>
            <w:vAlign w:val="center"/>
          </w:tcPr>
          <w:p w14:paraId="3062D57C">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空间位置（点位、线位、顶、底标高）</w:t>
            </w:r>
          </w:p>
        </w:tc>
        <w:tc>
          <w:tcPr>
            <w:tcW w:w="1855" w:type="pct"/>
            <w:tcBorders>
              <w:top w:val="single" w:color="auto" w:sz="4" w:space="0"/>
              <w:left w:val="nil"/>
              <w:bottom w:val="single" w:color="auto" w:sz="4" w:space="0"/>
              <w:right w:val="single" w:color="auto" w:sz="4" w:space="0"/>
            </w:tcBorders>
            <w:shd w:val="clear" w:color="auto" w:fill="auto"/>
            <w:vAlign w:val="center"/>
          </w:tcPr>
          <w:p w14:paraId="2162E3DF">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智能卷尺、激光测距仪</w:t>
            </w:r>
          </w:p>
        </w:tc>
      </w:tr>
      <w:tr w14:paraId="14C2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22B119C0">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508DD00B">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6D74ECA8">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钢筋规格、型号</w:t>
            </w:r>
          </w:p>
        </w:tc>
        <w:tc>
          <w:tcPr>
            <w:tcW w:w="1855" w:type="pct"/>
            <w:tcBorders>
              <w:top w:val="single" w:color="auto" w:sz="4" w:space="0"/>
              <w:left w:val="nil"/>
              <w:bottom w:val="single" w:color="auto" w:sz="4" w:space="0"/>
              <w:right w:val="single" w:color="auto" w:sz="4" w:space="0"/>
            </w:tcBorders>
            <w:shd w:val="clear" w:color="auto" w:fill="auto"/>
            <w:vAlign w:val="center"/>
          </w:tcPr>
          <w:p w14:paraId="6344B465">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360</w:t>
            </w:r>
            <w:r>
              <w:rPr>
                <w:rFonts w:hint="eastAsia" w:ascii="宋体" w:hAnsi="宋体" w:eastAsia="宋体" w:cs="宋体"/>
                <w:color w:val="000000"/>
                <w:kern w:val="0"/>
                <w:sz w:val="24"/>
                <w:szCs w:val="24"/>
                <w:lang w:val="en-US" w:eastAsia="zh-CN" w:bidi="ar"/>
                <w:woUserID w:val="1"/>
              </w:rPr>
              <w:t>全景影像、</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661B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2098DF56">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3C4F4E9D">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1A17CA32">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钢筋排布</w:t>
            </w:r>
          </w:p>
        </w:tc>
        <w:tc>
          <w:tcPr>
            <w:tcW w:w="1855" w:type="pct"/>
            <w:tcBorders>
              <w:top w:val="single" w:color="auto" w:sz="4" w:space="0"/>
              <w:left w:val="nil"/>
              <w:bottom w:val="single" w:color="auto" w:sz="4" w:space="0"/>
              <w:right w:val="single" w:color="auto" w:sz="4" w:space="0"/>
            </w:tcBorders>
            <w:shd w:val="clear" w:color="auto" w:fill="auto"/>
            <w:vAlign w:val="center"/>
          </w:tcPr>
          <w:p w14:paraId="15137DDB">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360</w:t>
            </w:r>
            <w:r>
              <w:rPr>
                <w:rFonts w:hint="eastAsia" w:ascii="宋体" w:hAnsi="宋体" w:eastAsia="宋体" w:cs="宋体"/>
                <w:color w:val="000000"/>
                <w:kern w:val="0"/>
                <w:sz w:val="24"/>
                <w:szCs w:val="24"/>
                <w:lang w:val="en-US" w:eastAsia="zh-CN" w:bidi="ar"/>
                <w:woUserID w:val="1"/>
              </w:rPr>
              <w:t>全景影像、</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0A0B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49816D50">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0748C827">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63528492">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钢筋连接</w:t>
            </w:r>
          </w:p>
        </w:tc>
        <w:tc>
          <w:tcPr>
            <w:tcW w:w="1855" w:type="pct"/>
            <w:tcBorders>
              <w:top w:val="single" w:color="auto" w:sz="4" w:space="0"/>
              <w:left w:val="nil"/>
              <w:bottom w:val="single" w:color="auto" w:sz="4" w:space="0"/>
              <w:right w:val="single" w:color="auto" w:sz="4" w:space="0"/>
            </w:tcBorders>
            <w:shd w:val="clear" w:color="auto" w:fill="auto"/>
            <w:vAlign w:val="center"/>
          </w:tcPr>
          <w:p w14:paraId="7F3CBB22">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360</w:t>
            </w:r>
            <w:r>
              <w:rPr>
                <w:rFonts w:hint="eastAsia" w:ascii="宋体" w:hAnsi="宋体" w:eastAsia="宋体" w:cs="宋体"/>
                <w:color w:val="000000"/>
                <w:kern w:val="0"/>
                <w:sz w:val="24"/>
                <w:szCs w:val="24"/>
                <w:lang w:val="en-US" w:eastAsia="zh-CN" w:bidi="ar"/>
                <w:woUserID w:val="1"/>
              </w:rPr>
              <w:t>全景影像、</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09FB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bottom w:val="single" w:color="auto" w:sz="4" w:space="0"/>
              <w:right w:val="single" w:color="auto" w:sz="4" w:space="0"/>
            </w:tcBorders>
            <w:shd w:val="clear" w:color="auto" w:fill="auto"/>
            <w:vAlign w:val="center"/>
          </w:tcPr>
          <w:p w14:paraId="518F587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bottom w:val="single" w:color="auto" w:sz="4" w:space="0"/>
              <w:right w:val="single" w:color="auto" w:sz="4" w:space="0"/>
            </w:tcBorders>
            <w:shd w:val="clear" w:color="auto" w:fill="auto"/>
            <w:vAlign w:val="center"/>
          </w:tcPr>
          <w:p w14:paraId="1BCF297B">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62EEC7B0">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预埋件规格、型号、数量、位置</w:t>
            </w:r>
          </w:p>
        </w:tc>
        <w:tc>
          <w:tcPr>
            <w:tcW w:w="1855" w:type="pct"/>
            <w:tcBorders>
              <w:top w:val="single" w:color="auto" w:sz="4" w:space="0"/>
              <w:left w:val="nil"/>
              <w:bottom w:val="single" w:color="auto" w:sz="4" w:space="0"/>
              <w:right w:val="single" w:color="auto" w:sz="4" w:space="0"/>
            </w:tcBorders>
            <w:shd w:val="clear" w:color="auto" w:fill="auto"/>
            <w:vAlign w:val="center"/>
          </w:tcPr>
          <w:p w14:paraId="2E72B27F">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360</w:t>
            </w:r>
            <w:r>
              <w:rPr>
                <w:rFonts w:hint="eastAsia" w:ascii="宋体" w:hAnsi="宋体" w:eastAsia="宋体" w:cs="宋体"/>
                <w:color w:val="000000"/>
                <w:kern w:val="0"/>
                <w:sz w:val="24"/>
                <w:szCs w:val="24"/>
                <w:lang w:val="en-US" w:eastAsia="zh-CN" w:bidi="ar"/>
                <w:woUserID w:val="1"/>
              </w:rPr>
              <w:t>全景影像、</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62DC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restart"/>
            <w:tcBorders>
              <w:top w:val="single" w:color="auto" w:sz="4" w:space="0"/>
              <w:left w:val="single" w:color="auto" w:sz="4" w:space="0"/>
              <w:right w:val="single" w:color="auto" w:sz="4" w:space="0"/>
            </w:tcBorders>
            <w:shd w:val="clear" w:color="auto" w:fill="auto"/>
            <w:vAlign w:val="center"/>
          </w:tcPr>
          <w:p w14:paraId="7FC5383A">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color w:val="000000"/>
                <w:sz w:val="24"/>
                <w:szCs w:val="24"/>
                <w:woUserID w:val="1"/>
              </w:rPr>
            </w:pPr>
            <w:r>
              <w:rPr>
                <w:rFonts w:hint="default" w:ascii="Times New Roman" w:hAnsi="Times New Roman" w:eastAsia="宋体" w:cs="Times New Roman"/>
                <w:color w:val="000000"/>
                <w:kern w:val="0"/>
                <w:sz w:val="24"/>
                <w:szCs w:val="24"/>
                <w:lang w:val="en-US" w:eastAsia="zh-CN" w:bidi="ar"/>
                <w:woUserID w:val="1"/>
              </w:rPr>
              <w:t>4</w:t>
            </w:r>
          </w:p>
        </w:tc>
        <w:tc>
          <w:tcPr>
            <w:tcW w:w="1074" w:type="pct"/>
            <w:vMerge w:val="restart"/>
            <w:tcBorders>
              <w:top w:val="single" w:color="auto" w:sz="4" w:space="0"/>
              <w:left w:val="nil"/>
              <w:right w:val="single" w:color="auto" w:sz="4" w:space="0"/>
            </w:tcBorders>
            <w:shd w:val="clear" w:color="auto" w:fill="auto"/>
            <w:vAlign w:val="center"/>
          </w:tcPr>
          <w:p w14:paraId="4448B189">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模板工程类</w:t>
            </w:r>
          </w:p>
        </w:tc>
        <w:tc>
          <w:tcPr>
            <w:tcW w:w="1632" w:type="pct"/>
            <w:tcBorders>
              <w:top w:val="single" w:color="auto" w:sz="4" w:space="0"/>
              <w:left w:val="nil"/>
              <w:bottom w:val="single" w:color="auto" w:sz="4" w:space="0"/>
              <w:right w:val="single" w:color="auto" w:sz="4" w:space="0"/>
            </w:tcBorders>
            <w:shd w:val="clear" w:color="auto" w:fill="auto"/>
            <w:vAlign w:val="center"/>
          </w:tcPr>
          <w:p w14:paraId="1742B70C">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空间位置（点位、线位、顶、底标高）</w:t>
            </w:r>
          </w:p>
        </w:tc>
        <w:tc>
          <w:tcPr>
            <w:tcW w:w="1855" w:type="pct"/>
            <w:tcBorders>
              <w:top w:val="single" w:color="auto" w:sz="4" w:space="0"/>
              <w:left w:val="nil"/>
              <w:bottom w:val="single" w:color="auto" w:sz="4" w:space="0"/>
              <w:right w:val="single" w:color="auto" w:sz="4" w:space="0"/>
            </w:tcBorders>
            <w:shd w:val="clear" w:color="auto" w:fill="auto"/>
            <w:vAlign w:val="center"/>
          </w:tcPr>
          <w:p w14:paraId="45BB775F">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智能卷尺、激光测距仪</w:t>
            </w:r>
          </w:p>
        </w:tc>
      </w:tr>
      <w:tr w14:paraId="22DD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555AE9F6">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0845988F">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393B57B8">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模板尺寸</w:t>
            </w:r>
          </w:p>
        </w:tc>
        <w:tc>
          <w:tcPr>
            <w:tcW w:w="1855" w:type="pct"/>
            <w:tcBorders>
              <w:top w:val="single" w:color="auto" w:sz="4" w:space="0"/>
              <w:left w:val="nil"/>
              <w:bottom w:val="single" w:color="auto" w:sz="4" w:space="0"/>
              <w:right w:val="single" w:color="auto" w:sz="4" w:space="0"/>
            </w:tcBorders>
            <w:shd w:val="clear" w:color="auto" w:fill="auto"/>
            <w:vAlign w:val="center"/>
          </w:tcPr>
          <w:p w14:paraId="5680CF5C">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智能卷尺、激光测距仪</w:t>
            </w:r>
          </w:p>
        </w:tc>
      </w:tr>
      <w:tr w14:paraId="0FA7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253828F0">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7887E7C8">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108F5762">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模板排布</w:t>
            </w:r>
          </w:p>
        </w:tc>
        <w:tc>
          <w:tcPr>
            <w:tcW w:w="1855" w:type="pct"/>
            <w:tcBorders>
              <w:top w:val="single" w:color="auto" w:sz="4" w:space="0"/>
              <w:left w:val="nil"/>
              <w:bottom w:val="single" w:color="auto" w:sz="4" w:space="0"/>
              <w:right w:val="single" w:color="auto" w:sz="4" w:space="0"/>
            </w:tcBorders>
            <w:shd w:val="clear" w:color="auto" w:fill="auto"/>
            <w:vAlign w:val="center"/>
          </w:tcPr>
          <w:p w14:paraId="4F29EDCC">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360</w:t>
            </w:r>
            <w:r>
              <w:rPr>
                <w:rFonts w:hint="eastAsia" w:ascii="宋体" w:hAnsi="宋体" w:eastAsia="宋体" w:cs="宋体"/>
                <w:color w:val="000000"/>
                <w:kern w:val="0"/>
                <w:sz w:val="24"/>
                <w:szCs w:val="24"/>
                <w:lang w:val="en-US" w:eastAsia="zh-CN" w:bidi="ar"/>
                <w:woUserID w:val="1"/>
              </w:rPr>
              <w:t>全景影像、</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0A9C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119A8C2F">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44F269E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2922D2E7">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模板加固</w:t>
            </w:r>
          </w:p>
        </w:tc>
        <w:tc>
          <w:tcPr>
            <w:tcW w:w="1855" w:type="pct"/>
            <w:tcBorders>
              <w:top w:val="single" w:color="auto" w:sz="4" w:space="0"/>
              <w:left w:val="nil"/>
              <w:bottom w:val="single" w:color="auto" w:sz="4" w:space="0"/>
              <w:right w:val="single" w:color="auto" w:sz="4" w:space="0"/>
            </w:tcBorders>
            <w:shd w:val="clear" w:color="auto" w:fill="auto"/>
            <w:vAlign w:val="center"/>
          </w:tcPr>
          <w:p w14:paraId="5FD82722">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360</w:t>
            </w:r>
            <w:r>
              <w:rPr>
                <w:rFonts w:hint="eastAsia" w:ascii="宋体" w:hAnsi="宋体" w:eastAsia="宋体" w:cs="宋体"/>
                <w:color w:val="000000"/>
                <w:kern w:val="0"/>
                <w:sz w:val="24"/>
                <w:szCs w:val="24"/>
                <w:lang w:val="en-US" w:eastAsia="zh-CN" w:bidi="ar"/>
                <w:woUserID w:val="1"/>
              </w:rPr>
              <w:t>全景影像、</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0EDE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bottom w:val="single" w:color="auto" w:sz="4" w:space="0"/>
              <w:right w:val="single" w:color="auto" w:sz="4" w:space="0"/>
            </w:tcBorders>
            <w:shd w:val="clear" w:color="auto" w:fill="auto"/>
            <w:vAlign w:val="center"/>
          </w:tcPr>
          <w:p w14:paraId="181E4DEC">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bottom w:val="single" w:color="auto" w:sz="4" w:space="0"/>
              <w:right w:val="single" w:color="auto" w:sz="4" w:space="0"/>
            </w:tcBorders>
            <w:shd w:val="clear" w:color="auto" w:fill="auto"/>
            <w:vAlign w:val="center"/>
          </w:tcPr>
          <w:p w14:paraId="1BA1027F">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4874CC90">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模板垂平</w:t>
            </w:r>
          </w:p>
        </w:tc>
        <w:tc>
          <w:tcPr>
            <w:tcW w:w="1855" w:type="pct"/>
            <w:tcBorders>
              <w:top w:val="single" w:color="auto" w:sz="4" w:space="0"/>
              <w:left w:val="nil"/>
              <w:bottom w:val="single" w:color="auto" w:sz="4" w:space="0"/>
              <w:right w:val="single" w:color="auto" w:sz="4" w:space="0"/>
            </w:tcBorders>
            <w:shd w:val="clear" w:color="auto" w:fill="auto"/>
            <w:vAlign w:val="center"/>
          </w:tcPr>
          <w:p w14:paraId="65EAC713">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三维激光扫描</w:t>
            </w:r>
          </w:p>
        </w:tc>
      </w:tr>
      <w:tr w14:paraId="2428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restart"/>
            <w:tcBorders>
              <w:top w:val="single" w:color="auto" w:sz="4" w:space="0"/>
              <w:left w:val="single" w:color="auto" w:sz="4" w:space="0"/>
              <w:right w:val="single" w:color="auto" w:sz="4" w:space="0"/>
            </w:tcBorders>
            <w:shd w:val="clear" w:color="auto" w:fill="auto"/>
            <w:vAlign w:val="center"/>
          </w:tcPr>
          <w:p w14:paraId="2B04948B">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r>
              <w:rPr>
                <w:rFonts w:hint="default" w:ascii="Times New Roman" w:hAnsi="Times New Roman" w:eastAsia="宋体" w:cs="Times New Roman"/>
                <w:color w:val="000000"/>
                <w:kern w:val="0"/>
                <w:sz w:val="24"/>
                <w:szCs w:val="24"/>
                <w:lang w:val="en-US" w:eastAsia="zh-CN" w:bidi="ar"/>
                <w:woUserID w:val="1"/>
              </w:rPr>
              <w:t>5</w:t>
            </w:r>
          </w:p>
        </w:tc>
        <w:tc>
          <w:tcPr>
            <w:tcW w:w="1074" w:type="pct"/>
            <w:vMerge w:val="restart"/>
            <w:tcBorders>
              <w:top w:val="single" w:color="auto" w:sz="4" w:space="0"/>
              <w:left w:val="nil"/>
              <w:right w:val="single" w:color="auto" w:sz="4" w:space="0"/>
            </w:tcBorders>
            <w:shd w:val="clear" w:color="auto" w:fill="auto"/>
            <w:vAlign w:val="center"/>
          </w:tcPr>
          <w:p w14:paraId="11F773B3">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架体搭设类</w:t>
            </w:r>
          </w:p>
        </w:tc>
        <w:tc>
          <w:tcPr>
            <w:tcW w:w="1632" w:type="pct"/>
            <w:tcBorders>
              <w:top w:val="single" w:color="auto" w:sz="4" w:space="0"/>
              <w:left w:val="nil"/>
              <w:bottom w:val="single" w:color="auto" w:sz="4" w:space="0"/>
              <w:right w:val="single" w:color="auto" w:sz="4" w:space="0"/>
            </w:tcBorders>
            <w:shd w:val="clear" w:color="auto" w:fill="auto"/>
            <w:vAlign w:val="center"/>
          </w:tcPr>
          <w:p w14:paraId="4DD40DBF">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空间位置（点位、线位、顶、底标高）</w:t>
            </w:r>
          </w:p>
        </w:tc>
        <w:tc>
          <w:tcPr>
            <w:tcW w:w="1855" w:type="pct"/>
            <w:tcBorders>
              <w:top w:val="single" w:color="auto" w:sz="4" w:space="0"/>
              <w:left w:val="nil"/>
              <w:bottom w:val="single" w:color="auto" w:sz="4" w:space="0"/>
              <w:right w:val="single" w:color="auto" w:sz="4" w:space="0"/>
            </w:tcBorders>
            <w:shd w:val="clear" w:color="auto" w:fill="auto"/>
            <w:vAlign w:val="center"/>
          </w:tcPr>
          <w:p w14:paraId="651C3C88">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智能卷尺、激光测距仪</w:t>
            </w:r>
          </w:p>
        </w:tc>
      </w:tr>
      <w:tr w14:paraId="5164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491743BF">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53D6AFF2">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6A7FDAE9">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架体选型</w:t>
            </w:r>
          </w:p>
        </w:tc>
        <w:tc>
          <w:tcPr>
            <w:tcW w:w="1855" w:type="pct"/>
            <w:tcBorders>
              <w:top w:val="single" w:color="auto" w:sz="4" w:space="0"/>
              <w:left w:val="nil"/>
              <w:bottom w:val="single" w:color="auto" w:sz="4" w:space="0"/>
              <w:right w:val="single" w:color="auto" w:sz="4" w:space="0"/>
            </w:tcBorders>
            <w:shd w:val="clear" w:color="auto" w:fill="auto"/>
            <w:vAlign w:val="center"/>
          </w:tcPr>
          <w:p w14:paraId="2569C938">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360</w:t>
            </w:r>
            <w:r>
              <w:rPr>
                <w:rFonts w:hint="eastAsia" w:ascii="宋体" w:hAnsi="宋体" w:eastAsia="宋体" w:cs="宋体"/>
                <w:color w:val="000000"/>
                <w:kern w:val="0"/>
                <w:sz w:val="24"/>
                <w:szCs w:val="24"/>
                <w:lang w:val="en-US" w:eastAsia="zh-CN" w:bidi="ar"/>
                <w:woUserID w:val="1"/>
              </w:rPr>
              <w:t>全景影像、</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4D98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73CA8983">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0D0536CA">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07A872C1">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架体高度</w:t>
            </w:r>
          </w:p>
        </w:tc>
        <w:tc>
          <w:tcPr>
            <w:tcW w:w="1855" w:type="pct"/>
            <w:tcBorders>
              <w:top w:val="single" w:color="auto" w:sz="4" w:space="0"/>
              <w:left w:val="nil"/>
              <w:bottom w:val="single" w:color="auto" w:sz="4" w:space="0"/>
              <w:right w:val="single" w:color="auto" w:sz="4" w:space="0"/>
            </w:tcBorders>
            <w:shd w:val="clear" w:color="auto" w:fill="auto"/>
            <w:vAlign w:val="center"/>
          </w:tcPr>
          <w:p w14:paraId="51E21B75">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智能卷尺、激光测距仪</w:t>
            </w:r>
          </w:p>
        </w:tc>
      </w:tr>
      <w:tr w14:paraId="2C10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451553DF">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3E195048">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25213485">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架体间距</w:t>
            </w:r>
          </w:p>
        </w:tc>
        <w:tc>
          <w:tcPr>
            <w:tcW w:w="1855" w:type="pct"/>
            <w:tcBorders>
              <w:top w:val="single" w:color="auto" w:sz="4" w:space="0"/>
              <w:left w:val="nil"/>
              <w:bottom w:val="single" w:color="auto" w:sz="4" w:space="0"/>
              <w:right w:val="single" w:color="auto" w:sz="4" w:space="0"/>
            </w:tcBorders>
            <w:shd w:val="clear" w:color="auto" w:fill="auto"/>
            <w:vAlign w:val="center"/>
          </w:tcPr>
          <w:p w14:paraId="22BBD0A3">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智能卷尺、激光测距仪</w:t>
            </w:r>
          </w:p>
        </w:tc>
      </w:tr>
      <w:tr w14:paraId="36C1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03C418FE">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742A5D01">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4B38885A">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扫地杆高度</w:t>
            </w:r>
          </w:p>
        </w:tc>
        <w:tc>
          <w:tcPr>
            <w:tcW w:w="1855" w:type="pct"/>
            <w:tcBorders>
              <w:top w:val="single" w:color="auto" w:sz="4" w:space="0"/>
              <w:left w:val="nil"/>
              <w:bottom w:val="single" w:color="auto" w:sz="4" w:space="0"/>
              <w:right w:val="single" w:color="auto" w:sz="4" w:space="0"/>
            </w:tcBorders>
            <w:shd w:val="clear" w:color="auto" w:fill="auto"/>
            <w:vAlign w:val="center"/>
          </w:tcPr>
          <w:p w14:paraId="08186391">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1375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35260A3C">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3E8C616C">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2BB347C2">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斜拉杆、剪刀撑构造</w:t>
            </w:r>
          </w:p>
        </w:tc>
        <w:tc>
          <w:tcPr>
            <w:tcW w:w="1855" w:type="pct"/>
            <w:tcBorders>
              <w:top w:val="single" w:color="auto" w:sz="4" w:space="0"/>
              <w:left w:val="nil"/>
              <w:bottom w:val="single" w:color="auto" w:sz="4" w:space="0"/>
              <w:right w:val="single" w:color="auto" w:sz="4" w:space="0"/>
            </w:tcBorders>
            <w:shd w:val="clear" w:color="auto" w:fill="auto"/>
            <w:vAlign w:val="center"/>
          </w:tcPr>
          <w:p w14:paraId="72A38F6A">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4374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bottom w:val="single" w:color="auto" w:sz="4" w:space="0"/>
              <w:right w:val="single" w:color="auto" w:sz="4" w:space="0"/>
            </w:tcBorders>
            <w:shd w:val="clear" w:color="auto" w:fill="auto"/>
            <w:vAlign w:val="center"/>
          </w:tcPr>
          <w:p w14:paraId="47A07415">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bottom w:val="single" w:color="auto" w:sz="4" w:space="0"/>
              <w:right w:val="single" w:color="auto" w:sz="4" w:space="0"/>
            </w:tcBorders>
            <w:shd w:val="clear" w:color="auto" w:fill="auto"/>
            <w:vAlign w:val="center"/>
          </w:tcPr>
          <w:p w14:paraId="79DCF0B6">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7872AA11">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自由端高度</w:t>
            </w:r>
          </w:p>
        </w:tc>
        <w:tc>
          <w:tcPr>
            <w:tcW w:w="1855" w:type="pct"/>
            <w:tcBorders>
              <w:top w:val="single" w:color="auto" w:sz="4" w:space="0"/>
              <w:left w:val="nil"/>
              <w:bottom w:val="single" w:color="auto" w:sz="4" w:space="0"/>
              <w:right w:val="single" w:color="auto" w:sz="4" w:space="0"/>
            </w:tcBorders>
            <w:shd w:val="clear" w:color="auto" w:fill="auto"/>
            <w:vAlign w:val="center"/>
          </w:tcPr>
          <w:p w14:paraId="5750F41D">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2D4B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37" w:type="pct"/>
            <w:vMerge w:val="restart"/>
            <w:tcBorders>
              <w:top w:val="single" w:color="auto" w:sz="4" w:space="0"/>
              <w:left w:val="single" w:color="auto" w:sz="4" w:space="0"/>
              <w:right w:val="single" w:color="auto" w:sz="4" w:space="0"/>
            </w:tcBorders>
            <w:shd w:val="clear" w:color="auto" w:fill="auto"/>
            <w:vAlign w:val="center"/>
          </w:tcPr>
          <w:p w14:paraId="5C0DB7D0">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r>
              <w:rPr>
                <w:rFonts w:hint="default" w:ascii="Times New Roman" w:hAnsi="Times New Roman" w:eastAsia="宋体" w:cs="Times New Roman"/>
                <w:color w:val="000000"/>
                <w:kern w:val="0"/>
                <w:sz w:val="24"/>
                <w:szCs w:val="24"/>
                <w:lang w:val="en-US" w:eastAsia="zh-CN" w:bidi="ar"/>
                <w:woUserID w:val="1"/>
              </w:rPr>
              <w:t>6</w:t>
            </w:r>
          </w:p>
        </w:tc>
        <w:tc>
          <w:tcPr>
            <w:tcW w:w="1074" w:type="pct"/>
            <w:vMerge w:val="restart"/>
            <w:tcBorders>
              <w:top w:val="single" w:color="auto" w:sz="4" w:space="0"/>
              <w:left w:val="nil"/>
              <w:right w:val="single" w:color="auto" w:sz="4" w:space="0"/>
            </w:tcBorders>
            <w:shd w:val="clear" w:color="auto" w:fill="auto"/>
            <w:vAlign w:val="center"/>
          </w:tcPr>
          <w:p w14:paraId="35EF064E">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混凝土工程类</w:t>
            </w:r>
          </w:p>
        </w:tc>
        <w:tc>
          <w:tcPr>
            <w:tcW w:w="1632" w:type="pct"/>
            <w:tcBorders>
              <w:top w:val="single" w:color="auto" w:sz="4" w:space="0"/>
              <w:left w:val="nil"/>
              <w:bottom w:val="single" w:color="auto" w:sz="4" w:space="0"/>
              <w:right w:val="single" w:color="auto" w:sz="4" w:space="0"/>
            </w:tcBorders>
            <w:shd w:val="clear" w:color="auto" w:fill="auto"/>
            <w:vAlign w:val="center"/>
          </w:tcPr>
          <w:p w14:paraId="799A1E68">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钢筋保护层厚度</w:t>
            </w:r>
          </w:p>
        </w:tc>
        <w:tc>
          <w:tcPr>
            <w:tcW w:w="1855" w:type="pct"/>
            <w:tcBorders>
              <w:top w:val="single" w:color="auto" w:sz="4" w:space="0"/>
              <w:left w:val="nil"/>
              <w:bottom w:val="single" w:color="auto" w:sz="4" w:space="0"/>
              <w:right w:val="single" w:color="auto" w:sz="4" w:space="0"/>
            </w:tcBorders>
            <w:shd w:val="clear" w:color="auto" w:fill="auto"/>
            <w:vAlign w:val="center"/>
          </w:tcPr>
          <w:p w14:paraId="2C8B41CB">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w:t>
            </w:r>
          </w:p>
        </w:tc>
      </w:tr>
      <w:tr w14:paraId="1754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bottom w:val="single" w:color="auto" w:sz="4" w:space="0"/>
              <w:right w:val="single" w:color="auto" w:sz="4" w:space="0"/>
            </w:tcBorders>
            <w:shd w:val="clear" w:color="auto" w:fill="auto"/>
            <w:vAlign w:val="center"/>
          </w:tcPr>
          <w:p w14:paraId="31EDC71C">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bottom w:val="single" w:color="auto" w:sz="4" w:space="0"/>
              <w:right w:val="single" w:color="auto" w:sz="4" w:space="0"/>
            </w:tcBorders>
            <w:shd w:val="clear" w:color="auto" w:fill="auto"/>
            <w:vAlign w:val="center"/>
          </w:tcPr>
          <w:p w14:paraId="458B2861">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251E753C">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高低标号拦茬</w:t>
            </w:r>
          </w:p>
        </w:tc>
        <w:tc>
          <w:tcPr>
            <w:tcW w:w="1855" w:type="pct"/>
            <w:tcBorders>
              <w:top w:val="single" w:color="auto" w:sz="4" w:space="0"/>
              <w:left w:val="nil"/>
              <w:bottom w:val="single" w:color="auto" w:sz="4" w:space="0"/>
              <w:right w:val="single" w:color="auto" w:sz="4" w:space="0"/>
            </w:tcBorders>
            <w:shd w:val="clear" w:color="auto" w:fill="auto"/>
            <w:vAlign w:val="center"/>
          </w:tcPr>
          <w:p w14:paraId="78DAE763">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7B38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restart"/>
            <w:tcBorders>
              <w:top w:val="single" w:color="auto" w:sz="4" w:space="0"/>
              <w:left w:val="single" w:color="auto" w:sz="4" w:space="0"/>
              <w:right w:val="single" w:color="auto" w:sz="4" w:space="0"/>
            </w:tcBorders>
            <w:shd w:val="clear" w:color="auto" w:fill="auto"/>
            <w:vAlign w:val="center"/>
          </w:tcPr>
          <w:p w14:paraId="2C89B69E">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r>
              <w:rPr>
                <w:rFonts w:hint="default" w:ascii="Times New Roman" w:hAnsi="Times New Roman" w:eastAsia="宋体" w:cs="Times New Roman"/>
                <w:color w:val="000000"/>
                <w:kern w:val="0"/>
                <w:sz w:val="24"/>
                <w:szCs w:val="24"/>
                <w:lang w:val="en-US" w:eastAsia="zh-CN" w:bidi="ar"/>
                <w:woUserID w:val="1"/>
              </w:rPr>
              <w:t>7</w:t>
            </w:r>
          </w:p>
        </w:tc>
        <w:tc>
          <w:tcPr>
            <w:tcW w:w="1074" w:type="pct"/>
            <w:vMerge w:val="restart"/>
            <w:tcBorders>
              <w:top w:val="single" w:color="auto" w:sz="4" w:space="0"/>
              <w:left w:val="nil"/>
              <w:right w:val="single" w:color="auto" w:sz="4" w:space="0"/>
            </w:tcBorders>
            <w:shd w:val="clear" w:color="auto" w:fill="auto"/>
            <w:vAlign w:val="center"/>
          </w:tcPr>
          <w:p w14:paraId="05E86D7B">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砌体工程类</w:t>
            </w:r>
          </w:p>
        </w:tc>
        <w:tc>
          <w:tcPr>
            <w:tcW w:w="1632" w:type="pct"/>
            <w:tcBorders>
              <w:top w:val="single" w:color="auto" w:sz="4" w:space="0"/>
              <w:left w:val="nil"/>
              <w:bottom w:val="single" w:color="auto" w:sz="4" w:space="0"/>
              <w:right w:val="single" w:color="auto" w:sz="4" w:space="0"/>
            </w:tcBorders>
            <w:shd w:val="clear" w:color="auto" w:fill="auto"/>
            <w:vAlign w:val="center"/>
          </w:tcPr>
          <w:p w14:paraId="0D96553D">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空间位置（点位、线位、顶、底标高）</w:t>
            </w:r>
          </w:p>
        </w:tc>
        <w:tc>
          <w:tcPr>
            <w:tcW w:w="1855" w:type="pct"/>
            <w:tcBorders>
              <w:top w:val="single" w:color="auto" w:sz="4" w:space="0"/>
              <w:left w:val="nil"/>
              <w:bottom w:val="single" w:color="auto" w:sz="4" w:space="0"/>
              <w:right w:val="single" w:color="auto" w:sz="4" w:space="0"/>
            </w:tcBorders>
            <w:shd w:val="clear" w:color="auto" w:fill="auto"/>
            <w:vAlign w:val="center"/>
          </w:tcPr>
          <w:p w14:paraId="104F7236">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智能卷尺、激光测距仪</w:t>
            </w:r>
          </w:p>
        </w:tc>
      </w:tr>
      <w:tr w14:paraId="2FB9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3E053198">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0786982C">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72051D8A">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砌体排布</w:t>
            </w:r>
          </w:p>
        </w:tc>
        <w:tc>
          <w:tcPr>
            <w:tcW w:w="1855" w:type="pct"/>
            <w:tcBorders>
              <w:top w:val="single" w:color="auto" w:sz="4" w:space="0"/>
              <w:left w:val="nil"/>
              <w:bottom w:val="single" w:color="auto" w:sz="4" w:space="0"/>
              <w:right w:val="single" w:color="auto" w:sz="4" w:space="0"/>
            </w:tcBorders>
            <w:shd w:val="clear" w:color="auto" w:fill="auto"/>
            <w:vAlign w:val="center"/>
          </w:tcPr>
          <w:p w14:paraId="5FC4283E">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3AD5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bottom w:val="single" w:color="auto" w:sz="4" w:space="0"/>
              <w:right w:val="single" w:color="auto" w:sz="4" w:space="0"/>
            </w:tcBorders>
            <w:shd w:val="clear" w:color="auto" w:fill="auto"/>
            <w:vAlign w:val="center"/>
          </w:tcPr>
          <w:p w14:paraId="4CA6261F">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bottom w:val="single" w:color="auto" w:sz="4" w:space="0"/>
              <w:right w:val="single" w:color="auto" w:sz="4" w:space="0"/>
            </w:tcBorders>
            <w:shd w:val="clear" w:color="auto" w:fill="auto"/>
            <w:vAlign w:val="center"/>
          </w:tcPr>
          <w:p w14:paraId="5567C06C">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3BED0CBD">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砌体加强筋</w:t>
            </w:r>
          </w:p>
        </w:tc>
        <w:tc>
          <w:tcPr>
            <w:tcW w:w="1855" w:type="pct"/>
            <w:tcBorders>
              <w:top w:val="single" w:color="auto" w:sz="4" w:space="0"/>
              <w:left w:val="nil"/>
              <w:bottom w:val="single" w:color="auto" w:sz="4" w:space="0"/>
              <w:right w:val="single" w:color="auto" w:sz="4" w:space="0"/>
            </w:tcBorders>
            <w:shd w:val="clear" w:color="auto" w:fill="auto"/>
            <w:vAlign w:val="center"/>
          </w:tcPr>
          <w:p w14:paraId="1C8BF688">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4895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restart"/>
            <w:tcBorders>
              <w:top w:val="single" w:color="auto" w:sz="4" w:space="0"/>
              <w:left w:val="single" w:color="auto" w:sz="4" w:space="0"/>
              <w:right w:val="single" w:color="auto" w:sz="4" w:space="0"/>
            </w:tcBorders>
            <w:shd w:val="clear" w:color="auto" w:fill="auto"/>
            <w:vAlign w:val="center"/>
          </w:tcPr>
          <w:p w14:paraId="552CD6B5">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r>
              <w:rPr>
                <w:rFonts w:hint="default" w:ascii="Times New Roman" w:hAnsi="Times New Roman" w:eastAsia="宋体" w:cs="Times New Roman"/>
                <w:color w:val="000000"/>
                <w:kern w:val="0"/>
                <w:sz w:val="24"/>
                <w:szCs w:val="24"/>
                <w:lang w:val="en-US" w:eastAsia="zh-CN" w:bidi="ar"/>
                <w:woUserID w:val="1"/>
              </w:rPr>
              <w:t>8</w:t>
            </w:r>
          </w:p>
        </w:tc>
        <w:tc>
          <w:tcPr>
            <w:tcW w:w="1074" w:type="pct"/>
            <w:vMerge w:val="restart"/>
            <w:tcBorders>
              <w:top w:val="single" w:color="auto" w:sz="4" w:space="0"/>
              <w:left w:val="nil"/>
              <w:right w:val="single" w:color="auto" w:sz="4" w:space="0"/>
            </w:tcBorders>
            <w:shd w:val="clear" w:color="auto" w:fill="auto"/>
            <w:vAlign w:val="center"/>
          </w:tcPr>
          <w:p w14:paraId="13952D36">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装配式结构类</w:t>
            </w:r>
          </w:p>
        </w:tc>
        <w:tc>
          <w:tcPr>
            <w:tcW w:w="1632" w:type="pct"/>
            <w:tcBorders>
              <w:top w:val="single" w:color="auto" w:sz="4" w:space="0"/>
              <w:left w:val="nil"/>
              <w:bottom w:val="single" w:color="auto" w:sz="4" w:space="0"/>
              <w:right w:val="single" w:color="auto" w:sz="4" w:space="0"/>
            </w:tcBorders>
            <w:shd w:val="clear" w:color="auto" w:fill="auto"/>
            <w:vAlign w:val="center"/>
          </w:tcPr>
          <w:p w14:paraId="4CE0A113">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空间位置（点位、线位、顶、底标高）</w:t>
            </w:r>
          </w:p>
        </w:tc>
        <w:tc>
          <w:tcPr>
            <w:tcW w:w="1855" w:type="pct"/>
            <w:tcBorders>
              <w:top w:val="single" w:color="auto" w:sz="4" w:space="0"/>
              <w:left w:val="nil"/>
              <w:bottom w:val="single" w:color="auto" w:sz="4" w:space="0"/>
              <w:right w:val="single" w:color="auto" w:sz="4" w:space="0"/>
            </w:tcBorders>
            <w:shd w:val="clear" w:color="auto" w:fill="auto"/>
            <w:vAlign w:val="center"/>
          </w:tcPr>
          <w:p w14:paraId="799121D5">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智能卷尺、激光测距仪</w:t>
            </w:r>
          </w:p>
        </w:tc>
      </w:tr>
      <w:tr w14:paraId="2F89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7A7B9165">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7713EBCA">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7B2BEDAD">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混凝土粗糙面的质量</w:t>
            </w:r>
          </w:p>
        </w:tc>
        <w:tc>
          <w:tcPr>
            <w:tcW w:w="1855" w:type="pct"/>
            <w:tcBorders>
              <w:top w:val="single" w:color="auto" w:sz="4" w:space="0"/>
              <w:left w:val="nil"/>
              <w:bottom w:val="single" w:color="auto" w:sz="4" w:space="0"/>
              <w:right w:val="single" w:color="auto" w:sz="4" w:space="0"/>
            </w:tcBorders>
            <w:shd w:val="clear" w:color="auto" w:fill="auto"/>
            <w:vAlign w:val="center"/>
          </w:tcPr>
          <w:p w14:paraId="49C0DA6C">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360</w:t>
            </w:r>
            <w:r>
              <w:rPr>
                <w:rFonts w:hint="eastAsia" w:ascii="宋体" w:hAnsi="宋体" w:eastAsia="宋体" w:cs="宋体"/>
                <w:color w:val="000000"/>
                <w:kern w:val="0"/>
                <w:sz w:val="24"/>
                <w:szCs w:val="24"/>
                <w:lang w:val="en-US" w:eastAsia="zh-CN" w:bidi="ar"/>
                <w:woUserID w:val="1"/>
              </w:rPr>
              <w:t>全景影像</w:t>
            </w:r>
          </w:p>
        </w:tc>
      </w:tr>
      <w:tr w14:paraId="589A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45D7EC76">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6C1739D6">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78A2311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键槽尺寸、数量</w:t>
            </w:r>
            <w:r>
              <w:rPr>
                <w:rFonts w:hint="default" w:ascii="Times New Roman" w:hAnsi="Times New Roman" w:eastAsia="宋体" w:cs="Times New Roman"/>
                <w:color w:val="000000"/>
                <w:kern w:val="0"/>
                <w:sz w:val="24"/>
                <w:szCs w:val="24"/>
                <w:lang w:val="en-US" w:eastAsia="zh-CN" w:bidi="ar"/>
                <w:woUserID w:val="1"/>
              </w:rPr>
              <w:t xml:space="preserve"> </w:t>
            </w:r>
            <w:r>
              <w:rPr>
                <w:rFonts w:hint="eastAsia" w:ascii="宋体" w:hAnsi="宋体" w:eastAsia="宋体" w:cs="宋体"/>
                <w:color w:val="000000"/>
                <w:kern w:val="0"/>
                <w:sz w:val="24"/>
                <w:szCs w:val="24"/>
                <w:lang w:val="en-US" w:eastAsia="zh-CN" w:bidi="ar"/>
                <w:woUserID w:val="1"/>
              </w:rPr>
              <w:t>、位置</w:t>
            </w:r>
          </w:p>
        </w:tc>
        <w:tc>
          <w:tcPr>
            <w:tcW w:w="1855" w:type="pct"/>
            <w:tcBorders>
              <w:top w:val="single" w:color="auto" w:sz="4" w:space="0"/>
              <w:left w:val="nil"/>
              <w:bottom w:val="single" w:color="auto" w:sz="4" w:space="0"/>
              <w:right w:val="single" w:color="auto" w:sz="4" w:space="0"/>
            </w:tcBorders>
            <w:shd w:val="clear" w:color="auto" w:fill="auto"/>
            <w:vAlign w:val="center"/>
          </w:tcPr>
          <w:p w14:paraId="2EC833D3">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6B00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4A3D2F0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53A9515A">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42B09233">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预制构件临时固定措施</w:t>
            </w:r>
          </w:p>
        </w:tc>
        <w:tc>
          <w:tcPr>
            <w:tcW w:w="1855" w:type="pct"/>
            <w:tcBorders>
              <w:top w:val="single" w:color="auto" w:sz="4" w:space="0"/>
              <w:left w:val="nil"/>
              <w:bottom w:val="single" w:color="auto" w:sz="4" w:space="0"/>
              <w:right w:val="single" w:color="auto" w:sz="4" w:space="0"/>
            </w:tcBorders>
            <w:shd w:val="clear" w:color="auto" w:fill="auto"/>
            <w:vAlign w:val="center"/>
          </w:tcPr>
          <w:p w14:paraId="264F9EB6">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3329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18FF9A53">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6C7E9ECA">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6B4C92C9">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装配式排布</w:t>
            </w:r>
          </w:p>
        </w:tc>
        <w:tc>
          <w:tcPr>
            <w:tcW w:w="1855" w:type="pct"/>
            <w:tcBorders>
              <w:top w:val="single" w:color="auto" w:sz="4" w:space="0"/>
              <w:left w:val="nil"/>
              <w:bottom w:val="single" w:color="auto" w:sz="4" w:space="0"/>
              <w:right w:val="single" w:color="auto" w:sz="4" w:space="0"/>
            </w:tcBorders>
            <w:shd w:val="clear" w:color="auto" w:fill="auto"/>
            <w:vAlign w:val="center"/>
          </w:tcPr>
          <w:p w14:paraId="380D9CC8">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22BC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28F0B4CA">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73BF738E">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2CFF16CE">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装配式结构垂平度</w:t>
            </w:r>
          </w:p>
        </w:tc>
        <w:tc>
          <w:tcPr>
            <w:tcW w:w="1855" w:type="pct"/>
            <w:tcBorders>
              <w:top w:val="single" w:color="auto" w:sz="4" w:space="0"/>
              <w:left w:val="nil"/>
              <w:bottom w:val="single" w:color="auto" w:sz="4" w:space="0"/>
              <w:right w:val="single" w:color="auto" w:sz="4" w:space="0"/>
            </w:tcBorders>
            <w:shd w:val="clear" w:color="auto" w:fill="auto"/>
            <w:vAlign w:val="center"/>
          </w:tcPr>
          <w:p w14:paraId="6CA3DD50">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智能靠尺</w:t>
            </w:r>
          </w:p>
        </w:tc>
      </w:tr>
      <w:tr w14:paraId="7A34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bottom w:val="single" w:color="auto" w:sz="4" w:space="0"/>
              <w:right w:val="single" w:color="auto" w:sz="4" w:space="0"/>
            </w:tcBorders>
            <w:shd w:val="clear" w:color="auto" w:fill="auto"/>
            <w:vAlign w:val="center"/>
          </w:tcPr>
          <w:p w14:paraId="6C246261">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bottom w:val="single" w:color="auto" w:sz="4" w:space="0"/>
              <w:right w:val="single" w:color="auto" w:sz="4" w:space="0"/>
            </w:tcBorders>
            <w:shd w:val="clear" w:color="auto" w:fill="auto"/>
            <w:vAlign w:val="center"/>
          </w:tcPr>
          <w:p w14:paraId="0261E2CF">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2F706FED">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装配式结构外观质量</w:t>
            </w:r>
          </w:p>
        </w:tc>
        <w:tc>
          <w:tcPr>
            <w:tcW w:w="1855" w:type="pct"/>
            <w:tcBorders>
              <w:top w:val="single" w:color="auto" w:sz="4" w:space="0"/>
              <w:left w:val="nil"/>
              <w:bottom w:val="single" w:color="auto" w:sz="4" w:space="0"/>
              <w:right w:val="single" w:color="auto" w:sz="4" w:space="0"/>
            </w:tcBorders>
            <w:shd w:val="clear" w:color="auto" w:fill="auto"/>
            <w:vAlign w:val="center"/>
          </w:tcPr>
          <w:p w14:paraId="2C8F0610">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360</w:t>
            </w:r>
            <w:r>
              <w:rPr>
                <w:rFonts w:hint="eastAsia" w:ascii="宋体" w:hAnsi="宋体" w:eastAsia="宋体" w:cs="宋体"/>
                <w:color w:val="000000"/>
                <w:kern w:val="0"/>
                <w:sz w:val="24"/>
                <w:szCs w:val="24"/>
                <w:lang w:val="en-US" w:eastAsia="zh-CN" w:bidi="ar"/>
                <w:woUserID w:val="1"/>
              </w:rPr>
              <w:t>全景影像</w:t>
            </w:r>
          </w:p>
        </w:tc>
      </w:tr>
      <w:tr w14:paraId="01C9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restart"/>
            <w:tcBorders>
              <w:top w:val="single" w:color="auto" w:sz="4" w:space="0"/>
              <w:left w:val="single" w:color="auto" w:sz="4" w:space="0"/>
              <w:right w:val="single" w:color="auto" w:sz="4" w:space="0"/>
            </w:tcBorders>
            <w:shd w:val="clear" w:color="auto" w:fill="auto"/>
            <w:vAlign w:val="center"/>
          </w:tcPr>
          <w:p w14:paraId="6947E58E">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r>
              <w:rPr>
                <w:rFonts w:hint="default" w:ascii="Times New Roman" w:hAnsi="Times New Roman" w:eastAsia="宋体" w:cs="Times New Roman"/>
                <w:color w:val="000000"/>
                <w:kern w:val="0"/>
                <w:sz w:val="24"/>
                <w:szCs w:val="24"/>
                <w:lang w:val="en-US" w:eastAsia="zh-CN" w:bidi="ar"/>
                <w:woUserID w:val="1"/>
              </w:rPr>
              <w:t>9</w:t>
            </w:r>
          </w:p>
        </w:tc>
        <w:tc>
          <w:tcPr>
            <w:tcW w:w="1074" w:type="pct"/>
            <w:vMerge w:val="restart"/>
            <w:tcBorders>
              <w:top w:val="single" w:color="auto" w:sz="4" w:space="0"/>
              <w:left w:val="nil"/>
              <w:right w:val="single" w:color="auto" w:sz="4" w:space="0"/>
            </w:tcBorders>
            <w:shd w:val="clear" w:color="auto" w:fill="auto"/>
            <w:vAlign w:val="center"/>
          </w:tcPr>
          <w:p w14:paraId="1CCBB285">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装饰装修工程类</w:t>
            </w:r>
          </w:p>
        </w:tc>
        <w:tc>
          <w:tcPr>
            <w:tcW w:w="1632" w:type="pct"/>
            <w:tcBorders>
              <w:top w:val="single" w:color="auto" w:sz="4" w:space="0"/>
              <w:left w:val="nil"/>
              <w:bottom w:val="single" w:color="auto" w:sz="4" w:space="0"/>
              <w:right w:val="single" w:color="auto" w:sz="4" w:space="0"/>
            </w:tcBorders>
            <w:shd w:val="clear" w:color="auto" w:fill="auto"/>
            <w:vAlign w:val="center"/>
          </w:tcPr>
          <w:p w14:paraId="735BA1C8">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加强网排布</w:t>
            </w:r>
          </w:p>
        </w:tc>
        <w:tc>
          <w:tcPr>
            <w:tcW w:w="1855" w:type="pct"/>
            <w:tcBorders>
              <w:top w:val="single" w:color="auto" w:sz="4" w:space="0"/>
              <w:left w:val="nil"/>
              <w:bottom w:val="single" w:color="auto" w:sz="4" w:space="0"/>
              <w:right w:val="single" w:color="auto" w:sz="4" w:space="0"/>
            </w:tcBorders>
            <w:shd w:val="clear" w:color="auto" w:fill="auto"/>
            <w:vAlign w:val="center"/>
          </w:tcPr>
          <w:p w14:paraId="273EF031">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243D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0ED8BF91">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65CF350D">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2C16785F">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灰饼、冲筋</w:t>
            </w:r>
          </w:p>
        </w:tc>
        <w:tc>
          <w:tcPr>
            <w:tcW w:w="1855" w:type="pct"/>
            <w:tcBorders>
              <w:top w:val="single" w:color="auto" w:sz="4" w:space="0"/>
              <w:left w:val="nil"/>
              <w:bottom w:val="single" w:color="auto" w:sz="4" w:space="0"/>
              <w:right w:val="single" w:color="auto" w:sz="4" w:space="0"/>
            </w:tcBorders>
            <w:shd w:val="clear" w:color="auto" w:fill="auto"/>
            <w:vAlign w:val="center"/>
          </w:tcPr>
          <w:p w14:paraId="0C5C4437">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智能卷尺、智能靠尺</w:t>
            </w:r>
          </w:p>
        </w:tc>
      </w:tr>
      <w:tr w14:paraId="2A6A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55A40523">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58DF8ACD">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75EB4325">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抹灰平整度</w:t>
            </w:r>
          </w:p>
        </w:tc>
        <w:tc>
          <w:tcPr>
            <w:tcW w:w="1855" w:type="pct"/>
            <w:tcBorders>
              <w:top w:val="single" w:color="auto" w:sz="4" w:space="0"/>
              <w:left w:val="nil"/>
              <w:bottom w:val="single" w:color="auto" w:sz="4" w:space="0"/>
              <w:right w:val="single" w:color="auto" w:sz="4" w:space="0"/>
            </w:tcBorders>
            <w:shd w:val="clear" w:color="auto" w:fill="auto"/>
            <w:vAlign w:val="center"/>
          </w:tcPr>
          <w:p w14:paraId="5033BF41">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智能靠尺</w:t>
            </w:r>
          </w:p>
        </w:tc>
      </w:tr>
      <w:tr w14:paraId="0E969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2C80D077">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343850F5">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4BF578E6">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吊顶、格栅排布</w:t>
            </w:r>
          </w:p>
        </w:tc>
        <w:tc>
          <w:tcPr>
            <w:tcW w:w="1855" w:type="pct"/>
            <w:tcBorders>
              <w:top w:val="single" w:color="auto" w:sz="4" w:space="0"/>
              <w:left w:val="nil"/>
              <w:bottom w:val="single" w:color="auto" w:sz="4" w:space="0"/>
              <w:right w:val="single" w:color="auto" w:sz="4" w:space="0"/>
            </w:tcBorders>
            <w:shd w:val="clear" w:color="auto" w:fill="auto"/>
            <w:vAlign w:val="center"/>
          </w:tcPr>
          <w:p w14:paraId="384C640E">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6059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6B1A1ADF">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179DF888">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42FDBA9C">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饰面砖、墙排布</w:t>
            </w:r>
          </w:p>
        </w:tc>
        <w:tc>
          <w:tcPr>
            <w:tcW w:w="1855" w:type="pct"/>
            <w:tcBorders>
              <w:top w:val="single" w:color="auto" w:sz="4" w:space="0"/>
              <w:left w:val="nil"/>
              <w:bottom w:val="single" w:color="auto" w:sz="4" w:space="0"/>
              <w:right w:val="single" w:color="auto" w:sz="4" w:space="0"/>
            </w:tcBorders>
            <w:shd w:val="clear" w:color="auto" w:fill="auto"/>
            <w:vAlign w:val="center"/>
          </w:tcPr>
          <w:p w14:paraId="052A5E7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61D3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392734DD">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1989E6B2">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0874162E">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外立面保温安装</w:t>
            </w:r>
          </w:p>
        </w:tc>
        <w:tc>
          <w:tcPr>
            <w:tcW w:w="1855" w:type="pct"/>
            <w:tcBorders>
              <w:top w:val="single" w:color="auto" w:sz="4" w:space="0"/>
              <w:left w:val="nil"/>
              <w:bottom w:val="single" w:color="auto" w:sz="4" w:space="0"/>
              <w:right w:val="single" w:color="auto" w:sz="4" w:space="0"/>
            </w:tcBorders>
            <w:shd w:val="clear" w:color="auto" w:fill="auto"/>
            <w:vAlign w:val="center"/>
          </w:tcPr>
          <w:p w14:paraId="24FCE89E">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5C38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4E2E4E7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12988BF9">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4A7AB038">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外立面幕墙安装</w:t>
            </w:r>
          </w:p>
        </w:tc>
        <w:tc>
          <w:tcPr>
            <w:tcW w:w="1855" w:type="pct"/>
            <w:tcBorders>
              <w:top w:val="single" w:color="auto" w:sz="4" w:space="0"/>
              <w:left w:val="nil"/>
              <w:bottom w:val="single" w:color="auto" w:sz="4" w:space="0"/>
              <w:right w:val="single" w:color="auto" w:sz="4" w:space="0"/>
            </w:tcBorders>
            <w:shd w:val="clear" w:color="auto" w:fill="auto"/>
            <w:vAlign w:val="center"/>
          </w:tcPr>
          <w:p w14:paraId="39F7E2F6">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5A96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bottom w:val="single" w:color="auto" w:sz="4" w:space="0"/>
              <w:right w:val="single" w:color="auto" w:sz="4" w:space="0"/>
            </w:tcBorders>
            <w:shd w:val="clear" w:color="auto" w:fill="auto"/>
            <w:vAlign w:val="center"/>
          </w:tcPr>
          <w:p w14:paraId="7A5F17FD">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bottom w:val="single" w:color="auto" w:sz="4" w:space="0"/>
              <w:right w:val="single" w:color="auto" w:sz="4" w:space="0"/>
            </w:tcBorders>
            <w:shd w:val="clear" w:color="auto" w:fill="auto"/>
            <w:vAlign w:val="center"/>
          </w:tcPr>
          <w:p w14:paraId="72DBFA2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6DC15A9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立面平整度</w:t>
            </w:r>
          </w:p>
        </w:tc>
        <w:tc>
          <w:tcPr>
            <w:tcW w:w="1855" w:type="pct"/>
            <w:tcBorders>
              <w:top w:val="single" w:color="auto" w:sz="4" w:space="0"/>
              <w:left w:val="nil"/>
              <w:bottom w:val="single" w:color="auto" w:sz="4" w:space="0"/>
              <w:right w:val="single" w:color="auto" w:sz="4" w:space="0"/>
            </w:tcBorders>
            <w:shd w:val="clear" w:color="auto" w:fill="auto"/>
            <w:vAlign w:val="center"/>
          </w:tcPr>
          <w:p w14:paraId="616DF926">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三维激光扫描</w:t>
            </w:r>
          </w:p>
        </w:tc>
      </w:tr>
      <w:tr w14:paraId="06FB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37" w:type="pct"/>
            <w:vMerge w:val="restart"/>
            <w:tcBorders>
              <w:top w:val="single" w:color="auto" w:sz="4" w:space="0"/>
              <w:left w:val="single" w:color="auto" w:sz="4" w:space="0"/>
              <w:right w:val="single" w:color="auto" w:sz="4" w:space="0"/>
            </w:tcBorders>
            <w:shd w:val="clear" w:color="auto" w:fill="auto"/>
            <w:vAlign w:val="center"/>
          </w:tcPr>
          <w:p w14:paraId="4D88870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r>
              <w:rPr>
                <w:rFonts w:hint="default" w:ascii="Times New Roman" w:hAnsi="Times New Roman" w:eastAsia="宋体" w:cs="Times New Roman"/>
                <w:color w:val="000000"/>
                <w:kern w:val="0"/>
                <w:sz w:val="24"/>
                <w:szCs w:val="24"/>
                <w:lang w:val="en-US" w:eastAsia="zh-CN" w:bidi="ar"/>
                <w:woUserID w:val="1"/>
              </w:rPr>
              <w:t>10</w:t>
            </w:r>
          </w:p>
        </w:tc>
        <w:tc>
          <w:tcPr>
            <w:tcW w:w="1074" w:type="pct"/>
            <w:vMerge w:val="restart"/>
            <w:tcBorders>
              <w:top w:val="single" w:color="auto" w:sz="4" w:space="0"/>
              <w:left w:val="nil"/>
              <w:right w:val="single" w:color="auto" w:sz="4" w:space="0"/>
            </w:tcBorders>
            <w:shd w:val="clear" w:color="auto" w:fill="auto"/>
            <w:vAlign w:val="center"/>
          </w:tcPr>
          <w:p w14:paraId="3889525E">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防水工程类</w:t>
            </w:r>
          </w:p>
        </w:tc>
        <w:tc>
          <w:tcPr>
            <w:tcW w:w="1632" w:type="pct"/>
            <w:tcBorders>
              <w:top w:val="single" w:color="auto" w:sz="4" w:space="0"/>
              <w:left w:val="nil"/>
              <w:bottom w:val="single" w:color="auto" w:sz="4" w:space="0"/>
              <w:right w:val="single" w:color="auto" w:sz="4" w:space="0"/>
            </w:tcBorders>
            <w:shd w:val="clear" w:color="auto" w:fill="auto"/>
            <w:vAlign w:val="center"/>
          </w:tcPr>
          <w:p w14:paraId="6845899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细部做法</w:t>
            </w:r>
          </w:p>
        </w:tc>
        <w:tc>
          <w:tcPr>
            <w:tcW w:w="1855" w:type="pct"/>
            <w:tcBorders>
              <w:top w:val="single" w:color="auto" w:sz="4" w:space="0"/>
              <w:left w:val="nil"/>
              <w:bottom w:val="single" w:color="auto" w:sz="4" w:space="0"/>
              <w:right w:val="single" w:color="auto" w:sz="4" w:space="0"/>
            </w:tcBorders>
            <w:shd w:val="clear" w:color="auto" w:fill="auto"/>
            <w:vAlign w:val="center"/>
          </w:tcPr>
          <w:p w14:paraId="4A0DE0EF">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083A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2C39F7C9">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58DE12D3">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5046D1DB">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卷材排布</w:t>
            </w:r>
          </w:p>
        </w:tc>
        <w:tc>
          <w:tcPr>
            <w:tcW w:w="1855" w:type="pct"/>
            <w:tcBorders>
              <w:top w:val="single" w:color="auto" w:sz="4" w:space="0"/>
              <w:left w:val="nil"/>
              <w:bottom w:val="single" w:color="auto" w:sz="4" w:space="0"/>
              <w:right w:val="single" w:color="auto" w:sz="4" w:space="0"/>
            </w:tcBorders>
            <w:shd w:val="clear" w:color="auto" w:fill="auto"/>
            <w:vAlign w:val="center"/>
          </w:tcPr>
          <w:p w14:paraId="667F93FA">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5B2E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46AEEC29">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6247EC1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6EBC9E90">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卷材搭接</w:t>
            </w:r>
          </w:p>
        </w:tc>
        <w:tc>
          <w:tcPr>
            <w:tcW w:w="1855" w:type="pct"/>
            <w:tcBorders>
              <w:top w:val="single" w:color="auto" w:sz="4" w:space="0"/>
              <w:left w:val="nil"/>
              <w:bottom w:val="single" w:color="auto" w:sz="4" w:space="0"/>
              <w:right w:val="single" w:color="auto" w:sz="4" w:space="0"/>
            </w:tcBorders>
            <w:shd w:val="clear" w:color="auto" w:fill="auto"/>
            <w:vAlign w:val="center"/>
          </w:tcPr>
          <w:p w14:paraId="421C3851">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w:t>
            </w:r>
          </w:p>
        </w:tc>
      </w:tr>
      <w:tr w14:paraId="24BF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13521E0A">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612C7F6D">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44655572">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附加层做法</w:t>
            </w:r>
          </w:p>
        </w:tc>
        <w:tc>
          <w:tcPr>
            <w:tcW w:w="1855" w:type="pct"/>
            <w:tcBorders>
              <w:top w:val="single" w:color="auto" w:sz="4" w:space="0"/>
              <w:left w:val="nil"/>
              <w:bottom w:val="single" w:color="auto" w:sz="4" w:space="0"/>
              <w:right w:val="single" w:color="auto" w:sz="4" w:space="0"/>
            </w:tcBorders>
            <w:shd w:val="clear" w:color="auto" w:fill="auto"/>
            <w:vAlign w:val="center"/>
          </w:tcPr>
          <w:p w14:paraId="39F40931">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4A2C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37" w:type="pct"/>
            <w:vMerge w:val="continue"/>
            <w:tcBorders>
              <w:left w:val="single" w:color="auto" w:sz="4" w:space="0"/>
              <w:bottom w:val="single" w:color="auto" w:sz="4" w:space="0"/>
              <w:right w:val="single" w:color="auto" w:sz="4" w:space="0"/>
            </w:tcBorders>
            <w:shd w:val="clear" w:color="auto" w:fill="auto"/>
            <w:vAlign w:val="center"/>
          </w:tcPr>
          <w:p w14:paraId="2EDCF80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bottom w:val="single" w:color="auto" w:sz="4" w:space="0"/>
              <w:right w:val="single" w:color="auto" w:sz="4" w:space="0"/>
            </w:tcBorders>
            <w:shd w:val="clear" w:color="auto" w:fill="auto"/>
            <w:vAlign w:val="center"/>
          </w:tcPr>
          <w:p w14:paraId="3EA6FFEB">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3130A05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防水涂料施工</w:t>
            </w:r>
          </w:p>
        </w:tc>
        <w:tc>
          <w:tcPr>
            <w:tcW w:w="1855" w:type="pct"/>
            <w:tcBorders>
              <w:top w:val="single" w:color="auto" w:sz="4" w:space="0"/>
              <w:left w:val="nil"/>
              <w:bottom w:val="single" w:color="auto" w:sz="4" w:space="0"/>
              <w:right w:val="single" w:color="auto" w:sz="4" w:space="0"/>
            </w:tcBorders>
            <w:shd w:val="clear" w:color="auto" w:fill="auto"/>
            <w:vAlign w:val="center"/>
          </w:tcPr>
          <w:p w14:paraId="49C0DE4F">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062C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restart"/>
            <w:tcBorders>
              <w:top w:val="single" w:color="auto" w:sz="4" w:space="0"/>
              <w:left w:val="single" w:color="auto" w:sz="4" w:space="0"/>
              <w:right w:val="single" w:color="auto" w:sz="4" w:space="0"/>
            </w:tcBorders>
            <w:shd w:val="clear" w:color="auto" w:fill="auto"/>
            <w:vAlign w:val="center"/>
          </w:tcPr>
          <w:p w14:paraId="0C5822BB">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r>
              <w:rPr>
                <w:rFonts w:hint="default" w:ascii="Times New Roman" w:hAnsi="Times New Roman" w:eastAsia="宋体" w:cs="Times New Roman"/>
                <w:color w:val="000000"/>
                <w:kern w:val="0"/>
                <w:sz w:val="24"/>
                <w:szCs w:val="24"/>
                <w:lang w:val="en-US" w:eastAsia="zh-CN" w:bidi="ar"/>
                <w:woUserID w:val="1"/>
              </w:rPr>
              <w:t>11</w:t>
            </w:r>
          </w:p>
        </w:tc>
        <w:tc>
          <w:tcPr>
            <w:tcW w:w="1074" w:type="pct"/>
            <w:vMerge w:val="restart"/>
            <w:tcBorders>
              <w:top w:val="single" w:color="auto" w:sz="4" w:space="0"/>
              <w:left w:val="nil"/>
              <w:right w:val="single" w:color="auto" w:sz="4" w:space="0"/>
            </w:tcBorders>
            <w:shd w:val="clear" w:color="auto" w:fill="auto"/>
            <w:vAlign w:val="center"/>
          </w:tcPr>
          <w:p w14:paraId="51BEECE3">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r>
              <w:rPr>
                <w:rFonts w:hint="eastAsia" w:ascii="宋体" w:hAnsi="宋体" w:eastAsia="宋体" w:cs="宋体"/>
                <w:color w:val="000000"/>
                <w:kern w:val="0"/>
                <w:sz w:val="24"/>
                <w:szCs w:val="24"/>
                <w:lang w:val="en-US" w:eastAsia="zh-CN" w:bidi="ar"/>
                <w:woUserID w:val="1"/>
              </w:rPr>
              <w:t>管线、设备安装</w:t>
            </w:r>
          </w:p>
        </w:tc>
        <w:tc>
          <w:tcPr>
            <w:tcW w:w="1632" w:type="pct"/>
            <w:tcBorders>
              <w:top w:val="single" w:color="auto" w:sz="4" w:space="0"/>
              <w:left w:val="nil"/>
              <w:bottom w:val="single" w:color="auto" w:sz="4" w:space="0"/>
              <w:right w:val="single" w:color="auto" w:sz="4" w:space="0"/>
            </w:tcBorders>
            <w:shd w:val="clear" w:color="auto" w:fill="auto"/>
            <w:vAlign w:val="center"/>
          </w:tcPr>
          <w:p w14:paraId="282825B3">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管线支架等固定措施排布</w:t>
            </w:r>
          </w:p>
        </w:tc>
        <w:tc>
          <w:tcPr>
            <w:tcW w:w="1855" w:type="pct"/>
            <w:tcBorders>
              <w:top w:val="single" w:color="auto" w:sz="4" w:space="0"/>
              <w:left w:val="nil"/>
              <w:bottom w:val="single" w:color="auto" w:sz="4" w:space="0"/>
              <w:right w:val="single" w:color="auto" w:sz="4" w:space="0"/>
            </w:tcBorders>
            <w:shd w:val="clear" w:color="auto" w:fill="auto"/>
            <w:vAlign w:val="center"/>
          </w:tcPr>
          <w:p w14:paraId="5FB5F09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4FFC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6B733CAD">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61375DB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31DC901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管线排布</w:t>
            </w:r>
          </w:p>
        </w:tc>
        <w:tc>
          <w:tcPr>
            <w:tcW w:w="1855" w:type="pct"/>
            <w:tcBorders>
              <w:top w:val="single" w:color="auto" w:sz="4" w:space="0"/>
              <w:left w:val="nil"/>
              <w:bottom w:val="single" w:color="auto" w:sz="4" w:space="0"/>
              <w:right w:val="single" w:color="auto" w:sz="4" w:space="0"/>
            </w:tcBorders>
            <w:shd w:val="clear" w:color="auto" w:fill="auto"/>
            <w:vAlign w:val="center"/>
          </w:tcPr>
          <w:p w14:paraId="393DB4F8">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7A9F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right w:val="single" w:color="auto" w:sz="4" w:space="0"/>
            </w:tcBorders>
            <w:shd w:val="clear" w:color="auto" w:fill="auto"/>
            <w:vAlign w:val="center"/>
          </w:tcPr>
          <w:p w14:paraId="34413B43">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right w:val="single" w:color="auto" w:sz="4" w:space="0"/>
            </w:tcBorders>
            <w:shd w:val="clear" w:color="auto" w:fill="auto"/>
            <w:vAlign w:val="center"/>
          </w:tcPr>
          <w:p w14:paraId="405195D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471BAA61">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安装预留孔尺寸</w:t>
            </w:r>
          </w:p>
        </w:tc>
        <w:tc>
          <w:tcPr>
            <w:tcW w:w="1855" w:type="pct"/>
            <w:tcBorders>
              <w:top w:val="single" w:color="auto" w:sz="4" w:space="0"/>
              <w:left w:val="nil"/>
              <w:bottom w:val="single" w:color="auto" w:sz="4" w:space="0"/>
              <w:right w:val="single" w:color="auto" w:sz="4" w:space="0"/>
            </w:tcBorders>
            <w:shd w:val="clear" w:color="auto" w:fill="auto"/>
            <w:vAlign w:val="center"/>
          </w:tcPr>
          <w:p w14:paraId="6701479C">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r w14:paraId="1D80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437" w:type="pct"/>
            <w:vMerge w:val="continue"/>
            <w:tcBorders>
              <w:left w:val="single" w:color="auto" w:sz="4" w:space="0"/>
              <w:bottom w:val="single" w:color="auto" w:sz="4" w:space="0"/>
              <w:right w:val="single" w:color="auto" w:sz="4" w:space="0"/>
            </w:tcBorders>
            <w:shd w:val="clear" w:color="auto" w:fill="auto"/>
            <w:vAlign w:val="center"/>
          </w:tcPr>
          <w:p w14:paraId="1BF761E3">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000000"/>
                <w:sz w:val="24"/>
                <w:szCs w:val="24"/>
                <w:woUserID w:val="1"/>
              </w:rPr>
            </w:pPr>
          </w:p>
        </w:tc>
        <w:tc>
          <w:tcPr>
            <w:tcW w:w="1074" w:type="pct"/>
            <w:vMerge w:val="continue"/>
            <w:tcBorders>
              <w:left w:val="nil"/>
              <w:bottom w:val="single" w:color="auto" w:sz="4" w:space="0"/>
              <w:right w:val="single" w:color="auto" w:sz="4" w:space="0"/>
            </w:tcBorders>
            <w:shd w:val="clear" w:color="auto" w:fill="auto"/>
            <w:vAlign w:val="center"/>
          </w:tcPr>
          <w:p w14:paraId="46E194CE">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center"/>
              <w:rPr>
                <w:rFonts w:hint="eastAsia" w:ascii="Times New Roman" w:hAnsi="Times New Roman" w:eastAsia="宋体" w:cs="Times New Roman"/>
                <w:color w:val="000000"/>
                <w:sz w:val="24"/>
                <w:szCs w:val="24"/>
                <w:woUserID w:val="1"/>
              </w:rPr>
            </w:pPr>
          </w:p>
        </w:tc>
        <w:tc>
          <w:tcPr>
            <w:tcW w:w="1632" w:type="pct"/>
            <w:tcBorders>
              <w:top w:val="single" w:color="auto" w:sz="4" w:space="0"/>
              <w:left w:val="nil"/>
              <w:bottom w:val="single" w:color="auto" w:sz="4" w:space="0"/>
              <w:right w:val="single" w:color="auto" w:sz="4" w:space="0"/>
            </w:tcBorders>
            <w:shd w:val="clear" w:color="auto" w:fill="auto"/>
            <w:vAlign w:val="center"/>
          </w:tcPr>
          <w:p w14:paraId="649AAE2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设备尺寸、定位</w:t>
            </w:r>
          </w:p>
        </w:tc>
        <w:tc>
          <w:tcPr>
            <w:tcW w:w="1855" w:type="pct"/>
            <w:tcBorders>
              <w:top w:val="single" w:color="auto" w:sz="4" w:space="0"/>
              <w:left w:val="nil"/>
              <w:bottom w:val="single" w:color="auto" w:sz="4" w:space="0"/>
              <w:right w:val="single" w:color="auto" w:sz="4" w:space="0"/>
            </w:tcBorders>
            <w:shd w:val="clear" w:color="auto" w:fill="auto"/>
            <w:vAlign w:val="center"/>
          </w:tcPr>
          <w:p w14:paraId="36D39564">
            <w:pPr>
              <w:keepNext w:val="0"/>
              <w:keepLines w:val="0"/>
              <w:widowControl w:val="0"/>
              <w:suppressLineNumbers w:val="0"/>
              <w:autoSpaceDE w:val="0"/>
              <w:autoSpaceDN/>
              <w:adjustRightInd w:val="0"/>
              <w:snapToGrid w:val="0"/>
              <w:spacing w:before="0" w:beforeAutospacing="0" w:after="0" w:afterAutospacing="0" w:line="360" w:lineRule="auto"/>
              <w:ind w:left="0" w:leftChars="0" w:right="0" w:rightChars="0"/>
              <w:jc w:val="both"/>
              <w:rPr>
                <w:rFonts w:hint="eastAsia" w:ascii="宋体" w:hAnsi="宋体" w:eastAsia="宋体" w:cs="宋体"/>
                <w:color w:val="000000"/>
                <w:kern w:val="0"/>
                <w:sz w:val="24"/>
                <w:szCs w:val="24"/>
                <w:woUserID w:val="1"/>
              </w:rPr>
            </w:pPr>
            <w:r>
              <w:rPr>
                <w:rFonts w:hint="eastAsia" w:ascii="宋体" w:hAnsi="宋体" w:eastAsia="宋体" w:cs="宋体"/>
                <w:color w:val="000000"/>
                <w:kern w:val="0"/>
                <w:sz w:val="24"/>
                <w:szCs w:val="24"/>
                <w:lang w:val="en-US" w:eastAsia="zh-CN" w:bidi="ar"/>
                <w:woUserID w:val="1"/>
              </w:rPr>
              <w:t>智能卷尺、</w:t>
            </w:r>
            <w:r>
              <w:rPr>
                <w:rFonts w:hint="default" w:ascii="Times New Roman" w:hAnsi="Times New Roman" w:eastAsia="宋体" w:cs="Times New Roman"/>
                <w:color w:val="000000"/>
                <w:kern w:val="0"/>
                <w:sz w:val="24"/>
                <w:szCs w:val="24"/>
                <w:lang w:val="en-US" w:eastAsia="zh-CN" w:bidi="ar"/>
                <w:woUserID w:val="1"/>
              </w:rPr>
              <w:t>AR</w:t>
            </w:r>
            <w:r>
              <w:rPr>
                <w:rFonts w:hint="eastAsia" w:ascii="宋体" w:hAnsi="宋体" w:eastAsia="宋体" w:cs="宋体"/>
                <w:color w:val="000000"/>
                <w:kern w:val="0"/>
                <w:sz w:val="24"/>
                <w:szCs w:val="24"/>
                <w:lang w:val="en-US" w:eastAsia="zh-CN" w:bidi="ar"/>
                <w:woUserID w:val="1"/>
              </w:rPr>
              <w:t>实景比对</w:t>
            </w:r>
          </w:p>
        </w:tc>
      </w:tr>
    </w:tbl>
    <w:p w14:paraId="66F53AEE">
      <w:pPr>
        <w:rPr>
          <w:rFonts w:hint="eastAsia"/>
          <w:lang w:val="en-US" w:eastAsia="zh"/>
        </w:rPr>
      </w:pPr>
    </w:p>
    <w:p w14:paraId="4989A84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color w:val="000000"/>
          <w:kern w:val="0"/>
          <w:sz w:val="24"/>
          <w:szCs w:val="24"/>
          <w:lang w:val="en-US" w:eastAsia="zh-CN" w:bidi="ar"/>
          <w:woUserID w:val="1"/>
        </w:rPr>
      </w:pPr>
      <w:r>
        <w:rPr>
          <w:rFonts w:hint="eastAsia" w:eastAsia="宋体" w:cs="Times New Roman"/>
          <w:lang w:val="en-US" w:eastAsia="zh-CN"/>
        </w:rPr>
        <w:br w:type="page"/>
      </w:r>
    </w:p>
    <w:p w14:paraId="218F67FD">
      <w:pPr>
        <w:rPr>
          <w:rFonts w:hint="eastAsia" w:eastAsia="宋体" w:cs="Times New Roman"/>
          <w:lang w:val="en-US" w:eastAsia="zh-CN"/>
        </w:rPr>
      </w:pPr>
    </w:p>
    <w:p w14:paraId="1124342A">
      <w:pPr>
        <w:rPr>
          <w:rFonts w:hint="eastAsia" w:eastAsia="宋体" w:cs="Times New Roman"/>
          <w:lang w:val="en-US" w:eastAsia="zh-CN"/>
        </w:rPr>
      </w:pPr>
    </w:p>
    <w:p w14:paraId="316699BF">
      <w:pPr>
        <w:rPr>
          <w:rFonts w:hint="eastAsia" w:eastAsia="宋体" w:cs="Times New Roman"/>
          <w:lang w:val="en-US" w:eastAsia="zh-CN"/>
        </w:rPr>
      </w:pPr>
    </w:p>
    <w:p w14:paraId="2C73E044">
      <w:pPr>
        <w:pStyle w:val="2"/>
        <w:bidi w:val="0"/>
        <w:rPr>
          <w:rFonts w:hint="eastAsia" w:eastAsia="宋体" w:cs="Times New Roman"/>
          <w:lang w:val="en-US" w:eastAsia="zh-CN"/>
        </w:rPr>
      </w:pPr>
      <w:bookmarkStart w:id="284" w:name="_Toc604470853"/>
      <w:bookmarkStart w:id="285" w:name="_Toc22352"/>
      <w:bookmarkStart w:id="286" w:name="_Toc24277"/>
      <w:bookmarkStart w:id="287" w:name="_Toc724507454"/>
      <w:r>
        <w:rPr>
          <w:rFonts w:hint="eastAsia" w:eastAsia="宋体" w:cs="Times New Roman"/>
          <w:lang w:val="en-US" w:eastAsia="zh-CN"/>
        </w:rPr>
        <w:t>本</w:t>
      </w:r>
      <w:r>
        <w:rPr>
          <w:rFonts w:hint="eastAsia" w:eastAsia="宋体" w:cs="Times New Roman"/>
          <w:lang w:val="en-US" w:eastAsia="zh"/>
          <w:woUserID w:val="5"/>
        </w:rPr>
        <w:t>标准</w:t>
      </w:r>
      <w:r>
        <w:rPr>
          <w:rFonts w:hint="eastAsia" w:eastAsia="宋体" w:cs="Times New Roman"/>
          <w:lang w:val="en-US" w:eastAsia="zh-CN"/>
        </w:rPr>
        <w:t>用词说明</w:t>
      </w:r>
      <w:bookmarkEnd w:id="284"/>
      <w:bookmarkEnd w:id="285"/>
      <w:bookmarkEnd w:id="286"/>
      <w:bookmarkEnd w:id="287"/>
    </w:p>
    <w:p w14:paraId="65876661">
      <w:pPr>
        <w:pStyle w:val="18"/>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color w:val="000000"/>
          <w:sz w:val="24"/>
          <w:szCs w:val="24"/>
          <w:woUserID w:val="5"/>
        </w:rPr>
      </w:pPr>
      <w:r>
        <w:rPr>
          <w:rFonts w:hint="default" w:ascii="Times New Roman" w:hAnsi="Times New Roman" w:eastAsia="宋体" w:cs="Times New Roman"/>
          <w:b/>
          <w:bCs/>
          <w:color w:val="000000"/>
          <w:kern w:val="0"/>
          <w:sz w:val="24"/>
          <w:szCs w:val="24"/>
          <w:lang w:val="en-US" w:eastAsia="zh-CN" w:bidi="ar"/>
          <w:woUserID w:val="5"/>
        </w:rPr>
        <w:t xml:space="preserve">1  </w:t>
      </w:r>
      <w:r>
        <w:rPr>
          <w:rFonts w:hint="eastAsia" w:ascii="宋体" w:hAnsi="宋体" w:eastAsia="宋体" w:cs="宋体"/>
          <w:color w:val="000000"/>
          <w:kern w:val="0"/>
          <w:sz w:val="24"/>
          <w:szCs w:val="24"/>
          <w:lang w:val="en-US" w:eastAsia="zh-CN" w:bidi="ar"/>
          <w:woUserID w:val="5"/>
        </w:rPr>
        <w:t>为便于在执行本</w:t>
      </w:r>
      <w:r>
        <w:rPr>
          <w:rFonts w:hint="eastAsia" w:ascii="宋体" w:hAnsi="宋体" w:eastAsia="宋体" w:cs="宋体"/>
          <w:color w:val="000000"/>
          <w:kern w:val="0"/>
          <w:sz w:val="24"/>
          <w:szCs w:val="24"/>
          <w:lang w:val="en-US" w:eastAsia="zh" w:bidi="ar"/>
          <w:woUserID w:val="5"/>
        </w:rPr>
        <w:t>标准</w:t>
      </w:r>
      <w:r>
        <w:rPr>
          <w:rFonts w:hint="eastAsia" w:ascii="宋体" w:hAnsi="宋体" w:eastAsia="宋体" w:cs="宋体"/>
          <w:color w:val="000000"/>
          <w:kern w:val="0"/>
          <w:sz w:val="24"/>
          <w:szCs w:val="24"/>
          <w:lang w:val="en-US" w:eastAsia="zh-CN" w:bidi="ar"/>
          <w:woUserID w:val="5"/>
        </w:rPr>
        <w:t>条文时区别对待，对要求严格程度不同的用词说明如下:</w:t>
      </w:r>
    </w:p>
    <w:p w14:paraId="59977567">
      <w:pPr>
        <w:pStyle w:val="18"/>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color w:val="000000"/>
          <w:sz w:val="24"/>
          <w:szCs w:val="24"/>
          <w:woUserID w:val="5"/>
        </w:rPr>
      </w:pPr>
      <w:r>
        <w:rPr>
          <w:rFonts w:hint="default" w:ascii="Times New Roman" w:hAnsi="Times New Roman" w:eastAsia="宋体" w:cs="Times New Roman"/>
          <w:b/>
          <w:bCs/>
          <w:color w:val="000000"/>
          <w:kern w:val="0"/>
          <w:sz w:val="24"/>
          <w:szCs w:val="24"/>
          <w:lang w:val="en-US" w:eastAsia="zh-CN" w:bidi="ar"/>
          <w:woUserID w:val="5"/>
        </w:rPr>
        <w:t>1</w:t>
      </w:r>
      <w:r>
        <w:rPr>
          <w:rFonts w:hint="eastAsia" w:ascii="宋体" w:hAnsi="宋体" w:eastAsia="宋体" w:cs="宋体"/>
          <w:b/>
          <w:bCs/>
          <w:color w:val="000000"/>
          <w:kern w:val="0"/>
          <w:sz w:val="24"/>
          <w:szCs w:val="24"/>
          <w:lang w:val="en-US" w:eastAsia="zh-CN" w:bidi="ar"/>
          <w:woUserID w:val="5"/>
        </w:rPr>
        <w:t>）</w:t>
      </w:r>
      <w:r>
        <w:rPr>
          <w:rFonts w:hint="eastAsia" w:ascii="宋体" w:hAnsi="宋体" w:eastAsia="宋体" w:cs="Times New Roman"/>
          <w:color w:val="000000"/>
          <w:kern w:val="0"/>
          <w:sz w:val="24"/>
          <w:szCs w:val="24"/>
          <w:lang w:val="en-US" w:eastAsia="zh-CN" w:bidi="ar"/>
          <w:woUserID w:val="5"/>
        </w:rPr>
        <w:t xml:space="preserve"> </w:t>
      </w:r>
      <w:r>
        <w:rPr>
          <w:rFonts w:hint="eastAsia" w:ascii="宋体" w:hAnsi="宋体" w:eastAsia="宋体" w:cs="宋体"/>
          <w:color w:val="000000"/>
          <w:kern w:val="0"/>
          <w:sz w:val="24"/>
          <w:szCs w:val="24"/>
          <w:lang w:val="en-US" w:eastAsia="zh-CN" w:bidi="ar"/>
          <w:woUserID w:val="5"/>
        </w:rPr>
        <w:t>表示很严格，非这样做不可的：</w:t>
      </w:r>
    </w:p>
    <w:p w14:paraId="6B57E210">
      <w:pPr>
        <w:pStyle w:val="18"/>
        <w:keepNext w:val="0"/>
        <w:keepLines w:val="0"/>
        <w:widowControl w:val="0"/>
        <w:suppressLineNumbers w:val="0"/>
        <w:autoSpaceDE w:val="0"/>
        <w:autoSpaceDN w:val="0"/>
        <w:spacing w:before="0" w:beforeAutospacing="0" w:after="0" w:afterAutospacing="0" w:line="360" w:lineRule="auto"/>
        <w:ind w:left="0" w:right="0" w:firstLine="960" w:firstLineChars="400"/>
        <w:jc w:val="both"/>
        <w:rPr>
          <w:rFonts w:hint="eastAsia" w:ascii="宋体" w:hAnsi="宋体" w:eastAsia="宋体" w:cs="宋体"/>
          <w:color w:val="000000"/>
          <w:sz w:val="24"/>
          <w:szCs w:val="24"/>
          <w:woUserID w:val="5"/>
        </w:rPr>
      </w:pPr>
      <w:r>
        <w:rPr>
          <w:rFonts w:hint="eastAsia" w:ascii="宋体" w:hAnsi="宋体" w:eastAsia="宋体" w:cs="宋体"/>
          <w:color w:val="000000"/>
          <w:kern w:val="0"/>
          <w:sz w:val="24"/>
          <w:szCs w:val="24"/>
          <w:lang w:val="en-US" w:eastAsia="zh-CN" w:bidi="ar"/>
          <w:woUserID w:val="5"/>
        </w:rPr>
        <w:t>正面词采用“必须”，反面词采用“严禁”；</w:t>
      </w:r>
    </w:p>
    <w:p w14:paraId="5CA9B0A7">
      <w:pPr>
        <w:pStyle w:val="18"/>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color w:val="000000"/>
          <w:sz w:val="24"/>
          <w:szCs w:val="24"/>
          <w:woUserID w:val="5"/>
        </w:rPr>
      </w:pPr>
      <w:r>
        <w:rPr>
          <w:rFonts w:hint="default" w:ascii="Times New Roman" w:hAnsi="Times New Roman" w:eastAsia="宋体" w:cs="Times New Roman"/>
          <w:b/>
          <w:bCs/>
          <w:color w:val="000000"/>
          <w:kern w:val="0"/>
          <w:sz w:val="24"/>
          <w:szCs w:val="24"/>
          <w:lang w:val="en-US" w:eastAsia="zh-CN" w:bidi="ar"/>
          <w:woUserID w:val="5"/>
        </w:rPr>
        <w:t>2</w:t>
      </w:r>
      <w:r>
        <w:rPr>
          <w:rFonts w:hint="eastAsia" w:ascii="宋体" w:hAnsi="宋体" w:eastAsia="宋体" w:cs="宋体"/>
          <w:b/>
          <w:bCs/>
          <w:color w:val="000000"/>
          <w:kern w:val="0"/>
          <w:sz w:val="24"/>
          <w:szCs w:val="24"/>
          <w:lang w:val="en-US" w:eastAsia="zh-CN" w:bidi="ar"/>
          <w:woUserID w:val="5"/>
        </w:rPr>
        <w:t>）</w:t>
      </w:r>
      <w:r>
        <w:rPr>
          <w:rFonts w:hint="eastAsia" w:ascii="宋体" w:hAnsi="宋体" w:eastAsia="宋体" w:cs="Times New Roman"/>
          <w:color w:val="000000"/>
          <w:kern w:val="0"/>
          <w:sz w:val="24"/>
          <w:szCs w:val="24"/>
          <w:lang w:val="en-US" w:eastAsia="zh-CN" w:bidi="ar"/>
          <w:woUserID w:val="5"/>
        </w:rPr>
        <w:t xml:space="preserve"> </w:t>
      </w:r>
      <w:r>
        <w:rPr>
          <w:rFonts w:hint="eastAsia" w:ascii="宋体" w:hAnsi="宋体" w:eastAsia="宋体" w:cs="宋体"/>
          <w:color w:val="000000"/>
          <w:kern w:val="0"/>
          <w:sz w:val="24"/>
          <w:szCs w:val="24"/>
          <w:lang w:val="en-US" w:eastAsia="zh-CN" w:bidi="ar"/>
          <w:woUserID w:val="5"/>
        </w:rPr>
        <w:t>表示严格，在正常情况下均应这样做的：</w:t>
      </w:r>
    </w:p>
    <w:p w14:paraId="353E9F4A">
      <w:pPr>
        <w:pStyle w:val="18"/>
        <w:keepNext w:val="0"/>
        <w:keepLines w:val="0"/>
        <w:widowControl w:val="0"/>
        <w:suppressLineNumbers w:val="0"/>
        <w:autoSpaceDE w:val="0"/>
        <w:autoSpaceDN w:val="0"/>
        <w:spacing w:before="0" w:beforeAutospacing="0" w:after="0" w:afterAutospacing="0" w:line="360" w:lineRule="auto"/>
        <w:ind w:left="0" w:right="0" w:firstLine="960" w:firstLineChars="400"/>
        <w:jc w:val="both"/>
        <w:rPr>
          <w:rFonts w:hint="eastAsia" w:ascii="宋体" w:hAnsi="宋体" w:eastAsia="宋体" w:cs="Times New Roman"/>
          <w:color w:val="000000"/>
          <w:sz w:val="24"/>
          <w:szCs w:val="24"/>
          <w:woUserID w:val="5"/>
        </w:rPr>
      </w:pPr>
      <w:r>
        <w:rPr>
          <w:rFonts w:hint="eastAsia" w:ascii="宋体" w:hAnsi="宋体" w:eastAsia="宋体" w:cs="宋体"/>
          <w:color w:val="000000"/>
          <w:kern w:val="0"/>
          <w:sz w:val="24"/>
          <w:szCs w:val="24"/>
          <w:lang w:val="en-US" w:eastAsia="zh-CN" w:bidi="ar"/>
          <w:woUserID w:val="5"/>
        </w:rPr>
        <w:t>正面词采用“应”，反面词采用“不应”或“不得”；</w:t>
      </w:r>
    </w:p>
    <w:p w14:paraId="5145D0E5">
      <w:pPr>
        <w:pStyle w:val="18"/>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color w:val="000000"/>
          <w:sz w:val="24"/>
          <w:szCs w:val="24"/>
          <w:woUserID w:val="5"/>
        </w:rPr>
      </w:pPr>
      <w:r>
        <w:rPr>
          <w:rFonts w:hint="default" w:ascii="Times New Roman" w:hAnsi="Times New Roman" w:eastAsia="宋体" w:cs="Times New Roman"/>
          <w:b/>
          <w:bCs/>
          <w:color w:val="000000"/>
          <w:kern w:val="0"/>
          <w:sz w:val="24"/>
          <w:szCs w:val="24"/>
          <w:lang w:val="en-US" w:eastAsia="zh-CN" w:bidi="ar"/>
          <w:woUserID w:val="5"/>
        </w:rPr>
        <w:t>3</w:t>
      </w:r>
      <w:r>
        <w:rPr>
          <w:rFonts w:hint="eastAsia" w:ascii="宋体" w:hAnsi="宋体" w:eastAsia="宋体" w:cs="宋体"/>
          <w:b/>
          <w:bCs/>
          <w:color w:val="000000"/>
          <w:kern w:val="0"/>
          <w:sz w:val="24"/>
          <w:szCs w:val="24"/>
          <w:lang w:val="en-US" w:eastAsia="zh-CN" w:bidi="ar"/>
          <w:woUserID w:val="5"/>
        </w:rPr>
        <w:t>）</w:t>
      </w:r>
      <w:r>
        <w:rPr>
          <w:rFonts w:hint="eastAsia" w:ascii="宋体" w:hAnsi="宋体" w:eastAsia="宋体" w:cs="Times New Roman"/>
          <w:color w:val="000000"/>
          <w:kern w:val="0"/>
          <w:sz w:val="24"/>
          <w:szCs w:val="24"/>
          <w:lang w:val="en-US" w:eastAsia="zh-CN" w:bidi="ar"/>
          <w:woUserID w:val="5"/>
        </w:rPr>
        <w:t xml:space="preserve"> </w:t>
      </w:r>
      <w:r>
        <w:rPr>
          <w:rFonts w:hint="eastAsia" w:ascii="宋体" w:hAnsi="宋体" w:eastAsia="宋体" w:cs="宋体"/>
          <w:color w:val="000000"/>
          <w:kern w:val="0"/>
          <w:sz w:val="24"/>
          <w:szCs w:val="24"/>
          <w:lang w:val="en-US" w:eastAsia="zh-CN" w:bidi="ar"/>
          <w:woUserID w:val="5"/>
        </w:rPr>
        <w:t>表示允许稍有选择，在条件许可时首先应这样做的：</w:t>
      </w:r>
    </w:p>
    <w:p w14:paraId="5CB3688D">
      <w:pPr>
        <w:pStyle w:val="18"/>
        <w:keepNext w:val="0"/>
        <w:keepLines w:val="0"/>
        <w:widowControl w:val="0"/>
        <w:suppressLineNumbers w:val="0"/>
        <w:autoSpaceDE w:val="0"/>
        <w:autoSpaceDN w:val="0"/>
        <w:spacing w:before="0" w:beforeAutospacing="0" w:after="0" w:afterAutospacing="0" w:line="360" w:lineRule="auto"/>
        <w:ind w:left="0" w:right="0" w:firstLine="960" w:firstLineChars="400"/>
        <w:jc w:val="both"/>
        <w:rPr>
          <w:rFonts w:hint="eastAsia" w:ascii="宋体" w:hAnsi="宋体" w:eastAsia="宋体" w:cs="Times New Roman"/>
          <w:color w:val="000000"/>
          <w:sz w:val="24"/>
          <w:szCs w:val="24"/>
          <w:woUserID w:val="5"/>
        </w:rPr>
      </w:pPr>
      <w:r>
        <w:rPr>
          <w:rFonts w:hint="eastAsia" w:ascii="宋体" w:hAnsi="宋体" w:eastAsia="宋体" w:cs="宋体"/>
          <w:color w:val="000000"/>
          <w:kern w:val="0"/>
          <w:sz w:val="24"/>
          <w:szCs w:val="24"/>
          <w:lang w:val="en-US" w:eastAsia="zh-CN" w:bidi="ar"/>
          <w:woUserID w:val="5"/>
        </w:rPr>
        <w:t>正面词采用“宜”，反面词采用“不宜”；</w:t>
      </w:r>
    </w:p>
    <w:p w14:paraId="2546280F">
      <w:pPr>
        <w:pStyle w:val="18"/>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Times New Roman" w:hAnsi="Times New Roman" w:eastAsia="宋体" w:cs="Times New Roman"/>
          <w:b w:val="0"/>
          <w:bCs w:val="0"/>
          <w:color w:val="000000"/>
          <w:sz w:val="24"/>
          <w:szCs w:val="24"/>
          <w:woUserID w:val="5"/>
        </w:rPr>
      </w:pPr>
      <w:r>
        <w:rPr>
          <w:rFonts w:hint="default" w:ascii="Times New Roman" w:hAnsi="Times New Roman" w:eastAsia="宋体" w:cs="Times New Roman"/>
          <w:b/>
          <w:bCs/>
          <w:color w:val="000000"/>
          <w:kern w:val="0"/>
          <w:sz w:val="24"/>
          <w:szCs w:val="24"/>
          <w:lang w:val="en-US" w:eastAsia="zh-CN" w:bidi="ar"/>
          <w:woUserID w:val="5"/>
        </w:rPr>
        <w:t>4</w:t>
      </w:r>
      <w:r>
        <w:rPr>
          <w:rFonts w:hint="eastAsia" w:ascii="宋体" w:hAnsi="宋体" w:eastAsia="宋体" w:cs="宋体"/>
          <w:b/>
          <w:bCs/>
          <w:color w:val="000000"/>
          <w:kern w:val="0"/>
          <w:sz w:val="24"/>
          <w:szCs w:val="24"/>
          <w:lang w:val="en-US" w:eastAsia="zh-CN" w:bidi="ar"/>
          <w:woUserID w:val="5"/>
        </w:rPr>
        <w:t>）</w:t>
      </w:r>
      <w:r>
        <w:rPr>
          <w:rFonts w:hint="eastAsia" w:ascii="Times New Roman" w:hAnsi="Times New Roman" w:eastAsia="宋体" w:cs="Times New Roman"/>
          <w:b w:val="0"/>
          <w:bCs w:val="0"/>
          <w:color w:val="000000"/>
          <w:kern w:val="0"/>
          <w:sz w:val="24"/>
          <w:szCs w:val="24"/>
          <w:lang w:val="en-US" w:eastAsia="zh-CN" w:bidi="ar"/>
          <w:woUserID w:val="5"/>
        </w:rPr>
        <w:t xml:space="preserve"> </w:t>
      </w:r>
      <w:r>
        <w:rPr>
          <w:rFonts w:hint="eastAsia" w:ascii="宋体" w:hAnsi="宋体" w:eastAsia="宋体" w:cs="宋体"/>
          <w:b w:val="0"/>
          <w:bCs w:val="0"/>
          <w:color w:val="000000"/>
          <w:kern w:val="0"/>
          <w:sz w:val="24"/>
          <w:szCs w:val="24"/>
          <w:lang w:val="en-US" w:eastAsia="zh-CN" w:bidi="ar"/>
          <w:woUserID w:val="5"/>
        </w:rPr>
        <w:t>表示有选择，在一定条件下可以这样做的，采用“可”。</w:t>
      </w:r>
    </w:p>
    <w:p w14:paraId="370A3345">
      <w:pPr>
        <w:pStyle w:val="18"/>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Times New Roman" w:hAnsi="Times New Roman" w:eastAsia="宋体" w:cs="Times New Roman"/>
          <w:b w:val="0"/>
          <w:bCs w:val="0"/>
          <w:color w:val="000000"/>
          <w:sz w:val="24"/>
          <w:szCs w:val="24"/>
          <w:woUserID w:val="5"/>
        </w:rPr>
      </w:pPr>
      <w:r>
        <w:rPr>
          <w:rFonts w:hint="default" w:ascii="Times New Roman" w:hAnsi="Times New Roman" w:eastAsia="宋体" w:cs="Times New Roman"/>
          <w:b/>
          <w:bCs/>
          <w:color w:val="000000"/>
          <w:kern w:val="0"/>
          <w:sz w:val="24"/>
          <w:szCs w:val="24"/>
          <w:lang w:val="en-US" w:eastAsia="zh-CN" w:bidi="ar"/>
          <w:woUserID w:val="5"/>
        </w:rPr>
        <w:t xml:space="preserve">2  </w:t>
      </w:r>
      <w:r>
        <w:rPr>
          <w:rFonts w:hint="eastAsia" w:ascii="宋体" w:hAnsi="宋体" w:eastAsia="宋体" w:cs="宋体"/>
          <w:b w:val="0"/>
          <w:bCs w:val="0"/>
          <w:color w:val="000000"/>
          <w:kern w:val="0"/>
          <w:sz w:val="24"/>
          <w:szCs w:val="24"/>
          <w:lang w:val="en-US" w:eastAsia="zh-CN" w:bidi="ar"/>
          <w:woUserID w:val="5"/>
        </w:rPr>
        <w:t>条文中指明应按其他有关标准执行的写法为：“应符合……的规定”或“应按……执行”。</w:t>
      </w:r>
    </w:p>
    <w:p w14:paraId="0E33374A">
      <w:pPr>
        <w:rPr>
          <w:rFonts w:hint="default"/>
          <w:lang w:val="en-US" w:eastAsia="zh-CN"/>
        </w:rPr>
      </w:pPr>
    </w:p>
    <w:p w14:paraId="0805D5B8">
      <w:pPr>
        <w:rPr>
          <w:rFonts w:hint="eastAsia" w:eastAsia="宋体" w:cs="Times New Roman"/>
          <w:lang w:val="en-US" w:eastAsia="zh-CN"/>
        </w:rPr>
      </w:pPr>
      <w:r>
        <w:rPr>
          <w:rFonts w:hint="eastAsia" w:eastAsia="宋体" w:cs="Times New Roman"/>
          <w:lang w:val="en-US" w:eastAsia="zh-CN"/>
        </w:rPr>
        <w:br w:type="page"/>
      </w:r>
    </w:p>
    <w:p w14:paraId="7CA383A0">
      <w:pPr>
        <w:pStyle w:val="2"/>
        <w:bidi w:val="0"/>
        <w:rPr>
          <w:rFonts w:hint="eastAsia" w:eastAsia="宋体" w:cs="Times New Roman"/>
          <w:lang w:val="en-US" w:eastAsia="zh-CN"/>
        </w:rPr>
      </w:pPr>
      <w:bookmarkStart w:id="288" w:name="_Toc1782742337"/>
      <w:bookmarkStart w:id="289" w:name="_Toc8671"/>
      <w:bookmarkStart w:id="290" w:name="_Toc7408"/>
      <w:bookmarkStart w:id="291" w:name="_Toc1144837063"/>
      <w:r>
        <w:rPr>
          <w:rFonts w:hint="eastAsia" w:eastAsia="宋体" w:cs="Times New Roman"/>
          <w:lang w:val="en-US" w:eastAsia="zh-CN"/>
        </w:rPr>
        <w:t>引用标准名录</w:t>
      </w:r>
      <w:bookmarkEnd w:id="288"/>
      <w:bookmarkEnd w:id="289"/>
      <w:bookmarkEnd w:id="290"/>
      <w:bookmarkEnd w:id="291"/>
    </w:p>
    <w:p w14:paraId="7B053BC5">
      <w:pPr>
        <w:pStyle w:val="8"/>
        <w:bidi w:val="0"/>
        <w:rPr>
          <w:rFonts w:hint="default" w:ascii="Times New Roman" w:hAnsi="Times New Roman" w:cs="Times New Roman"/>
          <w:lang w:val="en-US" w:eastAsia="zh-CN"/>
          <w:woUserID w:val="5"/>
        </w:rPr>
      </w:pPr>
      <w:r>
        <w:rPr>
          <w:rFonts w:hint="default" w:ascii="Times New Roman" w:hAnsi="Times New Roman" w:cs="Times New Roman"/>
          <w:lang w:val="en-US" w:eastAsia="zh-CN"/>
          <w:woUserID w:val="5"/>
        </w:rPr>
        <w:t>1  《建筑工程施工质量验收统一标准》 GB 50300</w:t>
      </w:r>
    </w:p>
    <w:p w14:paraId="1A9BC219">
      <w:pPr>
        <w:pStyle w:val="8"/>
        <w:bidi w:val="0"/>
        <w:rPr>
          <w:rFonts w:hint="default" w:ascii="Times New Roman" w:hAnsi="Times New Roman" w:cs="Times New Roman"/>
          <w:lang w:val="en-US" w:eastAsia="zh-CN"/>
          <w:woUserID w:val="5"/>
        </w:rPr>
      </w:pPr>
      <w:r>
        <w:rPr>
          <w:rFonts w:hint="default" w:ascii="Times New Roman" w:hAnsi="Times New Roman" w:cs="Times New Roman"/>
          <w:lang w:val="en-US" w:eastAsia="zh-CN"/>
          <w:woUserID w:val="5"/>
        </w:rPr>
        <w:t>2  《信息技术 云计算 参考架构》 GB/T 32399</w:t>
      </w:r>
    </w:p>
    <w:p w14:paraId="14922F44">
      <w:pPr>
        <w:pStyle w:val="8"/>
        <w:bidi w:val="0"/>
        <w:rPr>
          <w:rFonts w:hint="default" w:ascii="Times New Roman" w:hAnsi="Times New Roman" w:cs="Times New Roman"/>
          <w:lang w:val="en-US" w:eastAsia="zh-CN"/>
          <w:woUserID w:val="5"/>
        </w:rPr>
      </w:pPr>
      <w:r>
        <w:rPr>
          <w:rFonts w:hint="default" w:ascii="Times New Roman" w:hAnsi="Times New Roman" w:cs="Times New Roman"/>
          <w:lang w:val="en-US" w:eastAsia="zh-CN"/>
          <w:woUserID w:val="5"/>
        </w:rPr>
        <w:t xml:space="preserve">3  </w:t>
      </w:r>
      <w:r>
        <w:rPr>
          <w:rFonts w:hint="default" w:ascii="Times New Roman" w:hAnsi="Times New Roman" w:cs="Times New Roman"/>
          <w:lang w:val="en-US" w:eastAsia="zh"/>
          <w:woUserID w:val="1"/>
        </w:rPr>
        <w:t>《建设工程文件归档规范》 GB/T 50328</w:t>
      </w:r>
    </w:p>
    <w:p w14:paraId="669F44ED">
      <w:pPr>
        <w:pStyle w:val="8"/>
        <w:bidi w:val="0"/>
        <w:rPr>
          <w:rFonts w:hint="default" w:ascii="Times New Roman" w:hAnsi="Times New Roman" w:cs="Times New Roman"/>
          <w:lang w:val="en-US" w:eastAsia="zh-CN"/>
          <w:woUserID w:val="5"/>
        </w:rPr>
      </w:pPr>
      <w:r>
        <w:rPr>
          <w:rFonts w:hint="default" w:ascii="Times New Roman" w:hAnsi="Times New Roman" w:cs="Times New Roman"/>
          <w:lang w:val="en-US" w:eastAsia="zh-CN"/>
          <w:woUserID w:val="5"/>
        </w:rPr>
        <w:t>4  《建筑信息模型应用统一标准》 GB/T 51212</w:t>
      </w:r>
    </w:p>
    <w:p w14:paraId="5C218035">
      <w:pPr>
        <w:pStyle w:val="8"/>
        <w:bidi w:val="0"/>
        <w:rPr>
          <w:rFonts w:hint="default" w:ascii="Times New Roman" w:hAnsi="Times New Roman" w:cs="Times New Roman"/>
          <w:lang w:val="en-US" w:eastAsia="zh-CN"/>
          <w:woUserID w:val="5"/>
        </w:rPr>
      </w:pPr>
      <w:r>
        <w:rPr>
          <w:rFonts w:hint="default" w:ascii="Times New Roman" w:hAnsi="Times New Roman" w:cs="Times New Roman"/>
          <w:lang w:val="en-US" w:eastAsia="zh-CN"/>
          <w:woUserID w:val="5"/>
        </w:rPr>
        <w:t>5  《建筑信息模型施工应用标准》 GB/T 51235</w:t>
      </w:r>
    </w:p>
    <w:p w14:paraId="5C85F41C">
      <w:pPr>
        <w:pStyle w:val="8"/>
        <w:bidi w:val="0"/>
        <w:rPr>
          <w:rFonts w:hint="default" w:ascii="Times New Roman" w:hAnsi="Times New Roman" w:cs="Times New Roman"/>
          <w:lang w:val="en-US" w:eastAsia="zh-CN"/>
          <w:woUserID w:val="5"/>
        </w:rPr>
      </w:pPr>
      <w:r>
        <w:rPr>
          <w:rFonts w:hint="default" w:ascii="Times New Roman" w:hAnsi="Times New Roman" w:cs="Times New Roman"/>
          <w:lang w:val="en-US" w:eastAsia="zh-CN"/>
          <w:woUserID w:val="5"/>
        </w:rPr>
        <w:t>6  《建筑信息模型设计交付标准》 GB/T 51301</w:t>
      </w:r>
    </w:p>
    <w:p w14:paraId="32664563">
      <w:pPr>
        <w:rPr>
          <w:rFonts w:hint="default" w:ascii="Times New Roman" w:hAnsi="Times New Roman" w:eastAsia="宋体" w:cs="Times New Roman"/>
          <w:lang w:val="en-US" w:eastAsia="zh"/>
          <w:woUserID w:val="1"/>
        </w:rPr>
      </w:pPr>
      <w:r>
        <w:rPr>
          <w:rFonts w:hint="default" w:ascii="Times New Roman" w:hAnsi="Times New Roman" w:cs="Times New Roman"/>
          <w:lang w:val="en-US" w:eastAsia="zh"/>
          <w:woUserID w:val="1"/>
        </w:rPr>
        <w:t xml:space="preserve">7  </w:t>
      </w:r>
      <w:r>
        <w:rPr>
          <w:rFonts w:hint="default" w:ascii="Times New Roman" w:hAnsi="Times New Roman" w:cs="Times New Roman"/>
          <w:lang w:val="en-US" w:eastAsia="zh"/>
          <w:woUserID w:val="5"/>
        </w:rPr>
        <w:t>《智能建造技术导则（试行）》</w:t>
      </w:r>
    </w:p>
    <w:p w14:paraId="1E306A82">
      <w:pPr>
        <w:pStyle w:val="8"/>
        <w:bidi w:val="0"/>
        <w:rPr>
          <w:rFonts w:hint="default" w:ascii="Times New Roman" w:hAnsi="Times New Roman" w:cs="Times New Roman"/>
          <w:lang w:val="en-US" w:eastAsia="zh-CN"/>
          <w:woUserID w:val="0"/>
        </w:rPr>
      </w:pPr>
      <w:r>
        <w:rPr>
          <w:rFonts w:hint="default" w:ascii="Times New Roman" w:hAnsi="Times New Roman" w:cs="Times New Roman"/>
          <w:lang w:val="en-US" w:eastAsia="zh"/>
          <w:woUserID w:val="1"/>
        </w:rPr>
        <w:t>8</w:t>
      </w:r>
      <w:r>
        <w:rPr>
          <w:rFonts w:hint="default" w:ascii="Times New Roman" w:hAnsi="Times New Roman" w:cs="Times New Roman"/>
          <w:lang w:val="en-US" w:eastAsia="zh"/>
          <w:woUserID w:val="5"/>
        </w:rPr>
        <w:t xml:space="preserve"> </w:t>
      </w:r>
      <w:r>
        <w:rPr>
          <w:rFonts w:hint="eastAsia" w:ascii="Times New Roman" w:hAnsi="Times New Roman" w:cs="Times New Roman"/>
          <w:lang w:val="en-US" w:eastAsia="zh"/>
          <w:woUserID w:val="1"/>
        </w:rPr>
        <w:t xml:space="preserve"> </w:t>
      </w:r>
      <w:r>
        <w:rPr>
          <w:rFonts w:hint="default" w:ascii="Times New Roman" w:hAnsi="Times New Roman" w:cs="Times New Roman"/>
          <w:lang w:val="en-US" w:eastAsia="zh-CN"/>
          <w:woUserID w:val="5"/>
        </w:rPr>
        <w:t>《建筑工程设计信息模型制图标准》 JGJ/T 448</w:t>
      </w:r>
    </w:p>
    <w:p w14:paraId="523DD21C">
      <w:pPr>
        <w:pStyle w:val="8"/>
        <w:bidi w:val="0"/>
        <w:rPr>
          <w:rFonts w:hint="default" w:ascii="Times New Roman" w:hAnsi="Times New Roman" w:cs="Times New Roman"/>
          <w:lang w:val="en-US" w:eastAsia="zh-CN"/>
          <w:woUserID w:val="5"/>
        </w:rPr>
      </w:pPr>
      <w:r>
        <w:rPr>
          <w:rFonts w:hint="default" w:ascii="Times New Roman" w:hAnsi="Times New Roman" w:cs="Times New Roman"/>
          <w:lang w:val="en-US" w:eastAsia="zh"/>
          <w:woUserID w:val="1"/>
        </w:rPr>
        <w:t>9</w:t>
      </w:r>
      <w:r>
        <w:rPr>
          <w:rFonts w:hint="default" w:ascii="Times New Roman" w:hAnsi="Times New Roman" w:cs="Times New Roman"/>
          <w:lang w:val="en-US" w:eastAsia="zh"/>
          <w:woUserID w:val="5"/>
        </w:rPr>
        <w:t xml:space="preserve">  </w:t>
      </w:r>
      <w:r>
        <w:rPr>
          <w:rFonts w:hint="default" w:ascii="Times New Roman" w:hAnsi="Times New Roman" w:cs="Times New Roman"/>
          <w:lang w:val="en-US" w:eastAsia="zh-CN"/>
          <w:woUserID w:val="5"/>
        </w:rPr>
        <w:t>《陕西省建筑信息模型应用标准》</w:t>
      </w:r>
      <w:r>
        <w:rPr>
          <w:rFonts w:hint="default" w:ascii="Times New Roman" w:hAnsi="Times New Roman" w:cs="Times New Roman"/>
          <w:lang w:val="en-US" w:eastAsia="zh"/>
          <w:woUserID w:val="5"/>
        </w:rPr>
        <w:t xml:space="preserve"> </w:t>
      </w:r>
      <w:r>
        <w:rPr>
          <w:rFonts w:hint="default" w:ascii="Times New Roman" w:hAnsi="Times New Roman" w:cs="Times New Roman"/>
          <w:lang w:val="en-US" w:eastAsia="zh-CN"/>
          <w:woUserID w:val="5"/>
        </w:rPr>
        <w:t>DBJ61/T138</w:t>
      </w:r>
    </w:p>
    <w:p w14:paraId="3B9DFE95">
      <w:pPr>
        <w:pStyle w:val="8"/>
        <w:bidi w:val="0"/>
        <w:rPr>
          <w:rFonts w:hint="default" w:ascii="Times New Roman" w:hAnsi="Times New Roman" w:cs="Times New Roman"/>
          <w:lang w:val="en-US" w:eastAsia="zh-CN"/>
          <w:woUserID w:val="0"/>
        </w:rPr>
      </w:pPr>
      <w:r>
        <w:rPr>
          <w:rFonts w:hint="default" w:ascii="Times New Roman" w:hAnsi="Times New Roman" w:cs="Times New Roman"/>
          <w:lang w:val="en-US" w:eastAsia="zh"/>
          <w:woUserID w:val="1"/>
        </w:rPr>
        <w:t>10</w:t>
      </w:r>
      <w:r>
        <w:rPr>
          <w:rFonts w:hint="default" w:ascii="Times New Roman" w:hAnsi="Times New Roman" w:cs="Times New Roman"/>
          <w:lang w:val="en-US" w:eastAsia="zh"/>
          <w:woUserID w:val="5"/>
        </w:rPr>
        <w:t xml:space="preserve">  《智慧工地建设技术规程》 DB61/T5059 </w:t>
      </w:r>
    </w:p>
    <w:p w14:paraId="3ACEF51F"/>
    <w:sectPr>
      <w:pgSz w:w="11900" w:h="16838"/>
      <w:pgMar w:top="1440" w:right="1803" w:bottom="1440" w:left="1803" w:header="850" w:footer="992" w:gutter="0"/>
      <w:pgNumType w:fmt="decimal"/>
      <w:cols w:space="0" w:num="1"/>
      <w:titlePg/>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ans-serif">
    <w:altName w:val="Times New Roman"/>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Noto Sans">
    <w:altName w:val="Noto Sans SC"/>
    <w:panose1 w:val="020B0502040504020204"/>
    <w:charset w:val="00"/>
    <w:family w:val="auto"/>
    <w:pitch w:val="default"/>
    <w:sig w:usb0="00000000" w:usb1="00000000" w:usb2="08000029" w:usb3="00100000" w:csb0="00000000" w:csb1="00000000"/>
  </w:font>
  <w:font w:name="Noto Sans SC">
    <w:panose1 w:val="020B0200000000000000"/>
    <w:charset w:val="86"/>
    <w:family w:val="auto"/>
    <w:pitch w:val="default"/>
    <w:sig w:usb0="20000083" w:usb1="2ADF3C10" w:usb2="00000016" w:usb3="00000000" w:csb0="60060107" w:csb1="00000000"/>
  </w:font>
  <w:font w:name="Segoe UI">
    <w:panose1 w:val="020B0502040204020203"/>
    <w:charset w:val="00"/>
    <w:family w:val="auto"/>
    <w:pitch w:val="default"/>
    <w:sig w:usb0="E4002EFF" w:usb1="C000E47F" w:usb2="00000009" w:usb3="00000000" w:csb0="200001FF" w:csb1="00000000"/>
  </w:font>
  <w:font w:name="SuiSuiNianNianXiLeAnKang">
    <w:altName w:val="Times New Roman"/>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0EDAF">
    <w:pPr>
      <w:widowControl w:val="0"/>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0932F">
    <w:pPr>
      <w:widowControl w:val="0"/>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B28D2">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DE872">
    <w:pPr>
      <w:widowControl w:val="0"/>
      <w:spacing w:line="1" w:lineRule="exact"/>
    </w:pPr>
    <w:r>
      <w:rPr>
        <w:sz w:val="24"/>
      </w:rPr>
      <mc:AlternateContent>
        <mc:Choice Requires="wps">
          <w:drawing>
            <wp:anchor distT="0" distB="0" distL="0" distR="0" simplePos="0" relativeHeight="251660288" behindDoc="0" locked="0" layoutInCell="1" allowOverlap="1">
              <wp:simplePos x="0" y="0"/>
              <wp:positionH relativeFrom="margin">
                <wp:posOffset>2582545</wp:posOffset>
              </wp:positionH>
              <wp:positionV relativeFrom="paragraph">
                <wp:posOffset>-161290</wp:posOffset>
              </wp:positionV>
              <wp:extent cx="120015" cy="432435"/>
              <wp:effectExtent l="0" t="0" r="0" b="0"/>
              <wp:wrapNone/>
              <wp:docPr id="4097" name="文本框 6"/>
              <wp:cNvGraphicFramePr/>
              <a:graphic xmlns:a="http://schemas.openxmlformats.org/drawingml/2006/main">
                <a:graphicData uri="http://schemas.microsoft.com/office/word/2010/wordprocessingShape">
                  <wps:wsp>
                    <wps:cNvSpPr/>
                    <wps:spPr>
                      <a:xfrm>
                        <a:off x="0" y="0"/>
                        <a:ext cx="120014" cy="432435"/>
                      </a:xfrm>
                      <a:prstGeom prst="rect">
                        <a:avLst/>
                      </a:prstGeom>
                      <a:ln>
                        <a:noFill/>
                      </a:ln>
                    </wps:spPr>
                    <wps:txbx>
                      <w:txbxContent>
                        <w:p w14:paraId="3526D4A9">
                          <w:pPr>
                            <w:pStyle w:val="11"/>
                          </w:pPr>
                          <w:r>
                            <w:fldChar w:fldCharType="begin"/>
                          </w:r>
                          <w:r>
                            <w:instrText xml:space="preserve"> PAGE  \* MERGEFORMAT </w:instrText>
                          </w:r>
                          <w:r>
                            <w:fldChar w:fldCharType="separate"/>
                          </w:r>
                          <w:r>
                            <w:t>2</w:t>
                          </w:r>
                          <w:r>
                            <w:fldChar w:fldCharType="end"/>
                          </w:r>
                        </w:p>
                      </w:txbxContent>
                    </wps:txbx>
                    <wps:bodyPr vert="horz" wrap="square" lIns="0" tIns="0" rIns="0" bIns="0" anchor="t" upright="0">
                      <a:noAutofit/>
                    </wps:bodyPr>
                  </wps:wsp>
                </a:graphicData>
              </a:graphic>
            </wp:anchor>
          </w:drawing>
        </mc:Choice>
        <mc:Fallback>
          <w:pict>
            <v:rect id="文本框 6" o:spid="_x0000_s1026" o:spt="1" style="position:absolute;left:0pt;margin-left:203.35pt;margin-top:-12.7pt;height:34.05pt;width:9.45pt;mso-position-horizontal-relative:margin;z-index:251660288;mso-width-relative:page;mso-height-relative:page;" filled="f" stroked="f" coordsize="21600,21600" o:gfxdata="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9BSGkdsAAAAKAQAADwAAAAAA&#10;AAABACAAAAAiAAAAZHJzL2Rvd25yZXYueG1sUEsBAhQAFAAAAAgAh07iQLgatVbXAQAAngMAAA4A&#10;AAAAAAAAAQAgAAAAKgEAAGRycy9lMm9Eb2MueG1sUEsFBgAAAAAGAAYAWQEAAHMFAAAAAA==&#10;">
              <v:fill on="f" focussize="0,0"/>
              <v:stroke on="f"/>
              <v:imagedata o:title=""/>
              <o:lock v:ext="edit" aspectratio="f"/>
              <v:textbox inset="0mm,0mm,0mm,0mm">
                <w:txbxContent>
                  <w:p w14:paraId="3526D4A9">
                    <w:pPr>
                      <w:pStyle w:val="11"/>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D6FF5">
    <w:pPr>
      <w:pStyle w:val="11"/>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666983">
                          <w:pPr>
                            <w:pStyle w:val="11"/>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rect id="文本框 1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6YIZodIBAACfAwAADgAAAAAAAAABACAAAAAfAQAA&#10;ZHJzL2Uyb0RvYy54bWxQSwUGAAAAAAYABgBZAQAAYwUAAAAA&#10;">
              <v:fill on="f" focussize="0,0"/>
              <v:stroke on="f"/>
              <v:imagedata o:title=""/>
              <o:lock v:ext="edit" aspectratio="f"/>
              <v:textbox inset="0mm,0mm,0mm,0mm" style="mso-fit-shape-to-text:t;">
                <w:txbxContent>
                  <w:p w14:paraId="6F666983">
                    <w:pPr>
                      <w:pStyle w:val="1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1351C">
    <w:r>
      <w:rPr>
        <w:sz w:val="24"/>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EAA6236">
                          <w:pPr>
                            <w:pStyle w:val="11"/>
                          </w:pPr>
                          <w:r>
                            <w:fldChar w:fldCharType="begin"/>
                          </w:r>
                          <w:r>
                            <w:instrText xml:space="preserve"> PAGE  \* MERGEFORMAT </w:instrText>
                          </w:r>
                          <w:r>
                            <w:fldChar w:fldCharType="separate"/>
                          </w:r>
                          <w:r>
                            <w:t>5</w:t>
                          </w:r>
                          <w:r>
                            <w:fldChar w:fldCharType="end"/>
                          </w:r>
                        </w:p>
                      </w:txbxContent>
                    </wps:txbx>
                    <wps:bodyPr vert="horz" wrap="none" lIns="0" tIns="0" rIns="0" bIns="0" anchor="t" upright="0">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BwqfrfTAQAAngMAAA4AAAAAAAAAAQAgAAAAHwEA&#10;AGRycy9lMm9Eb2MueG1sUEsFBgAAAAAGAAYAWQEAAGQFAAAAAA==&#10;">
              <v:fill on="f" focussize="0,0"/>
              <v:stroke on="f"/>
              <v:imagedata o:title=""/>
              <o:lock v:ext="edit" aspectratio="f"/>
              <v:textbox inset="0mm,0mm,0mm,0mm" style="mso-fit-shape-to-text:t;">
                <w:txbxContent>
                  <w:p w14:paraId="5EAA6236">
                    <w:pPr>
                      <w:pStyle w:val="11"/>
                    </w:pPr>
                    <w:r>
                      <w:fldChar w:fldCharType="begin"/>
                    </w:r>
                    <w:r>
                      <w:instrText xml:space="preserve"> PAGE  \* MERGEFORMAT </w:instrText>
                    </w:r>
                    <w:r>
                      <w:fldChar w:fldCharType="separate"/>
                    </w:r>
                    <w:r>
                      <w:t>5</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84A14">
    <w:pPr>
      <w:spacing w:after="160" w:line="259" w:lineRule="auto"/>
      <w:ind w:left="0" w:firstLine="0"/>
    </w:pPr>
    <w:r>
      <w:rPr>
        <w:sz w:val="24"/>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5" name="文本框 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DBFFF8C">
                          <w:pPr>
                            <w:pStyle w:val="11"/>
                          </w:pPr>
                          <w:r>
                            <w:fldChar w:fldCharType="begin"/>
                          </w:r>
                          <w:r>
                            <w:instrText xml:space="preserve"> PAGE  \* MERGEFORMAT </w:instrText>
                          </w:r>
                          <w:r>
                            <w:fldChar w:fldCharType="separate"/>
                          </w:r>
                          <w:r>
                            <w:rPr>
                              <w:rFonts w:ascii="Times New Roman" w:hAnsi="Times New Roman" w:eastAsia="宋体"/>
                            </w:rPr>
                            <w:t>64</w:t>
                          </w:r>
                          <w:r>
                            <w:fldChar w:fldCharType="end"/>
                          </w:r>
                        </w:p>
                      </w:txbxContent>
                    </wps:txbx>
                    <wps:bodyPr vert="horz" wrap="none" lIns="0" tIns="0" rIns="0" bIns="0" anchor="t" upright="0">
                      <a:spAutoFit/>
                    </wps:bodyPr>
                  </wps:wsp>
                </a:graphicData>
              </a:graphic>
            </wp:anchor>
          </w:drawing>
        </mc:Choice>
        <mc:Fallback>
          <w:pict>
            <v:rect id="文本框 9"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lbgNSNIBAACeAwAADgAAAAAAAAABACAAAAAfAQAA&#10;ZHJzL2Uyb0RvYy54bWxQSwUGAAAAAAYABgBZAQAAYwUAAAAA&#10;">
              <v:fill on="f" focussize="0,0"/>
              <v:stroke on="f"/>
              <v:imagedata o:title=""/>
              <o:lock v:ext="edit" aspectratio="f"/>
              <v:textbox inset="0mm,0mm,0mm,0mm" style="mso-fit-shape-to-text:t;">
                <w:txbxContent>
                  <w:p w14:paraId="0DBFFF8C">
                    <w:pPr>
                      <w:pStyle w:val="11"/>
                    </w:pPr>
                    <w:r>
                      <w:fldChar w:fldCharType="begin"/>
                    </w:r>
                    <w:r>
                      <w:instrText xml:space="preserve"> PAGE  \* MERGEFORMAT </w:instrText>
                    </w:r>
                    <w:r>
                      <w:fldChar w:fldCharType="separate"/>
                    </w:r>
                    <w:r>
                      <w:rPr>
                        <w:rFonts w:ascii="Times New Roman" w:hAnsi="Times New Roman" w:eastAsia="宋体"/>
                      </w:rPr>
                      <w:t>64</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87042">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D062">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hideSpellingErrors/>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0C6319"/>
    <w:rsid w:val="00830F7F"/>
    <w:rsid w:val="00B00DC7"/>
    <w:rsid w:val="013B3C79"/>
    <w:rsid w:val="017556C7"/>
    <w:rsid w:val="01B046B0"/>
    <w:rsid w:val="01BC20FC"/>
    <w:rsid w:val="024912E2"/>
    <w:rsid w:val="031F602C"/>
    <w:rsid w:val="032829DA"/>
    <w:rsid w:val="03EA351E"/>
    <w:rsid w:val="04267B2D"/>
    <w:rsid w:val="04654A37"/>
    <w:rsid w:val="046B771A"/>
    <w:rsid w:val="047168CE"/>
    <w:rsid w:val="04F62F3E"/>
    <w:rsid w:val="056F08F3"/>
    <w:rsid w:val="05A36F5B"/>
    <w:rsid w:val="05C736D3"/>
    <w:rsid w:val="0612604E"/>
    <w:rsid w:val="06EF62ED"/>
    <w:rsid w:val="07157C65"/>
    <w:rsid w:val="077717E2"/>
    <w:rsid w:val="078C50AB"/>
    <w:rsid w:val="07DFFDC9"/>
    <w:rsid w:val="07EEA5E3"/>
    <w:rsid w:val="07FF12AF"/>
    <w:rsid w:val="08270EEB"/>
    <w:rsid w:val="08987BE8"/>
    <w:rsid w:val="08AC0FDA"/>
    <w:rsid w:val="09233276"/>
    <w:rsid w:val="0A7632C5"/>
    <w:rsid w:val="0B5D2A93"/>
    <w:rsid w:val="0B6E6EDF"/>
    <w:rsid w:val="0C985340"/>
    <w:rsid w:val="0CEBC6C7"/>
    <w:rsid w:val="0CF725CC"/>
    <w:rsid w:val="0DAC7E9F"/>
    <w:rsid w:val="0DAF2CE9"/>
    <w:rsid w:val="0EA416FA"/>
    <w:rsid w:val="0EEF01F7"/>
    <w:rsid w:val="0EFB637D"/>
    <w:rsid w:val="0F56FFA7"/>
    <w:rsid w:val="0F9FCFA2"/>
    <w:rsid w:val="0F9FD9FB"/>
    <w:rsid w:val="0FAD22CD"/>
    <w:rsid w:val="0FB83603"/>
    <w:rsid w:val="0FF5F9D2"/>
    <w:rsid w:val="0FFF8477"/>
    <w:rsid w:val="10D5709A"/>
    <w:rsid w:val="11236033"/>
    <w:rsid w:val="113D6616"/>
    <w:rsid w:val="119FA4C3"/>
    <w:rsid w:val="11B1493D"/>
    <w:rsid w:val="12372F05"/>
    <w:rsid w:val="133E5820"/>
    <w:rsid w:val="14092D89"/>
    <w:rsid w:val="14253DD2"/>
    <w:rsid w:val="14567900"/>
    <w:rsid w:val="14B06F9F"/>
    <w:rsid w:val="15006222"/>
    <w:rsid w:val="15284E89"/>
    <w:rsid w:val="155F1C79"/>
    <w:rsid w:val="15744470"/>
    <w:rsid w:val="15C664AD"/>
    <w:rsid w:val="16641AF6"/>
    <w:rsid w:val="16B32D77"/>
    <w:rsid w:val="16FF0C8D"/>
    <w:rsid w:val="17126D10"/>
    <w:rsid w:val="173F47D3"/>
    <w:rsid w:val="18316649"/>
    <w:rsid w:val="185A794E"/>
    <w:rsid w:val="196FB1CC"/>
    <w:rsid w:val="19CBB0EE"/>
    <w:rsid w:val="1A6C0895"/>
    <w:rsid w:val="1A7F4779"/>
    <w:rsid w:val="1AFF310E"/>
    <w:rsid w:val="1B86329F"/>
    <w:rsid w:val="1B9A344E"/>
    <w:rsid w:val="1BAE23EE"/>
    <w:rsid w:val="1BB15F50"/>
    <w:rsid w:val="1BBE0CCE"/>
    <w:rsid w:val="1BBF3C76"/>
    <w:rsid w:val="1BEF9F8F"/>
    <w:rsid w:val="1C163167"/>
    <w:rsid w:val="1C34416A"/>
    <w:rsid w:val="1C7EA827"/>
    <w:rsid w:val="1C8212E1"/>
    <w:rsid w:val="1CFD2714"/>
    <w:rsid w:val="1D73F1A0"/>
    <w:rsid w:val="1D7D47D2"/>
    <w:rsid w:val="1DB63878"/>
    <w:rsid w:val="1DF9574C"/>
    <w:rsid w:val="1E6FC266"/>
    <w:rsid w:val="1E822E5A"/>
    <w:rsid w:val="1EFD90E7"/>
    <w:rsid w:val="1F5F5665"/>
    <w:rsid w:val="1F7FEF2B"/>
    <w:rsid w:val="1FCE67DF"/>
    <w:rsid w:val="1FD7A97B"/>
    <w:rsid w:val="1FDB5C04"/>
    <w:rsid w:val="1FDFAF80"/>
    <w:rsid w:val="1FFABBDC"/>
    <w:rsid w:val="1FFDB817"/>
    <w:rsid w:val="1FFE0AE1"/>
    <w:rsid w:val="20DD0A92"/>
    <w:rsid w:val="215D1B41"/>
    <w:rsid w:val="21FFAE06"/>
    <w:rsid w:val="236F49C3"/>
    <w:rsid w:val="243310E9"/>
    <w:rsid w:val="24D80578"/>
    <w:rsid w:val="251C014B"/>
    <w:rsid w:val="254118A9"/>
    <w:rsid w:val="25ED0053"/>
    <w:rsid w:val="25FF450C"/>
    <w:rsid w:val="25FFA801"/>
    <w:rsid w:val="26A167A1"/>
    <w:rsid w:val="26D52F9C"/>
    <w:rsid w:val="271549C0"/>
    <w:rsid w:val="27563F46"/>
    <w:rsid w:val="275E619F"/>
    <w:rsid w:val="27B3472A"/>
    <w:rsid w:val="27CD65E3"/>
    <w:rsid w:val="27DA909B"/>
    <w:rsid w:val="27EFF70E"/>
    <w:rsid w:val="28421FDE"/>
    <w:rsid w:val="2ACC0481"/>
    <w:rsid w:val="2B0F2EFD"/>
    <w:rsid w:val="2B3E2C99"/>
    <w:rsid w:val="2BAEE291"/>
    <w:rsid w:val="2BEA0B91"/>
    <w:rsid w:val="2C030EFC"/>
    <w:rsid w:val="2CBF0A9E"/>
    <w:rsid w:val="2CDB305F"/>
    <w:rsid w:val="2CE745FB"/>
    <w:rsid w:val="2CFF48EE"/>
    <w:rsid w:val="2DAFE434"/>
    <w:rsid w:val="2DF36045"/>
    <w:rsid w:val="2E3D287E"/>
    <w:rsid w:val="2E6C35CE"/>
    <w:rsid w:val="2E97D354"/>
    <w:rsid w:val="2EA7BF16"/>
    <w:rsid w:val="2EBF3487"/>
    <w:rsid w:val="2EFF7794"/>
    <w:rsid w:val="2F1F6FD1"/>
    <w:rsid w:val="2F4A509C"/>
    <w:rsid w:val="2F7B3146"/>
    <w:rsid w:val="2F7C9952"/>
    <w:rsid w:val="2FBE1FB0"/>
    <w:rsid w:val="2FEB5D34"/>
    <w:rsid w:val="2FEE70A1"/>
    <w:rsid w:val="2FFC7630"/>
    <w:rsid w:val="2FFF23CD"/>
    <w:rsid w:val="305F4DDE"/>
    <w:rsid w:val="30D320BD"/>
    <w:rsid w:val="30F3E25D"/>
    <w:rsid w:val="30F72AED"/>
    <w:rsid w:val="311F09D4"/>
    <w:rsid w:val="31616125"/>
    <w:rsid w:val="31926888"/>
    <w:rsid w:val="31CC073E"/>
    <w:rsid w:val="32595122"/>
    <w:rsid w:val="326175EE"/>
    <w:rsid w:val="328F740A"/>
    <w:rsid w:val="32DB2D52"/>
    <w:rsid w:val="32F7ED7D"/>
    <w:rsid w:val="33171263"/>
    <w:rsid w:val="33384C9A"/>
    <w:rsid w:val="33946669"/>
    <w:rsid w:val="33C10583"/>
    <w:rsid w:val="33CF14FE"/>
    <w:rsid w:val="33CF4E02"/>
    <w:rsid w:val="340F21F4"/>
    <w:rsid w:val="34EFE38C"/>
    <w:rsid w:val="34FE4269"/>
    <w:rsid w:val="35A741F4"/>
    <w:rsid w:val="35D9C2B9"/>
    <w:rsid w:val="35DEA1F9"/>
    <w:rsid w:val="35DF062F"/>
    <w:rsid w:val="35E6B4E4"/>
    <w:rsid w:val="35FF95E8"/>
    <w:rsid w:val="367E2F90"/>
    <w:rsid w:val="36DEC80B"/>
    <w:rsid w:val="36F0D90B"/>
    <w:rsid w:val="375D3326"/>
    <w:rsid w:val="37841E99"/>
    <w:rsid w:val="379D6311"/>
    <w:rsid w:val="37CBC19A"/>
    <w:rsid w:val="37DC48C1"/>
    <w:rsid w:val="37E71822"/>
    <w:rsid w:val="37EF41B2"/>
    <w:rsid w:val="37FDFEB2"/>
    <w:rsid w:val="383C11E2"/>
    <w:rsid w:val="383F450C"/>
    <w:rsid w:val="385E21A1"/>
    <w:rsid w:val="38814666"/>
    <w:rsid w:val="38B21225"/>
    <w:rsid w:val="38E6D824"/>
    <w:rsid w:val="393B3DBA"/>
    <w:rsid w:val="399BC20A"/>
    <w:rsid w:val="39B55322"/>
    <w:rsid w:val="39BB4AB4"/>
    <w:rsid w:val="39BFA9A4"/>
    <w:rsid w:val="39DB460B"/>
    <w:rsid w:val="39EB330D"/>
    <w:rsid w:val="39F13E37"/>
    <w:rsid w:val="39FE01D6"/>
    <w:rsid w:val="3A3F6496"/>
    <w:rsid w:val="3A6FB8C7"/>
    <w:rsid w:val="3ADFD3AB"/>
    <w:rsid w:val="3AED48EF"/>
    <w:rsid w:val="3AEFB55B"/>
    <w:rsid w:val="3AF6AC51"/>
    <w:rsid w:val="3B190B4B"/>
    <w:rsid w:val="3B1A50DA"/>
    <w:rsid w:val="3B2B28B7"/>
    <w:rsid w:val="3B36794F"/>
    <w:rsid w:val="3B44422B"/>
    <w:rsid w:val="3B4FF4CE"/>
    <w:rsid w:val="3B7346FF"/>
    <w:rsid w:val="3B960F5B"/>
    <w:rsid w:val="3B9D38D1"/>
    <w:rsid w:val="3BB199C9"/>
    <w:rsid w:val="3BE4BA47"/>
    <w:rsid w:val="3BE6BDC5"/>
    <w:rsid w:val="3BEDC1B8"/>
    <w:rsid w:val="3BEF1A45"/>
    <w:rsid w:val="3BFDFE83"/>
    <w:rsid w:val="3C49B0DC"/>
    <w:rsid w:val="3C6DEBE5"/>
    <w:rsid w:val="3CCF6B52"/>
    <w:rsid w:val="3CEFD1E0"/>
    <w:rsid w:val="3CFF4098"/>
    <w:rsid w:val="3D5D04E8"/>
    <w:rsid w:val="3D7D29A5"/>
    <w:rsid w:val="3DA799B2"/>
    <w:rsid w:val="3DBF5454"/>
    <w:rsid w:val="3DDFA552"/>
    <w:rsid w:val="3DFF671E"/>
    <w:rsid w:val="3E0C17BC"/>
    <w:rsid w:val="3E47A18C"/>
    <w:rsid w:val="3E7B9C9A"/>
    <w:rsid w:val="3E977004"/>
    <w:rsid w:val="3EB51F49"/>
    <w:rsid w:val="3EBE19AB"/>
    <w:rsid w:val="3EFB2813"/>
    <w:rsid w:val="3EFBD812"/>
    <w:rsid w:val="3EFE34EC"/>
    <w:rsid w:val="3EFEE055"/>
    <w:rsid w:val="3F5DE84B"/>
    <w:rsid w:val="3F67214B"/>
    <w:rsid w:val="3F6E1273"/>
    <w:rsid w:val="3F77143F"/>
    <w:rsid w:val="3F7752F7"/>
    <w:rsid w:val="3F79B66F"/>
    <w:rsid w:val="3F7FCE2A"/>
    <w:rsid w:val="3F7FEF95"/>
    <w:rsid w:val="3F8B5732"/>
    <w:rsid w:val="3F8D47EC"/>
    <w:rsid w:val="3FAB2AFC"/>
    <w:rsid w:val="3FABE3AB"/>
    <w:rsid w:val="3FBFFD45"/>
    <w:rsid w:val="3FC1EC8B"/>
    <w:rsid w:val="3FD6777A"/>
    <w:rsid w:val="3FD705B2"/>
    <w:rsid w:val="3FDE35B2"/>
    <w:rsid w:val="3FDF054E"/>
    <w:rsid w:val="3FDFBC76"/>
    <w:rsid w:val="3FE576F2"/>
    <w:rsid w:val="3FE5EFBC"/>
    <w:rsid w:val="3FE794AE"/>
    <w:rsid w:val="3FEFC627"/>
    <w:rsid w:val="3FEFFBA4"/>
    <w:rsid w:val="3FF5A780"/>
    <w:rsid w:val="3FF5C4DD"/>
    <w:rsid w:val="3FF69D82"/>
    <w:rsid w:val="3FF74059"/>
    <w:rsid w:val="3FF97DCB"/>
    <w:rsid w:val="3FFB22AB"/>
    <w:rsid w:val="3FFB8087"/>
    <w:rsid w:val="3FFBA76A"/>
    <w:rsid w:val="3FFBB270"/>
    <w:rsid w:val="3FFC432F"/>
    <w:rsid w:val="3FFE2FC9"/>
    <w:rsid w:val="3FFE6A49"/>
    <w:rsid w:val="3FFE7B76"/>
    <w:rsid w:val="3FFF60F3"/>
    <w:rsid w:val="3FFF917A"/>
    <w:rsid w:val="3FFFD7AD"/>
    <w:rsid w:val="400B77FD"/>
    <w:rsid w:val="4013025E"/>
    <w:rsid w:val="40B81580"/>
    <w:rsid w:val="40C745FF"/>
    <w:rsid w:val="41DB6455"/>
    <w:rsid w:val="41E92783"/>
    <w:rsid w:val="43282273"/>
    <w:rsid w:val="4387343D"/>
    <w:rsid w:val="43DE36D6"/>
    <w:rsid w:val="43EF0F42"/>
    <w:rsid w:val="43F708A1"/>
    <w:rsid w:val="44986531"/>
    <w:rsid w:val="449E24B7"/>
    <w:rsid w:val="44B517F7"/>
    <w:rsid w:val="45056591"/>
    <w:rsid w:val="457E8FEE"/>
    <w:rsid w:val="459B330C"/>
    <w:rsid w:val="45C27914"/>
    <w:rsid w:val="46BE4AB4"/>
    <w:rsid w:val="46F67CFB"/>
    <w:rsid w:val="46FD1E03"/>
    <w:rsid w:val="47212F61"/>
    <w:rsid w:val="47A4EA43"/>
    <w:rsid w:val="47B4B48C"/>
    <w:rsid w:val="47EF8415"/>
    <w:rsid w:val="481413EC"/>
    <w:rsid w:val="49C873E9"/>
    <w:rsid w:val="4A0B2848"/>
    <w:rsid w:val="4AB8132D"/>
    <w:rsid w:val="4BACB50A"/>
    <w:rsid w:val="4BEF4684"/>
    <w:rsid w:val="4BF84C85"/>
    <w:rsid w:val="4BFF1732"/>
    <w:rsid w:val="4D3D691B"/>
    <w:rsid w:val="4D6709C4"/>
    <w:rsid w:val="4DBBD8A1"/>
    <w:rsid w:val="4E080779"/>
    <w:rsid w:val="4E4975AD"/>
    <w:rsid w:val="4E8D2F93"/>
    <w:rsid w:val="4EBDCB11"/>
    <w:rsid w:val="4EDC1F76"/>
    <w:rsid w:val="4EDEBA4E"/>
    <w:rsid w:val="4F1B2828"/>
    <w:rsid w:val="4F565B69"/>
    <w:rsid w:val="4F695105"/>
    <w:rsid w:val="4F76E7DE"/>
    <w:rsid w:val="4F79F337"/>
    <w:rsid w:val="4F7D0383"/>
    <w:rsid w:val="4F990451"/>
    <w:rsid w:val="4F993915"/>
    <w:rsid w:val="4FB47334"/>
    <w:rsid w:val="4FCB6E53"/>
    <w:rsid w:val="4FDF9C78"/>
    <w:rsid w:val="4FED50B4"/>
    <w:rsid w:val="4FED5432"/>
    <w:rsid w:val="4FF3C223"/>
    <w:rsid w:val="51D133D3"/>
    <w:rsid w:val="52BFCD50"/>
    <w:rsid w:val="52E414B6"/>
    <w:rsid w:val="52FB1400"/>
    <w:rsid w:val="536A0298"/>
    <w:rsid w:val="53EA0BEA"/>
    <w:rsid w:val="53FC8EA4"/>
    <w:rsid w:val="53FD099B"/>
    <w:rsid w:val="544C4B78"/>
    <w:rsid w:val="54790D61"/>
    <w:rsid w:val="54882537"/>
    <w:rsid w:val="549F7050"/>
    <w:rsid w:val="54B527DC"/>
    <w:rsid w:val="54D622B9"/>
    <w:rsid w:val="54DC5802"/>
    <w:rsid w:val="5504688A"/>
    <w:rsid w:val="55CA0F67"/>
    <w:rsid w:val="55D351C1"/>
    <w:rsid w:val="55DFC133"/>
    <w:rsid w:val="55E903E5"/>
    <w:rsid w:val="567B1E2F"/>
    <w:rsid w:val="56C51E5E"/>
    <w:rsid w:val="56FF155E"/>
    <w:rsid w:val="577A671F"/>
    <w:rsid w:val="579E4331"/>
    <w:rsid w:val="579E7811"/>
    <w:rsid w:val="57A14B42"/>
    <w:rsid w:val="57C8774C"/>
    <w:rsid w:val="57D6BBD5"/>
    <w:rsid w:val="57EBE90A"/>
    <w:rsid w:val="57EEA3F6"/>
    <w:rsid w:val="57F14753"/>
    <w:rsid w:val="57FD3FB1"/>
    <w:rsid w:val="580908A0"/>
    <w:rsid w:val="582A460F"/>
    <w:rsid w:val="58783407"/>
    <w:rsid w:val="593E3D15"/>
    <w:rsid w:val="597762AE"/>
    <w:rsid w:val="5A0B176A"/>
    <w:rsid w:val="5A43C30E"/>
    <w:rsid w:val="5A6931A0"/>
    <w:rsid w:val="5A893988"/>
    <w:rsid w:val="5ADD4F5F"/>
    <w:rsid w:val="5AEB21CF"/>
    <w:rsid w:val="5AF27F0A"/>
    <w:rsid w:val="5B373CEA"/>
    <w:rsid w:val="5B3E1CAE"/>
    <w:rsid w:val="5B5E50F6"/>
    <w:rsid w:val="5B5F1262"/>
    <w:rsid w:val="5B8E7BE9"/>
    <w:rsid w:val="5BA64BAE"/>
    <w:rsid w:val="5BDD4EE2"/>
    <w:rsid w:val="5BF22AE0"/>
    <w:rsid w:val="5BF6785E"/>
    <w:rsid w:val="5C2B8FB8"/>
    <w:rsid w:val="5CB7949D"/>
    <w:rsid w:val="5CDFDD6C"/>
    <w:rsid w:val="5CFB5EAD"/>
    <w:rsid w:val="5CFF373A"/>
    <w:rsid w:val="5CFF4477"/>
    <w:rsid w:val="5D3B8E4C"/>
    <w:rsid w:val="5D3E45EA"/>
    <w:rsid w:val="5D4DACDD"/>
    <w:rsid w:val="5D776B41"/>
    <w:rsid w:val="5D7F2BD6"/>
    <w:rsid w:val="5D9BF9FC"/>
    <w:rsid w:val="5DBF1CCF"/>
    <w:rsid w:val="5DDD44E8"/>
    <w:rsid w:val="5DDF64B7"/>
    <w:rsid w:val="5DDFD0A7"/>
    <w:rsid w:val="5DEE47C4"/>
    <w:rsid w:val="5DF7531B"/>
    <w:rsid w:val="5DFB9814"/>
    <w:rsid w:val="5DFBAAA1"/>
    <w:rsid w:val="5DFFF581"/>
    <w:rsid w:val="5E2F1842"/>
    <w:rsid w:val="5E774107"/>
    <w:rsid w:val="5E7FCDE1"/>
    <w:rsid w:val="5ECEE627"/>
    <w:rsid w:val="5ED7F069"/>
    <w:rsid w:val="5EDAF97D"/>
    <w:rsid w:val="5EDB5BEF"/>
    <w:rsid w:val="5EEE5065"/>
    <w:rsid w:val="5EF7D107"/>
    <w:rsid w:val="5EFBEC2B"/>
    <w:rsid w:val="5EFDB08A"/>
    <w:rsid w:val="5EFF5B04"/>
    <w:rsid w:val="5F1E6ED8"/>
    <w:rsid w:val="5F274107"/>
    <w:rsid w:val="5F45399D"/>
    <w:rsid w:val="5F7321BB"/>
    <w:rsid w:val="5F76E1D4"/>
    <w:rsid w:val="5F9F376F"/>
    <w:rsid w:val="5FBBA36C"/>
    <w:rsid w:val="5FBEAF58"/>
    <w:rsid w:val="5FBF218F"/>
    <w:rsid w:val="5FD73994"/>
    <w:rsid w:val="5FDB7FDF"/>
    <w:rsid w:val="5FEE66F7"/>
    <w:rsid w:val="5FEF0708"/>
    <w:rsid w:val="5FEF285E"/>
    <w:rsid w:val="5FEF963E"/>
    <w:rsid w:val="5FF1106D"/>
    <w:rsid w:val="5FF388F6"/>
    <w:rsid w:val="5FFA0AB8"/>
    <w:rsid w:val="5FFBE175"/>
    <w:rsid w:val="5FFF3B84"/>
    <w:rsid w:val="5FFF4DAF"/>
    <w:rsid w:val="5FFFF61A"/>
    <w:rsid w:val="60045493"/>
    <w:rsid w:val="609C1815"/>
    <w:rsid w:val="60B305B3"/>
    <w:rsid w:val="60FF5D9E"/>
    <w:rsid w:val="614D49C5"/>
    <w:rsid w:val="61930E0F"/>
    <w:rsid w:val="620500D4"/>
    <w:rsid w:val="62371D74"/>
    <w:rsid w:val="625F5EB0"/>
    <w:rsid w:val="62643847"/>
    <w:rsid w:val="629848C7"/>
    <w:rsid w:val="633F3D91"/>
    <w:rsid w:val="63A47061"/>
    <w:rsid w:val="63AF3AB2"/>
    <w:rsid w:val="63FF3710"/>
    <w:rsid w:val="64563804"/>
    <w:rsid w:val="647D0643"/>
    <w:rsid w:val="647E5D3F"/>
    <w:rsid w:val="64DF2AD8"/>
    <w:rsid w:val="64E5191A"/>
    <w:rsid w:val="65B3367D"/>
    <w:rsid w:val="65B7B142"/>
    <w:rsid w:val="65FF1AFE"/>
    <w:rsid w:val="65FF8D1A"/>
    <w:rsid w:val="664B1C51"/>
    <w:rsid w:val="664F7431"/>
    <w:rsid w:val="66E585A3"/>
    <w:rsid w:val="675F697A"/>
    <w:rsid w:val="675FDB4C"/>
    <w:rsid w:val="675FE798"/>
    <w:rsid w:val="677CF14A"/>
    <w:rsid w:val="67CB7753"/>
    <w:rsid w:val="67D24A15"/>
    <w:rsid w:val="67D38CC3"/>
    <w:rsid w:val="67D7689E"/>
    <w:rsid w:val="67DE7C8C"/>
    <w:rsid w:val="67DF594E"/>
    <w:rsid w:val="67E6266E"/>
    <w:rsid w:val="67EBF8B9"/>
    <w:rsid w:val="67F77823"/>
    <w:rsid w:val="67FBCE27"/>
    <w:rsid w:val="67FD4F19"/>
    <w:rsid w:val="67FE6DBF"/>
    <w:rsid w:val="67FF207A"/>
    <w:rsid w:val="67FFFD0F"/>
    <w:rsid w:val="68567459"/>
    <w:rsid w:val="68E7ED49"/>
    <w:rsid w:val="69833A63"/>
    <w:rsid w:val="69BFC873"/>
    <w:rsid w:val="69D86832"/>
    <w:rsid w:val="69F31B57"/>
    <w:rsid w:val="69F5E4C2"/>
    <w:rsid w:val="69FF3186"/>
    <w:rsid w:val="6A1AF042"/>
    <w:rsid w:val="6A246A40"/>
    <w:rsid w:val="6A427906"/>
    <w:rsid w:val="6AC551EB"/>
    <w:rsid w:val="6AEABCD8"/>
    <w:rsid w:val="6AF888B7"/>
    <w:rsid w:val="6AFCB2E3"/>
    <w:rsid w:val="6AFD5F7E"/>
    <w:rsid w:val="6AFFFB13"/>
    <w:rsid w:val="6B504889"/>
    <w:rsid w:val="6B6B295E"/>
    <w:rsid w:val="6B6DE004"/>
    <w:rsid w:val="6B6F3CDD"/>
    <w:rsid w:val="6B6FE3DB"/>
    <w:rsid w:val="6B735C3C"/>
    <w:rsid w:val="6B7F1902"/>
    <w:rsid w:val="6BAFC8E1"/>
    <w:rsid w:val="6BDD3123"/>
    <w:rsid w:val="6BF06890"/>
    <w:rsid w:val="6BF698BD"/>
    <w:rsid w:val="6BFB36C4"/>
    <w:rsid w:val="6BFD4BAB"/>
    <w:rsid w:val="6BFDBAEE"/>
    <w:rsid w:val="6BFF9A8C"/>
    <w:rsid w:val="6C691739"/>
    <w:rsid w:val="6C7D5B09"/>
    <w:rsid w:val="6CE1507D"/>
    <w:rsid w:val="6CFE4D2B"/>
    <w:rsid w:val="6CFF3305"/>
    <w:rsid w:val="6D0B2D80"/>
    <w:rsid w:val="6D3FB200"/>
    <w:rsid w:val="6D42E02E"/>
    <w:rsid w:val="6D47624D"/>
    <w:rsid w:val="6D4F568E"/>
    <w:rsid w:val="6D67DB02"/>
    <w:rsid w:val="6D6E5048"/>
    <w:rsid w:val="6D8D3525"/>
    <w:rsid w:val="6DBBDB10"/>
    <w:rsid w:val="6DDFEF9A"/>
    <w:rsid w:val="6DE37D01"/>
    <w:rsid w:val="6DFBAF7B"/>
    <w:rsid w:val="6E0970CF"/>
    <w:rsid w:val="6E2FE047"/>
    <w:rsid w:val="6E455367"/>
    <w:rsid w:val="6E6AEFD7"/>
    <w:rsid w:val="6E8DFF59"/>
    <w:rsid w:val="6EBE48B9"/>
    <w:rsid w:val="6ECE5E21"/>
    <w:rsid w:val="6EDB4D7E"/>
    <w:rsid w:val="6EEF8F0F"/>
    <w:rsid w:val="6EF34F5D"/>
    <w:rsid w:val="6EFC7F8C"/>
    <w:rsid w:val="6F3BEB18"/>
    <w:rsid w:val="6F5D1747"/>
    <w:rsid w:val="6F5DDD1F"/>
    <w:rsid w:val="6F617B52"/>
    <w:rsid w:val="6F77ADC3"/>
    <w:rsid w:val="6F7C0976"/>
    <w:rsid w:val="6F9AFD6E"/>
    <w:rsid w:val="6F9B1790"/>
    <w:rsid w:val="6FB32C97"/>
    <w:rsid w:val="6FBFF572"/>
    <w:rsid w:val="6FC22F83"/>
    <w:rsid w:val="6FC78D97"/>
    <w:rsid w:val="6FDB7AEF"/>
    <w:rsid w:val="6FDFEC76"/>
    <w:rsid w:val="6FE34D6D"/>
    <w:rsid w:val="6FE5BC45"/>
    <w:rsid w:val="6FE60991"/>
    <w:rsid w:val="6FED8581"/>
    <w:rsid w:val="6FF5BB3D"/>
    <w:rsid w:val="6FFDAE39"/>
    <w:rsid w:val="6FFF277C"/>
    <w:rsid w:val="6FFF3D6B"/>
    <w:rsid w:val="6FFF4591"/>
    <w:rsid w:val="6FFF94E4"/>
    <w:rsid w:val="700D6C7A"/>
    <w:rsid w:val="70A10797"/>
    <w:rsid w:val="70DF3942"/>
    <w:rsid w:val="717042A4"/>
    <w:rsid w:val="717B1C33"/>
    <w:rsid w:val="717BDF03"/>
    <w:rsid w:val="717DCACA"/>
    <w:rsid w:val="719D9625"/>
    <w:rsid w:val="71BD9869"/>
    <w:rsid w:val="71C47AD6"/>
    <w:rsid w:val="71FF8EDE"/>
    <w:rsid w:val="725D11EB"/>
    <w:rsid w:val="728E4AE7"/>
    <w:rsid w:val="72971E35"/>
    <w:rsid w:val="72F3499A"/>
    <w:rsid w:val="72F97723"/>
    <w:rsid w:val="72FF91D9"/>
    <w:rsid w:val="73646C7E"/>
    <w:rsid w:val="73663346"/>
    <w:rsid w:val="739AE8E2"/>
    <w:rsid w:val="73A9824F"/>
    <w:rsid w:val="73B95FBE"/>
    <w:rsid w:val="73C630D3"/>
    <w:rsid w:val="73DB5EE4"/>
    <w:rsid w:val="73EF490A"/>
    <w:rsid w:val="73FF563F"/>
    <w:rsid w:val="74BD27E9"/>
    <w:rsid w:val="74C7015D"/>
    <w:rsid w:val="74DB6277"/>
    <w:rsid w:val="74DCE032"/>
    <w:rsid w:val="74FEE9DB"/>
    <w:rsid w:val="75385A96"/>
    <w:rsid w:val="757EBAEE"/>
    <w:rsid w:val="757F932E"/>
    <w:rsid w:val="75A2213D"/>
    <w:rsid w:val="75AB0BF7"/>
    <w:rsid w:val="75BB5297"/>
    <w:rsid w:val="75BEC6FD"/>
    <w:rsid w:val="75D77F42"/>
    <w:rsid w:val="75DE256E"/>
    <w:rsid w:val="75EF0708"/>
    <w:rsid w:val="762B4B67"/>
    <w:rsid w:val="7643601E"/>
    <w:rsid w:val="765E75D7"/>
    <w:rsid w:val="7679F018"/>
    <w:rsid w:val="769FB963"/>
    <w:rsid w:val="76AFBCAE"/>
    <w:rsid w:val="76B44A2E"/>
    <w:rsid w:val="76CF0315"/>
    <w:rsid w:val="76DFC722"/>
    <w:rsid w:val="76EFAFC2"/>
    <w:rsid w:val="76FD0B51"/>
    <w:rsid w:val="76FFE872"/>
    <w:rsid w:val="771816DB"/>
    <w:rsid w:val="773E149C"/>
    <w:rsid w:val="773F0663"/>
    <w:rsid w:val="77496EF3"/>
    <w:rsid w:val="7753D898"/>
    <w:rsid w:val="7755EA54"/>
    <w:rsid w:val="7756E355"/>
    <w:rsid w:val="775FE099"/>
    <w:rsid w:val="7775FA42"/>
    <w:rsid w:val="777F05CE"/>
    <w:rsid w:val="77A79CB6"/>
    <w:rsid w:val="77AFF892"/>
    <w:rsid w:val="77B7C88E"/>
    <w:rsid w:val="77C75362"/>
    <w:rsid w:val="77CE2002"/>
    <w:rsid w:val="77DEFD98"/>
    <w:rsid w:val="77E1E348"/>
    <w:rsid w:val="77F12301"/>
    <w:rsid w:val="77F4D1CC"/>
    <w:rsid w:val="77F78F1E"/>
    <w:rsid w:val="77F7AAD2"/>
    <w:rsid w:val="77FE5335"/>
    <w:rsid w:val="77FE5B53"/>
    <w:rsid w:val="77FE6718"/>
    <w:rsid w:val="77FEC152"/>
    <w:rsid w:val="77FEC17A"/>
    <w:rsid w:val="77FF48DF"/>
    <w:rsid w:val="77FF4F85"/>
    <w:rsid w:val="77FF84B8"/>
    <w:rsid w:val="780C3A70"/>
    <w:rsid w:val="78471162"/>
    <w:rsid w:val="786F537C"/>
    <w:rsid w:val="7877CA85"/>
    <w:rsid w:val="78BADFA4"/>
    <w:rsid w:val="78FCC535"/>
    <w:rsid w:val="78FD3241"/>
    <w:rsid w:val="790DCD0B"/>
    <w:rsid w:val="795DE08D"/>
    <w:rsid w:val="7973DA96"/>
    <w:rsid w:val="797BCB22"/>
    <w:rsid w:val="797F237D"/>
    <w:rsid w:val="797FBCC2"/>
    <w:rsid w:val="79AC03E8"/>
    <w:rsid w:val="79B7961F"/>
    <w:rsid w:val="79D01812"/>
    <w:rsid w:val="79D57F58"/>
    <w:rsid w:val="79E104AA"/>
    <w:rsid w:val="79F4A783"/>
    <w:rsid w:val="79FF531E"/>
    <w:rsid w:val="7A6949B5"/>
    <w:rsid w:val="7A7370FC"/>
    <w:rsid w:val="7A77D21D"/>
    <w:rsid w:val="7A7F2081"/>
    <w:rsid w:val="7A896A94"/>
    <w:rsid w:val="7ACF5DF9"/>
    <w:rsid w:val="7AD7BB4D"/>
    <w:rsid w:val="7AEEF7C2"/>
    <w:rsid w:val="7AEF378B"/>
    <w:rsid w:val="7AF97548"/>
    <w:rsid w:val="7AFFB25D"/>
    <w:rsid w:val="7AFFE505"/>
    <w:rsid w:val="7B1F8E0D"/>
    <w:rsid w:val="7B33E2F1"/>
    <w:rsid w:val="7B464985"/>
    <w:rsid w:val="7B732945"/>
    <w:rsid w:val="7B79D60E"/>
    <w:rsid w:val="7B7D9C2B"/>
    <w:rsid w:val="7B9F6EEB"/>
    <w:rsid w:val="7BA5505E"/>
    <w:rsid w:val="7BAF2CB4"/>
    <w:rsid w:val="7BBE53D0"/>
    <w:rsid w:val="7BBF8207"/>
    <w:rsid w:val="7BBF83A0"/>
    <w:rsid w:val="7BBF86A4"/>
    <w:rsid w:val="7BCC9470"/>
    <w:rsid w:val="7BD22E2E"/>
    <w:rsid w:val="7BD59772"/>
    <w:rsid w:val="7BDF00CB"/>
    <w:rsid w:val="7BEAAF71"/>
    <w:rsid w:val="7BEC3B24"/>
    <w:rsid w:val="7BF2ED0D"/>
    <w:rsid w:val="7BF60982"/>
    <w:rsid w:val="7BF75659"/>
    <w:rsid w:val="7BFF9B67"/>
    <w:rsid w:val="7BFFB2DA"/>
    <w:rsid w:val="7BFFF985"/>
    <w:rsid w:val="7BFFFC45"/>
    <w:rsid w:val="7C086917"/>
    <w:rsid w:val="7C6F57E2"/>
    <w:rsid w:val="7C7F4EAA"/>
    <w:rsid w:val="7C8433B2"/>
    <w:rsid w:val="7C9532BF"/>
    <w:rsid w:val="7CB32A3C"/>
    <w:rsid w:val="7CBF0A3D"/>
    <w:rsid w:val="7CBF5F66"/>
    <w:rsid w:val="7CDB12A2"/>
    <w:rsid w:val="7CE704CD"/>
    <w:rsid w:val="7CE97BFC"/>
    <w:rsid w:val="7CEB5611"/>
    <w:rsid w:val="7CFBAA3B"/>
    <w:rsid w:val="7CFD89A5"/>
    <w:rsid w:val="7CFDAC15"/>
    <w:rsid w:val="7D3A34A2"/>
    <w:rsid w:val="7D3F49E1"/>
    <w:rsid w:val="7D5D803B"/>
    <w:rsid w:val="7D6AF908"/>
    <w:rsid w:val="7D6C374C"/>
    <w:rsid w:val="7D7765B4"/>
    <w:rsid w:val="7D7B830E"/>
    <w:rsid w:val="7D7FCB95"/>
    <w:rsid w:val="7D934997"/>
    <w:rsid w:val="7D9F6F9F"/>
    <w:rsid w:val="7DAD7B11"/>
    <w:rsid w:val="7DADB0B1"/>
    <w:rsid w:val="7DB91996"/>
    <w:rsid w:val="7DBD2DDE"/>
    <w:rsid w:val="7DC6B550"/>
    <w:rsid w:val="7DEBC141"/>
    <w:rsid w:val="7DF73F79"/>
    <w:rsid w:val="7DFA8D56"/>
    <w:rsid w:val="7DFB0C5F"/>
    <w:rsid w:val="7DFE0ECE"/>
    <w:rsid w:val="7DFF0263"/>
    <w:rsid w:val="7DFF690A"/>
    <w:rsid w:val="7DFF709F"/>
    <w:rsid w:val="7DFF7830"/>
    <w:rsid w:val="7E2A8F89"/>
    <w:rsid w:val="7E36EC38"/>
    <w:rsid w:val="7E3B13A1"/>
    <w:rsid w:val="7E46BB59"/>
    <w:rsid w:val="7E65EAF6"/>
    <w:rsid w:val="7E67F5E3"/>
    <w:rsid w:val="7E74B6FB"/>
    <w:rsid w:val="7E7B205A"/>
    <w:rsid w:val="7E7F1D56"/>
    <w:rsid w:val="7EAB9657"/>
    <w:rsid w:val="7EAD0240"/>
    <w:rsid w:val="7EB7CE84"/>
    <w:rsid w:val="7ED9DA8C"/>
    <w:rsid w:val="7EDF41EE"/>
    <w:rsid w:val="7EDF6EE7"/>
    <w:rsid w:val="7EE1408B"/>
    <w:rsid w:val="7EE1B98D"/>
    <w:rsid w:val="7EEB549B"/>
    <w:rsid w:val="7EEFB7F9"/>
    <w:rsid w:val="7EF55CBD"/>
    <w:rsid w:val="7EFDF8D6"/>
    <w:rsid w:val="7EFE0C63"/>
    <w:rsid w:val="7EFF0723"/>
    <w:rsid w:val="7EFF0BD0"/>
    <w:rsid w:val="7EFF548A"/>
    <w:rsid w:val="7EFF71D1"/>
    <w:rsid w:val="7EFFD444"/>
    <w:rsid w:val="7EFFD5AB"/>
    <w:rsid w:val="7F13B4EE"/>
    <w:rsid w:val="7F18D58E"/>
    <w:rsid w:val="7F241625"/>
    <w:rsid w:val="7F2D304A"/>
    <w:rsid w:val="7F2F972E"/>
    <w:rsid w:val="7F2FC4E7"/>
    <w:rsid w:val="7F4F3CA7"/>
    <w:rsid w:val="7F5C2547"/>
    <w:rsid w:val="7F5EB205"/>
    <w:rsid w:val="7F5F16BD"/>
    <w:rsid w:val="7F67AFDD"/>
    <w:rsid w:val="7F6BF05A"/>
    <w:rsid w:val="7F6ECA7A"/>
    <w:rsid w:val="7F6F6F31"/>
    <w:rsid w:val="7F774C43"/>
    <w:rsid w:val="7F790CE1"/>
    <w:rsid w:val="7F79FE3A"/>
    <w:rsid w:val="7F7CA6EC"/>
    <w:rsid w:val="7F7D4EF1"/>
    <w:rsid w:val="7F7E2B0A"/>
    <w:rsid w:val="7F7F1BEE"/>
    <w:rsid w:val="7F7F2A06"/>
    <w:rsid w:val="7F7F370F"/>
    <w:rsid w:val="7F7FBFB2"/>
    <w:rsid w:val="7F7FE699"/>
    <w:rsid w:val="7F9134A3"/>
    <w:rsid w:val="7F995F0A"/>
    <w:rsid w:val="7F9E856B"/>
    <w:rsid w:val="7FAA31D1"/>
    <w:rsid w:val="7FAD3C0A"/>
    <w:rsid w:val="7FAF1497"/>
    <w:rsid w:val="7FAFF982"/>
    <w:rsid w:val="7FB609A0"/>
    <w:rsid w:val="7FB78354"/>
    <w:rsid w:val="7FBB7ACB"/>
    <w:rsid w:val="7FBBB985"/>
    <w:rsid w:val="7FBC30BE"/>
    <w:rsid w:val="7FBE4C46"/>
    <w:rsid w:val="7FBFBA4D"/>
    <w:rsid w:val="7FCBCA68"/>
    <w:rsid w:val="7FCECFCA"/>
    <w:rsid w:val="7FD515C4"/>
    <w:rsid w:val="7FDB371C"/>
    <w:rsid w:val="7FDDA7B9"/>
    <w:rsid w:val="7FDEF79B"/>
    <w:rsid w:val="7FDF2A4F"/>
    <w:rsid w:val="7FDF45EF"/>
    <w:rsid w:val="7FDF4CB6"/>
    <w:rsid w:val="7FDF8D0C"/>
    <w:rsid w:val="7FE52C96"/>
    <w:rsid w:val="7FE704AE"/>
    <w:rsid w:val="7FEA5DD5"/>
    <w:rsid w:val="7FEA6C65"/>
    <w:rsid w:val="7FEBB1CD"/>
    <w:rsid w:val="7FEE183A"/>
    <w:rsid w:val="7FEFBA54"/>
    <w:rsid w:val="7FF141B4"/>
    <w:rsid w:val="7FF39C0C"/>
    <w:rsid w:val="7FF70566"/>
    <w:rsid w:val="7FF7CE85"/>
    <w:rsid w:val="7FF802FC"/>
    <w:rsid w:val="7FF84D08"/>
    <w:rsid w:val="7FFB392B"/>
    <w:rsid w:val="7FFB4B0E"/>
    <w:rsid w:val="7FFB73E0"/>
    <w:rsid w:val="7FFC6492"/>
    <w:rsid w:val="7FFC8A66"/>
    <w:rsid w:val="7FFD9BDC"/>
    <w:rsid w:val="7FFDA25D"/>
    <w:rsid w:val="7FFE73C3"/>
    <w:rsid w:val="7FFE94C5"/>
    <w:rsid w:val="7FFE9680"/>
    <w:rsid w:val="7FFEC224"/>
    <w:rsid w:val="7FFF1F39"/>
    <w:rsid w:val="7FFF2953"/>
    <w:rsid w:val="7FFF2C50"/>
    <w:rsid w:val="7FFF3561"/>
    <w:rsid w:val="7FFF4E63"/>
    <w:rsid w:val="7FFF4F9E"/>
    <w:rsid w:val="7FFF515D"/>
    <w:rsid w:val="7FFF9529"/>
    <w:rsid w:val="7FFF970C"/>
    <w:rsid w:val="7FFFB6DF"/>
    <w:rsid w:val="7FFFBE61"/>
    <w:rsid w:val="7FFFCB8A"/>
    <w:rsid w:val="7FFFCBD7"/>
    <w:rsid w:val="7FFFD86C"/>
    <w:rsid w:val="87939048"/>
    <w:rsid w:val="8BEB5B8E"/>
    <w:rsid w:val="8EFDB52C"/>
    <w:rsid w:val="8FBF7044"/>
    <w:rsid w:val="8FDF80DC"/>
    <w:rsid w:val="916F9B30"/>
    <w:rsid w:val="947DE757"/>
    <w:rsid w:val="954D0B6A"/>
    <w:rsid w:val="965F7658"/>
    <w:rsid w:val="96661674"/>
    <w:rsid w:val="96E7C21F"/>
    <w:rsid w:val="97D6718E"/>
    <w:rsid w:val="97EFC75D"/>
    <w:rsid w:val="97EFE45D"/>
    <w:rsid w:val="983DB578"/>
    <w:rsid w:val="99EF2799"/>
    <w:rsid w:val="9A5EF4BE"/>
    <w:rsid w:val="9A7FF9C1"/>
    <w:rsid w:val="9AEF9A13"/>
    <w:rsid w:val="9BFFB075"/>
    <w:rsid w:val="9D3E7BAA"/>
    <w:rsid w:val="9D9715DF"/>
    <w:rsid w:val="9DDE6F12"/>
    <w:rsid w:val="9E7FC9FE"/>
    <w:rsid w:val="9EA18842"/>
    <w:rsid w:val="9ED48393"/>
    <w:rsid w:val="9EFD096F"/>
    <w:rsid w:val="9FB621DC"/>
    <w:rsid w:val="9FB703E6"/>
    <w:rsid w:val="9FB713BF"/>
    <w:rsid w:val="9FBE5C89"/>
    <w:rsid w:val="9FBFF781"/>
    <w:rsid w:val="9FD7B775"/>
    <w:rsid w:val="9FDFBAE6"/>
    <w:rsid w:val="9FEDCFC8"/>
    <w:rsid w:val="9FFD9EE6"/>
    <w:rsid w:val="9FFE426C"/>
    <w:rsid w:val="A4DF0E24"/>
    <w:rsid w:val="A77D7091"/>
    <w:rsid w:val="A9DFC4EE"/>
    <w:rsid w:val="AB7336F7"/>
    <w:rsid w:val="AB790903"/>
    <w:rsid w:val="AB7A621C"/>
    <w:rsid w:val="AB7CAF18"/>
    <w:rsid w:val="ABC79A29"/>
    <w:rsid w:val="ABD3D392"/>
    <w:rsid w:val="ACF77137"/>
    <w:rsid w:val="AD7EC1C8"/>
    <w:rsid w:val="ADFBA4EA"/>
    <w:rsid w:val="ADFF9CF9"/>
    <w:rsid w:val="AE9FC7D4"/>
    <w:rsid w:val="AEE192E5"/>
    <w:rsid w:val="AEEFC402"/>
    <w:rsid w:val="AF8B8504"/>
    <w:rsid w:val="AFBD70A9"/>
    <w:rsid w:val="AFBF5181"/>
    <w:rsid w:val="AFD71CBF"/>
    <w:rsid w:val="AFD756ED"/>
    <w:rsid w:val="AFEF2E61"/>
    <w:rsid w:val="AFFB664A"/>
    <w:rsid w:val="AFFE0AE4"/>
    <w:rsid w:val="B03A6238"/>
    <w:rsid w:val="B273E3F2"/>
    <w:rsid w:val="B37B0ECC"/>
    <w:rsid w:val="B3DFA84B"/>
    <w:rsid w:val="B3E600F5"/>
    <w:rsid w:val="B3F64FD1"/>
    <w:rsid w:val="B3FD0CEE"/>
    <w:rsid w:val="B3FD7905"/>
    <w:rsid w:val="B4FFF872"/>
    <w:rsid w:val="B5DE7A28"/>
    <w:rsid w:val="B5E374CF"/>
    <w:rsid w:val="B5FF66A8"/>
    <w:rsid w:val="B6FBF518"/>
    <w:rsid w:val="B73319E0"/>
    <w:rsid w:val="B77519CC"/>
    <w:rsid w:val="B7BBC63C"/>
    <w:rsid w:val="B7DD78A7"/>
    <w:rsid w:val="B7DE8FCC"/>
    <w:rsid w:val="B7DF92DE"/>
    <w:rsid w:val="B7F79A63"/>
    <w:rsid w:val="B7FE7F65"/>
    <w:rsid w:val="B89F9AA9"/>
    <w:rsid w:val="B8FF6F25"/>
    <w:rsid w:val="B9B686E8"/>
    <w:rsid w:val="B9FA46AD"/>
    <w:rsid w:val="B9FF9A1D"/>
    <w:rsid w:val="BAFCC5E5"/>
    <w:rsid w:val="BB576558"/>
    <w:rsid w:val="BB6DDF2D"/>
    <w:rsid w:val="BB72913C"/>
    <w:rsid w:val="BB7ED853"/>
    <w:rsid w:val="BB7F3618"/>
    <w:rsid w:val="BB9CE79C"/>
    <w:rsid w:val="BBCF3B2F"/>
    <w:rsid w:val="BBEB2EAF"/>
    <w:rsid w:val="BBF1130C"/>
    <w:rsid w:val="BBF9E351"/>
    <w:rsid w:val="BBFD42A2"/>
    <w:rsid w:val="BBFD6375"/>
    <w:rsid w:val="BBFE657D"/>
    <w:rsid w:val="BBFF0B63"/>
    <w:rsid w:val="BBFF8A35"/>
    <w:rsid w:val="BBFFAA31"/>
    <w:rsid w:val="BC0FC86E"/>
    <w:rsid w:val="BC8B697D"/>
    <w:rsid w:val="BCF783EE"/>
    <w:rsid w:val="BCFF47C0"/>
    <w:rsid w:val="BD7F5216"/>
    <w:rsid w:val="BD9EB0FF"/>
    <w:rsid w:val="BDDE82CC"/>
    <w:rsid w:val="BDE37771"/>
    <w:rsid w:val="BDEFE255"/>
    <w:rsid w:val="BDFD4A1B"/>
    <w:rsid w:val="BE09360B"/>
    <w:rsid w:val="BE3FBF89"/>
    <w:rsid w:val="BE6BDDC5"/>
    <w:rsid w:val="BE9C91FB"/>
    <w:rsid w:val="BEBAA632"/>
    <w:rsid w:val="BEC1C6ED"/>
    <w:rsid w:val="BEF9F429"/>
    <w:rsid w:val="BEFB05DA"/>
    <w:rsid w:val="BEFBAD3D"/>
    <w:rsid w:val="BEFD4C41"/>
    <w:rsid w:val="BEFD6C25"/>
    <w:rsid w:val="BF315927"/>
    <w:rsid w:val="BF5AA85D"/>
    <w:rsid w:val="BF5F2398"/>
    <w:rsid w:val="BF6782E5"/>
    <w:rsid w:val="BF6FA79B"/>
    <w:rsid w:val="BF7397C4"/>
    <w:rsid w:val="BF775986"/>
    <w:rsid w:val="BF7FDB74"/>
    <w:rsid w:val="BF8A0D69"/>
    <w:rsid w:val="BFA27734"/>
    <w:rsid w:val="BFAD8ECE"/>
    <w:rsid w:val="BFB3BA3D"/>
    <w:rsid w:val="BFB563E1"/>
    <w:rsid w:val="BFBE67EE"/>
    <w:rsid w:val="BFBE7A86"/>
    <w:rsid w:val="BFD717E6"/>
    <w:rsid w:val="BFDF6B82"/>
    <w:rsid w:val="BFE9EEBC"/>
    <w:rsid w:val="BFEAD20D"/>
    <w:rsid w:val="BFEF72B4"/>
    <w:rsid w:val="BFFA76C3"/>
    <w:rsid w:val="BFFA9DB3"/>
    <w:rsid w:val="BFFB84AF"/>
    <w:rsid w:val="BFFCB765"/>
    <w:rsid w:val="BFFDF6DC"/>
    <w:rsid w:val="BFFE41BD"/>
    <w:rsid w:val="BFFED85D"/>
    <w:rsid w:val="BFFEE40B"/>
    <w:rsid w:val="BFFF7BC4"/>
    <w:rsid w:val="BFFF82AD"/>
    <w:rsid w:val="BFFFB364"/>
    <w:rsid w:val="BFFFF395"/>
    <w:rsid w:val="C025B3DE"/>
    <w:rsid w:val="C1BF9D09"/>
    <w:rsid w:val="C3EB8E62"/>
    <w:rsid w:val="C3ECCAB4"/>
    <w:rsid w:val="C3EEF0CD"/>
    <w:rsid w:val="C517680F"/>
    <w:rsid w:val="C565A5B0"/>
    <w:rsid w:val="C67B2ADD"/>
    <w:rsid w:val="C7AD858D"/>
    <w:rsid w:val="C7B95CF3"/>
    <w:rsid w:val="C7BD84C5"/>
    <w:rsid w:val="C7BE645B"/>
    <w:rsid w:val="C7D7F26A"/>
    <w:rsid w:val="C9FF545D"/>
    <w:rsid w:val="CB3D381B"/>
    <w:rsid w:val="CBDCD8E7"/>
    <w:rsid w:val="CBDF0E4A"/>
    <w:rsid w:val="CBF7B827"/>
    <w:rsid w:val="CBFD6C4F"/>
    <w:rsid w:val="CBFFF76B"/>
    <w:rsid w:val="CD7FBEC0"/>
    <w:rsid w:val="CDC79A6B"/>
    <w:rsid w:val="CDDF92EF"/>
    <w:rsid w:val="CDF6A13F"/>
    <w:rsid w:val="CDFF9210"/>
    <w:rsid w:val="CE87FBEF"/>
    <w:rsid w:val="CEBF02BB"/>
    <w:rsid w:val="CF4E11CC"/>
    <w:rsid w:val="CF6A0F8B"/>
    <w:rsid w:val="CFDF1E8C"/>
    <w:rsid w:val="CFE91FE5"/>
    <w:rsid w:val="CFF38C7F"/>
    <w:rsid w:val="CFFD5B8E"/>
    <w:rsid w:val="CFFEF8BD"/>
    <w:rsid w:val="CFFFA082"/>
    <w:rsid w:val="D0FE43E8"/>
    <w:rsid w:val="D1F88D86"/>
    <w:rsid w:val="D2F6FA34"/>
    <w:rsid w:val="D3777823"/>
    <w:rsid w:val="D39A81CC"/>
    <w:rsid w:val="D39FF2F1"/>
    <w:rsid w:val="D4512677"/>
    <w:rsid w:val="D4FD4BFA"/>
    <w:rsid w:val="D559908C"/>
    <w:rsid w:val="D5F61DA9"/>
    <w:rsid w:val="D5FB9B3F"/>
    <w:rsid w:val="D62DAD8F"/>
    <w:rsid w:val="D69F3136"/>
    <w:rsid w:val="D6B26388"/>
    <w:rsid w:val="D6BE2687"/>
    <w:rsid w:val="D6F74D8E"/>
    <w:rsid w:val="D6FB5145"/>
    <w:rsid w:val="D7B9AF43"/>
    <w:rsid w:val="D7BFC6C9"/>
    <w:rsid w:val="D7FB315D"/>
    <w:rsid w:val="D7FB7F7E"/>
    <w:rsid w:val="D7FD472B"/>
    <w:rsid w:val="D7FD4C8B"/>
    <w:rsid w:val="D7FF47F4"/>
    <w:rsid w:val="D8DD7560"/>
    <w:rsid w:val="D9B7939C"/>
    <w:rsid w:val="DA9A6745"/>
    <w:rsid w:val="DAB77369"/>
    <w:rsid w:val="DAFEE8FC"/>
    <w:rsid w:val="DB9FFB75"/>
    <w:rsid w:val="DBBFBC44"/>
    <w:rsid w:val="DBD7E4A5"/>
    <w:rsid w:val="DBDEE07B"/>
    <w:rsid w:val="DBDF30B1"/>
    <w:rsid w:val="DBEB20F1"/>
    <w:rsid w:val="DBEF059B"/>
    <w:rsid w:val="DBEF47C6"/>
    <w:rsid w:val="DBEFE047"/>
    <w:rsid w:val="DBFB4A6C"/>
    <w:rsid w:val="DBFB4DB0"/>
    <w:rsid w:val="DC38AAA2"/>
    <w:rsid w:val="DCBBFB15"/>
    <w:rsid w:val="DCBCA866"/>
    <w:rsid w:val="DCDF46E9"/>
    <w:rsid w:val="DCFA0C6E"/>
    <w:rsid w:val="DD9A5ECE"/>
    <w:rsid w:val="DDBD2CBA"/>
    <w:rsid w:val="DDCD51A9"/>
    <w:rsid w:val="DDD96CC6"/>
    <w:rsid w:val="DDDD3E4D"/>
    <w:rsid w:val="DDDFBFAC"/>
    <w:rsid w:val="DDDFC47E"/>
    <w:rsid w:val="DDED09E1"/>
    <w:rsid w:val="DDED26AF"/>
    <w:rsid w:val="DDEEB134"/>
    <w:rsid w:val="DDF21A23"/>
    <w:rsid w:val="DDF76938"/>
    <w:rsid w:val="DDFF78B0"/>
    <w:rsid w:val="DE5F87A3"/>
    <w:rsid w:val="DE7FD557"/>
    <w:rsid w:val="DEAFCAE6"/>
    <w:rsid w:val="DECF1A6E"/>
    <w:rsid w:val="DEDFEC95"/>
    <w:rsid w:val="DEE761BA"/>
    <w:rsid w:val="DEEE43E3"/>
    <w:rsid w:val="DEFAE842"/>
    <w:rsid w:val="DEFE7EED"/>
    <w:rsid w:val="DEFEB856"/>
    <w:rsid w:val="DEFF3881"/>
    <w:rsid w:val="DEFF3E98"/>
    <w:rsid w:val="DEFF4982"/>
    <w:rsid w:val="DF3F716E"/>
    <w:rsid w:val="DF3FEA01"/>
    <w:rsid w:val="DF5F00A5"/>
    <w:rsid w:val="DF5F473E"/>
    <w:rsid w:val="DF5FAF7E"/>
    <w:rsid w:val="DF6FA878"/>
    <w:rsid w:val="DF7EDC2B"/>
    <w:rsid w:val="DF7F391F"/>
    <w:rsid w:val="DFB32F83"/>
    <w:rsid w:val="DFB8ABCA"/>
    <w:rsid w:val="DFCDB4AC"/>
    <w:rsid w:val="DFCFE9AA"/>
    <w:rsid w:val="DFCFF583"/>
    <w:rsid w:val="DFD30974"/>
    <w:rsid w:val="DFDDDD4E"/>
    <w:rsid w:val="DFE6B160"/>
    <w:rsid w:val="DFEF31E1"/>
    <w:rsid w:val="DFEF5A41"/>
    <w:rsid w:val="DFEF9BBA"/>
    <w:rsid w:val="DFF2FBAE"/>
    <w:rsid w:val="DFF5098F"/>
    <w:rsid w:val="DFF88547"/>
    <w:rsid w:val="DFFA6B97"/>
    <w:rsid w:val="DFFC5E50"/>
    <w:rsid w:val="DFFDB050"/>
    <w:rsid w:val="DFFF5E37"/>
    <w:rsid w:val="E27FA5A1"/>
    <w:rsid w:val="E3DF8D3F"/>
    <w:rsid w:val="E3FE4D49"/>
    <w:rsid w:val="E4BF543B"/>
    <w:rsid w:val="E56F475E"/>
    <w:rsid w:val="E5CB9707"/>
    <w:rsid w:val="E5F4FFE8"/>
    <w:rsid w:val="E5FF1AF8"/>
    <w:rsid w:val="E6EBCB42"/>
    <w:rsid w:val="E6FBD2F9"/>
    <w:rsid w:val="E7A745FF"/>
    <w:rsid w:val="E7B1B400"/>
    <w:rsid w:val="E7BBCF6A"/>
    <w:rsid w:val="E7BD9107"/>
    <w:rsid w:val="E7D394BC"/>
    <w:rsid w:val="E7DB0FE6"/>
    <w:rsid w:val="E7DF0AB3"/>
    <w:rsid w:val="E7DF1E9D"/>
    <w:rsid w:val="E7EAC04F"/>
    <w:rsid w:val="E7F6668B"/>
    <w:rsid w:val="E7F82907"/>
    <w:rsid w:val="E7FBA49C"/>
    <w:rsid w:val="EA5E79BB"/>
    <w:rsid w:val="EA7A1765"/>
    <w:rsid w:val="EAAF6CBE"/>
    <w:rsid w:val="EAC71B51"/>
    <w:rsid w:val="EAD7B8FC"/>
    <w:rsid w:val="EADB7296"/>
    <w:rsid w:val="EAF51640"/>
    <w:rsid w:val="EAFF4F6A"/>
    <w:rsid w:val="EB6D638E"/>
    <w:rsid w:val="EBD7FD25"/>
    <w:rsid w:val="EBF71F61"/>
    <w:rsid w:val="EBF7FF2C"/>
    <w:rsid w:val="EC3F4AF5"/>
    <w:rsid w:val="EC67F5B9"/>
    <w:rsid w:val="ECBF23A3"/>
    <w:rsid w:val="ECBFA5FE"/>
    <w:rsid w:val="ECDDAEDB"/>
    <w:rsid w:val="ECEDB9E1"/>
    <w:rsid w:val="EDE93B65"/>
    <w:rsid w:val="EDFD6B53"/>
    <w:rsid w:val="EE5DB6D9"/>
    <w:rsid w:val="EEA74B95"/>
    <w:rsid w:val="EEBDE425"/>
    <w:rsid w:val="EEDC4114"/>
    <w:rsid w:val="EEEB1A61"/>
    <w:rsid w:val="EF376A37"/>
    <w:rsid w:val="EF3F295B"/>
    <w:rsid w:val="EF3FB887"/>
    <w:rsid w:val="EF6B4A9A"/>
    <w:rsid w:val="EF748598"/>
    <w:rsid w:val="EF77BD4D"/>
    <w:rsid w:val="EF7FC590"/>
    <w:rsid w:val="EF93CDF7"/>
    <w:rsid w:val="EF949265"/>
    <w:rsid w:val="EF9A8C5F"/>
    <w:rsid w:val="EFAF7049"/>
    <w:rsid w:val="EFB00EAB"/>
    <w:rsid w:val="EFBBC0C8"/>
    <w:rsid w:val="EFBE9AD7"/>
    <w:rsid w:val="EFBFBFB4"/>
    <w:rsid w:val="EFBFDD54"/>
    <w:rsid w:val="EFCF1C5C"/>
    <w:rsid w:val="EFD90D8C"/>
    <w:rsid w:val="EFDF3567"/>
    <w:rsid w:val="EFDF989B"/>
    <w:rsid w:val="EFE73862"/>
    <w:rsid w:val="EFE76CB1"/>
    <w:rsid w:val="EFE7E606"/>
    <w:rsid w:val="EFF1834A"/>
    <w:rsid w:val="EFF5ABEB"/>
    <w:rsid w:val="EFFE61A0"/>
    <w:rsid w:val="EFFE7FD8"/>
    <w:rsid w:val="EFFEE66B"/>
    <w:rsid w:val="EFFF162D"/>
    <w:rsid w:val="EFFF2C76"/>
    <w:rsid w:val="EFFFA2AD"/>
    <w:rsid w:val="EFFFDD93"/>
    <w:rsid w:val="F09A58C0"/>
    <w:rsid w:val="F1757E57"/>
    <w:rsid w:val="F17FB74F"/>
    <w:rsid w:val="F19B006B"/>
    <w:rsid w:val="F1D7D211"/>
    <w:rsid w:val="F1EF5BEF"/>
    <w:rsid w:val="F1FDE13A"/>
    <w:rsid w:val="F275111D"/>
    <w:rsid w:val="F2E7F266"/>
    <w:rsid w:val="F2FB80EA"/>
    <w:rsid w:val="F2FEDF91"/>
    <w:rsid w:val="F2FF2321"/>
    <w:rsid w:val="F3BF02D9"/>
    <w:rsid w:val="F3CEFFFD"/>
    <w:rsid w:val="F3E7F2E7"/>
    <w:rsid w:val="F3F3E1C5"/>
    <w:rsid w:val="F3F52573"/>
    <w:rsid w:val="F3F7EF1C"/>
    <w:rsid w:val="F3FD8DAB"/>
    <w:rsid w:val="F3FDBEE2"/>
    <w:rsid w:val="F467E7F1"/>
    <w:rsid w:val="F4DBF7B4"/>
    <w:rsid w:val="F4FF4D10"/>
    <w:rsid w:val="F534B630"/>
    <w:rsid w:val="F53F0EEB"/>
    <w:rsid w:val="F55B03A8"/>
    <w:rsid w:val="F55FAC7E"/>
    <w:rsid w:val="F55FE96E"/>
    <w:rsid w:val="F57EA8A4"/>
    <w:rsid w:val="F5CB6731"/>
    <w:rsid w:val="F5E12527"/>
    <w:rsid w:val="F5EDB4AA"/>
    <w:rsid w:val="F5EF734F"/>
    <w:rsid w:val="F5EFAE96"/>
    <w:rsid w:val="F5FD32C7"/>
    <w:rsid w:val="F60F96DF"/>
    <w:rsid w:val="F6378033"/>
    <w:rsid w:val="F66CC889"/>
    <w:rsid w:val="F6AEE664"/>
    <w:rsid w:val="F6D612D7"/>
    <w:rsid w:val="F6EF09E0"/>
    <w:rsid w:val="F6F5CD06"/>
    <w:rsid w:val="F6FFB5A5"/>
    <w:rsid w:val="F750C5DA"/>
    <w:rsid w:val="F75AFBE7"/>
    <w:rsid w:val="F75FE09E"/>
    <w:rsid w:val="F77E8939"/>
    <w:rsid w:val="F77F78DD"/>
    <w:rsid w:val="F79CEC49"/>
    <w:rsid w:val="F79D5B33"/>
    <w:rsid w:val="F7B74360"/>
    <w:rsid w:val="F7B7D825"/>
    <w:rsid w:val="F7BB6A7B"/>
    <w:rsid w:val="F7CBA2D8"/>
    <w:rsid w:val="F7CBED39"/>
    <w:rsid w:val="F7CCBD91"/>
    <w:rsid w:val="F7D61BA5"/>
    <w:rsid w:val="F7D78930"/>
    <w:rsid w:val="F7D79445"/>
    <w:rsid w:val="F7DB8011"/>
    <w:rsid w:val="F7DB99DD"/>
    <w:rsid w:val="F7DD52B0"/>
    <w:rsid w:val="F7E8FD9C"/>
    <w:rsid w:val="F7F06900"/>
    <w:rsid w:val="F7FB6199"/>
    <w:rsid w:val="F7FF1B6C"/>
    <w:rsid w:val="F7FF226B"/>
    <w:rsid w:val="F7FF647A"/>
    <w:rsid w:val="F7FFAE5C"/>
    <w:rsid w:val="F99E949C"/>
    <w:rsid w:val="F99FB979"/>
    <w:rsid w:val="F9BFD7D5"/>
    <w:rsid w:val="F9DFB09D"/>
    <w:rsid w:val="F9F34250"/>
    <w:rsid w:val="FA37985D"/>
    <w:rsid w:val="FA7D12D8"/>
    <w:rsid w:val="FAB582BA"/>
    <w:rsid w:val="FABE1E23"/>
    <w:rsid w:val="FADBBC86"/>
    <w:rsid w:val="FADD2767"/>
    <w:rsid w:val="FAF709C2"/>
    <w:rsid w:val="FAFB978B"/>
    <w:rsid w:val="FAFF26D8"/>
    <w:rsid w:val="FAFF9784"/>
    <w:rsid w:val="FB3FC2A4"/>
    <w:rsid w:val="FB5728E0"/>
    <w:rsid w:val="FB6D6525"/>
    <w:rsid w:val="FB6FCC10"/>
    <w:rsid w:val="FB7F4E09"/>
    <w:rsid w:val="FB7F86D6"/>
    <w:rsid w:val="FB9ADF93"/>
    <w:rsid w:val="FBB7DD2C"/>
    <w:rsid w:val="FBBDE716"/>
    <w:rsid w:val="FBBFFAEB"/>
    <w:rsid w:val="FBDAC539"/>
    <w:rsid w:val="FBDBE96D"/>
    <w:rsid w:val="FBDE8E81"/>
    <w:rsid w:val="FBE48757"/>
    <w:rsid w:val="FBEB01DB"/>
    <w:rsid w:val="FBEDE8CA"/>
    <w:rsid w:val="FBEFDCE3"/>
    <w:rsid w:val="FBEFF809"/>
    <w:rsid w:val="FBF4A823"/>
    <w:rsid w:val="FBFA7B54"/>
    <w:rsid w:val="FBFCE097"/>
    <w:rsid w:val="FBFDEB95"/>
    <w:rsid w:val="FBFE0586"/>
    <w:rsid w:val="FBFE874F"/>
    <w:rsid w:val="FC3C140E"/>
    <w:rsid w:val="FC675CC2"/>
    <w:rsid w:val="FC9FD4CC"/>
    <w:rsid w:val="FCB365F4"/>
    <w:rsid w:val="FCB8CF38"/>
    <w:rsid w:val="FCBF37C0"/>
    <w:rsid w:val="FCEF7482"/>
    <w:rsid w:val="FCF9F51C"/>
    <w:rsid w:val="FCFC0D89"/>
    <w:rsid w:val="FCFF1BE5"/>
    <w:rsid w:val="FCFF342E"/>
    <w:rsid w:val="FCFF9962"/>
    <w:rsid w:val="FCFFAEAF"/>
    <w:rsid w:val="FD1D5335"/>
    <w:rsid w:val="FD3E0F20"/>
    <w:rsid w:val="FD577E76"/>
    <w:rsid w:val="FD5F8E78"/>
    <w:rsid w:val="FD6F2255"/>
    <w:rsid w:val="FD6F2EDB"/>
    <w:rsid w:val="FD6F3775"/>
    <w:rsid w:val="FD775495"/>
    <w:rsid w:val="FD7E0C9F"/>
    <w:rsid w:val="FD7FA016"/>
    <w:rsid w:val="FD97FB23"/>
    <w:rsid w:val="FD9E3651"/>
    <w:rsid w:val="FDA487D7"/>
    <w:rsid w:val="FDB2D0CF"/>
    <w:rsid w:val="FDD6B3E5"/>
    <w:rsid w:val="FDDE20D4"/>
    <w:rsid w:val="FDDED2C0"/>
    <w:rsid w:val="FDDF7E18"/>
    <w:rsid w:val="FDE7705E"/>
    <w:rsid w:val="FDEDAD13"/>
    <w:rsid w:val="FDEDDA04"/>
    <w:rsid w:val="FDEF1CB6"/>
    <w:rsid w:val="FDEF4DA0"/>
    <w:rsid w:val="FDF7584E"/>
    <w:rsid w:val="FDF75A78"/>
    <w:rsid w:val="FDF79673"/>
    <w:rsid w:val="FDF7B230"/>
    <w:rsid w:val="FDFC9655"/>
    <w:rsid w:val="FDFE4F29"/>
    <w:rsid w:val="FDFEB071"/>
    <w:rsid w:val="FDFF1405"/>
    <w:rsid w:val="FDFF87BF"/>
    <w:rsid w:val="FDFF885A"/>
    <w:rsid w:val="FE3F9911"/>
    <w:rsid w:val="FE4FD260"/>
    <w:rsid w:val="FE57C81C"/>
    <w:rsid w:val="FE65EFB5"/>
    <w:rsid w:val="FE6F3BAB"/>
    <w:rsid w:val="FE7F7C8E"/>
    <w:rsid w:val="FE9D0680"/>
    <w:rsid w:val="FEB36778"/>
    <w:rsid w:val="FEBD4501"/>
    <w:rsid w:val="FEBD5E0E"/>
    <w:rsid w:val="FEBF0EA3"/>
    <w:rsid w:val="FEBF1ED5"/>
    <w:rsid w:val="FECB981A"/>
    <w:rsid w:val="FEED0A44"/>
    <w:rsid w:val="FEEDE2FE"/>
    <w:rsid w:val="FEF7A108"/>
    <w:rsid w:val="FEF7A2D7"/>
    <w:rsid w:val="FEFE322B"/>
    <w:rsid w:val="FEFECF97"/>
    <w:rsid w:val="FF124840"/>
    <w:rsid w:val="FF1D8C4A"/>
    <w:rsid w:val="FF325B01"/>
    <w:rsid w:val="FF391EE1"/>
    <w:rsid w:val="FF39D6C9"/>
    <w:rsid w:val="FF3C0387"/>
    <w:rsid w:val="FF49E128"/>
    <w:rsid w:val="FF5F617F"/>
    <w:rsid w:val="FF5F884A"/>
    <w:rsid w:val="FF6F268C"/>
    <w:rsid w:val="FF6F4D5E"/>
    <w:rsid w:val="FF738834"/>
    <w:rsid w:val="FF76DA02"/>
    <w:rsid w:val="FF7792E0"/>
    <w:rsid w:val="FF7B4668"/>
    <w:rsid w:val="FF7D0FC9"/>
    <w:rsid w:val="FF7D449F"/>
    <w:rsid w:val="FF7DF287"/>
    <w:rsid w:val="FF7F0401"/>
    <w:rsid w:val="FF7F1D9E"/>
    <w:rsid w:val="FF7F2F76"/>
    <w:rsid w:val="FF7F7AF1"/>
    <w:rsid w:val="FF8BD7B3"/>
    <w:rsid w:val="FF8F169D"/>
    <w:rsid w:val="FFADBCE0"/>
    <w:rsid w:val="FFB259D4"/>
    <w:rsid w:val="FFB47976"/>
    <w:rsid w:val="FFB900FB"/>
    <w:rsid w:val="FFBA8E69"/>
    <w:rsid w:val="FFBA9394"/>
    <w:rsid w:val="FFBC4B25"/>
    <w:rsid w:val="FFBDA8FE"/>
    <w:rsid w:val="FFBF01A5"/>
    <w:rsid w:val="FFBFF792"/>
    <w:rsid w:val="FFBFF81C"/>
    <w:rsid w:val="FFC52134"/>
    <w:rsid w:val="FFC74D67"/>
    <w:rsid w:val="FFCDCD07"/>
    <w:rsid w:val="FFCF5308"/>
    <w:rsid w:val="FFCF9342"/>
    <w:rsid w:val="FFCF962D"/>
    <w:rsid w:val="FFCFA692"/>
    <w:rsid w:val="FFCFFDDF"/>
    <w:rsid w:val="FFD62F2B"/>
    <w:rsid w:val="FFD7EFD8"/>
    <w:rsid w:val="FFD7FCFC"/>
    <w:rsid w:val="FFDB4188"/>
    <w:rsid w:val="FFDBB40E"/>
    <w:rsid w:val="FFDBECAD"/>
    <w:rsid w:val="FFDC2DBB"/>
    <w:rsid w:val="FFDDDF2D"/>
    <w:rsid w:val="FFDF182F"/>
    <w:rsid w:val="FFDF660E"/>
    <w:rsid w:val="FFDFA544"/>
    <w:rsid w:val="FFE70BB0"/>
    <w:rsid w:val="FFEBC421"/>
    <w:rsid w:val="FFEF4998"/>
    <w:rsid w:val="FFEF9F52"/>
    <w:rsid w:val="FFF58FF5"/>
    <w:rsid w:val="FFF7D00D"/>
    <w:rsid w:val="FFF8A22D"/>
    <w:rsid w:val="FFF9AFF4"/>
    <w:rsid w:val="FFFB0675"/>
    <w:rsid w:val="FFFB16D0"/>
    <w:rsid w:val="FFFB21F3"/>
    <w:rsid w:val="FFFB60E3"/>
    <w:rsid w:val="FFFBF08D"/>
    <w:rsid w:val="FFFCDF4E"/>
    <w:rsid w:val="FFFD11E7"/>
    <w:rsid w:val="FFFD2942"/>
    <w:rsid w:val="FFFD86E0"/>
    <w:rsid w:val="FFFD8EAF"/>
    <w:rsid w:val="FFFDC8B5"/>
    <w:rsid w:val="FFFDE554"/>
    <w:rsid w:val="FFFE08F5"/>
    <w:rsid w:val="FFFE2029"/>
    <w:rsid w:val="FFFE75AD"/>
    <w:rsid w:val="FFFEE2BB"/>
    <w:rsid w:val="FFFF5D40"/>
    <w:rsid w:val="FFFF7F74"/>
    <w:rsid w:val="FFFF88F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color w:val="000000"/>
      <w:sz w:val="24"/>
      <w:szCs w:val="24"/>
      <w:lang w:val="en-US" w:eastAsia="en-US" w:bidi="en-US"/>
    </w:rPr>
  </w:style>
  <w:style w:type="paragraph" w:styleId="2">
    <w:name w:val="heading 1"/>
    <w:basedOn w:val="1"/>
    <w:next w:val="1"/>
    <w:link w:val="27"/>
    <w:qFormat/>
    <w:uiPriority w:val="0"/>
    <w:pPr>
      <w:keepNext/>
      <w:keepLines/>
      <w:spacing w:before="240" w:after="240" w:line="360" w:lineRule="auto"/>
      <w:jc w:val="center"/>
      <w:outlineLvl w:val="0"/>
    </w:pPr>
    <w:rPr>
      <w:rFonts w:ascii="Times New Roman" w:hAnsi="Times New Roman" w:eastAsia="黑体"/>
      <w:b/>
      <w:bCs/>
      <w:kern w:val="44"/>
      <w:sz w:val="32"/>
      <w:szCs w:val="32"/>
    </w:rPr>
  </w:style>
  <w:style w:type="paragraph" w:styleId="3">
    <w:name w:val="heading 2"/>
    <w:basedOn w:val="1"/>
    <w:next w:val="1"/>
    <w:qFormat/>
    <w:uiPriority w:val="0"/>
    <w:pPr>
      <w:keepNext/>
      <w:keepLines/>
      <w:spacing w:before="260" w:beforeAutospacing="0" w:after="260" w:afterAutospacing="0" w:line="413" w:lineRule="auto"/>
      <w:outlineLvl w:val="1"/>
    </w:pPr>
    <w:rPr>
      <w:rFonts w:ascii="Arial" w:hAnsi="Arial" w:eastAsia="黑体"/>
      <w:b/>
      <w:sz w:val="32"/>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qFormat/>
    <w:uiPriority w:val="1"/>
    <w:pPr>
      <w:spacing w:before="78"/>
      <w:ind w:left="142"/>
      <w:outlineLvl w:val="3"/>
    </w:pPr>
    <w:rPr>
      <w:rFonts w:ascii="宋体" w:hAnsi="宋体" w:eastAsia="宋体" w:cs="宋体"/>
      <w:b/>
      <w:bCs/>
      <w:sz w:val="28"/>
      <w:szCs w:val="28"/>
      <w:lang w:val="fr-FR" w:eastAsia="fr-FR" w:bidi="fr-FR"/>
    </w:rPr>
  </w:style>
  <w:style w:type="paragraph" w:styleId="6">
    <w:name w:val="heading 6"/>
    <w:basedOn w:val="1"/>
    <w:next w:val="1"/>
    <w:qFormat/>
    <w:uiPriority w:val="0"/>
    <w:pPr>
      <w:autoSpaceDE w:val="0"/>
      <w:autoSpaceDN w:val="0"/>
      <w:ind w:left="4446"/>
      <w:outlineLvl w:val="5"/>
    </w:pPr>
    <w:rPr>
      <w:rFonts w:hint="eastAsia" w:ascii="宋体" w:hAnsi="宋体" w:eastAsia="宋体"/>
      <w:b/>
      <w:bCs/>
      <w:lang w:eastAsia="zh-CN" w:bidi="ar-SA"/>
    </w:rPr>
  </w:style>
  <w:style w:type="character" w:default="1" w:styleId="21">
    <w:name w:val="Default Paragraph Font"/>
    <w:qFormat/>
    <w:uiPriority w:val="1"/>
  </w:style>
  <w:style w:type="table" w:default="1" w:styleId="19">
    <w:name w:val="Normal Table"/>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annotation text"/>
    <w:basedOn w:val="1"/>
    <w:qFormat/>
    <w:uiPriority w:val="0"/>
  </w:style>
  <w:style w:type="paragraph" w:styleId="8">
    <w:name w:val="Body Text"/>
    <w:basedOn w:val="1"/>
    <w:next w:val="1"/>
    <w:qFormat/>
    <w:uiPriority w:val="0"/>
    <w:pPr>
      <w:autoSpaceDE w:val="0"/>
      <w:autoSpaceDN w:val="0"/>
    </w:pPr>
    <w:rPr>
      <w:rFonts w:hint="eastAsia" w:ascii="宋体" w:hAnsi="宋体" w:eastAsia="宋体"/>
      <w:lang w:eastAsia="zh-CN" w:bidi="ar-SA"/>
    </w:rPr>
  </w:style>
  <w:style w:type="paragraph" w:styleId="9">
    <w:name w:val="toc 3"/>
    <w:basedOn w:val="1"/>
    <w:next w:val="1"/>
    <w:qFormat/>
    <w:uiPriority w:val="39"/>
    <w:pPr>
      <w:ind w:left="840" w:leftChars="400"/>
    </w:pPr>
  </w:style>
  <w:style w:type="paragraph" w:styleId="10">
    <w:name w:val="Date"/>
    <w:basedOn w:val="1"/>
    <w:next w:val="1"/>
    <w:link w:val="66"/>
    <w:qFormat/>
    <w:uiPriority w:val="0"/>
    <w:pPr>
      <w:ind w:left="100" w:leftChars="2500"/>
    </w:pPr>
  </w:style>
  <w:style w:type="paragraph" w:styleId="11">
    <w:name w:val="footer"/>
    <w:basedOn w:val="1"/>
    <w:qFormat/>
    <w:uiPriority w:val="0"/>
    <w:pPr>
      <w:tabs>
        <w:tab w:val="center" w:pos="4153"/>
        <w:tab w:val="right" w:pos="8306"/>
      </w:tabs>
      <w:snapToGrid w:val="0"/>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3">
    <w:name w:val="toc 1"/>
    <w:basedOn w:val="1"/>
    <w:next w:val="1"/>
    <w:qFormat/>
    <w:uiPriority w:val="39"/>
  </w:style>
  <w:style w:type="paragraph" w:styleId="14">
    <w:name w:val="toc 4"/>
    <w:basedOn w:val="1"/>
    <w:next w:val="1"/>
    <w:qFormat/>
    <w:uiPriority w:val="0"/>
    <w:pPr>
      <w:ind w:left="1260" w:leftChars="600"/>
    </w:pPr>
  </w:style>
  <w:style w:type="paragraph" w:styleId="15">
    <w:name w:val="table of figures"/>
    <w:basedOn w:val="1"/>
    <w:next w:val="1"/>
    <w:qFormat/>
    <w:uiPriority w:val="0"/>
    <w:pPr>
      <w:ind w:left="200" w:leftChars="200" w:hanging="200" w:hangingChars="200"/>
    </w:pPr>
  </w:style>
  <w:style w:type="paragraph" w:styleId="16">
    <w:name w:val="toc 2"/>
    <w:basedOn w:val="1"/>
    <w:next w:val="1"/>
    <w:qFormat/>
    <w:uiPriority w:val="39"/>
    <w:pPr>
      <w:ind w:left="420" w:leftChars="200"/>
    </w:pPr>
  </w:style>
  <w:style w:type="paragraph" w:styleId="1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rPr>
  </w:style>
  <w:style w:type="paragraph" w:styleId="18">
    <w:name w:val="Normal (Web)"/>
    <w:basedOn w:val="1"/>
    <w:qFormat/>
    <w:uiPriority w:val="0"/>
  </w:style>
  <w:style w:type="table" w:styleId="20">
    <w:name w:val="Table Grid"/>
    <w:basedOn w:val="19"/>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2">
    <w:name w:val="Strong"/>
    <w:basedOn w:val="21"/>
    <w:qFormat/>
    <w:uiPriority w:val="0"/>
    <w:rPr>
      <w:b/>
    </w:rPr>
  </w:style>
  <w:style w:type="character" w:styleId="23">
    <w:name w:val="page number"/>
    <w:basedOn w:val="21"/>
    <w:qFormat/>
    <w:uiPriority w:val="0"/>
  </w:style>
  <w:style w:type="character" w:styleId="24">
    <w:name w:val="Hyperlink"/>
    <w:basedOn w:val="21"/>
    <w:qFormat/>
    <w:uiPriority w:val="99"/>
    <w:rPr>
      <w:color w:val="0000FF"/>
      <w:u w:val="single"/>
    </w:rPr>
  </w:style>
  <w:style w:type="character" w:styleId="25">
    <w:name w:val="annotation reference"/>
    <w:basedOn w:val="21"/>
    <w:qFormat/>
    <w:uiPriority w:val="0"/>
    <w:rPr>
      <w:sz w:val="21"/>
      <w:szCs w:val="21"/>
    </w:rPr>
  </w:style>
  <w:style w:type="paragraph" w:customStyle="1" w:styleId="26">
    <w:name w:val="四级标题"/>
    <w:basedOn w:val="10"/>
    <w:qFormat/>
    <w:uiPriority w:val="0"/>
    <w:pPr>
      <w:outlineLvl w:val="3"/>
    </w:pPr>
    <w:rPr>
      <w:b/>
    </w:rPr>
  </w:style>
  <w:style w:type="character" w:customStyle="1" w:styleId="27">
    <w:name w:val="标题 1 Char"/>
    <w:link w:val="2"/>
    <w:qFormat/>
    <w:uiPriority w:val="0"/>
    <w:rPr>
      <w:rFonts w:ascii="Times New Roman" w:hAnsi="Times New Roman" w:eastAsia="黑体"/>
      <w:b/>
      <w:bCs/>
      <w:kern w:val="44"/>
      <w:sz w:val="32"/>
      <w:szCs w:val="32"/>
    </w:rPr>
  </w:style>
  <w:style w:type="character" w:customStyle="1" w:styleId="28">
    <w:name w:val="Body text|5_"/>
    <w:basedOn w:val="21"/>
    <w:link w:val="29"/>
    <w:qFormat/>
    <w:uiPriority w:val="0"/>
    <w:rPr>
      <w:b/>
      <w:bCs/>
      <w:u w:val="none"/>
      <w:shd w:val="clear" w:color="auto" w:fill="auto"/>
    </w:rPr>
  </w:style>
  <w:style w:type="paragraph" w:customStyle="1" w:styleId="29">
    <w:name w:val="Body text|5"/>
    <w:basedOn w:val="1"/>
    <w:link w:val="28"/>
    <w:qFormat/>
    <w:uiPriority w:val="0"/>
    <w:rPr>
      <w:b/>
      <w:bCs/>
    </w:rPr>
  </w:style>
  <w:style w:type="character" w:customStyle="1" w:styleId="30">
    <w:name w:val="Body text|6_"/>
    <w:basedOn w:val="21"/>
    <w:link w:val="31"/>
    <w:qFormat/>
    <w:uiPriority w:val="0"/>
    <w:rPr>
      <w:rFonts w:ascii="宋体" w:hAnsi="宋体" w:eastAsia="宋体" w:cs="宋体"/>
      <w:sz w:val="26"/>
      <w:szCs w:val="26"/>
      <w:u w:val="none"/>
      <w:shd w:val="clear" w:color="auto" w:fill="auto"/>
      <w:lang w:val="zh-TW" w:eastAsia="zh-TW" w:bidi="zh-TW"/>
    </w:rPr>
  </w:style>
  <w:style w:type="paragraph" w:customStyle="1" w:styleId="31">
    <w:name w:val="Body text|6"/>
    <w:basedOn w:val="1"/>
    <w:link w:val="30"/>
    <w:qFormat/>
    <w:uiPriority w:val="0"/>
    <w:pPr>
      <w:spacing w:after="230" w:line="266" w:lineRule="auto"/>
    </w:pPr>
    <w:rPr>
      <w:rFonts w:ascii="宋体" w:hAnsi="宋体" w:eastAsia="宋体" w:cs="宋体"/>
      <w:sz w:val="26"/>
      <w:szCs w:val="26"/>
      <w:lang w:val="zh-TW" w:eastAsia="zh-TW" w:bidi="zh-TW"/>
    </w:rPr>
  </w:style>
  <w:style w:type="character" w:customStyle="1" w:styleId="32">
    <w:name w:val="Heading #1|1_"/>
    <w:basedOn w:val="21"/>
    <w:link w:val="33"/>
    <w:qFormat/>
    <w:uiPriority w:val="0"/>
    <w:rPr>
      <w:rFonts w:ascii="宋体" w:hAnsi="宋体" w:eastAsia="宋体" w:cs="宋体"/>
      <w:sz w:val="40"/>
      <w:szCs w:val="40"/>
      <w:u w:val="none"/>
      <w:shd w:val="clear" w:color="auto" w:fill="auto"/>
      <w:lang w:val="zh-TW" w:eastAsia="zh-TW" w:bidi="zh-TW"/>
    </w:rPr>
  </w:style>
  <w:style w:type="paragraph" w:customStyle="1" w:styleId="33">
    <w:name w:val="Heading #1|1"/>
    <w:basedOn w:val="1"/>
    <w:link w:val="32"/>
    <w:qFormat/>
    <w:uiPriority w:val="0"/>
    <w:pPr>
      <w:spacing w:after="240"/>
      <w:jc w:val="center"/>
      <w:outlineLvl w:val="0"/>
    </w:pPr>
    <w:rPr>
      <w:rFonts w:ascii="宋体" w:hAnsi="宋体" w:eastAsia="宋体" w:cs="宋体"/>
      <w:sz w:val="40"/>
      <w:szCs w:val="40"/>
      <w:lang w:val="zh-TW" w:eastAsia="zh-TW" w:bidi="zh-TW"/>
    </w:rPr>
  </w:style>
  <w:style w:type="character" w:customStyle="1" w:styleId="34">
    <w:name w:val="Heading #3|1_"/>
    <w:basedOn w:val="21"/>
    <w:link w:val="35"/>
    <w:qFormat/>
    <w:uiPriority w:val="0"/>
    <w:rPr>
      <w:rFonts w:ascii="宋体" w:hAnsi="宋体" w:eastAsia="宋体" w:cs="宋体"/>
      <w:sz w:val="26"/>
      <w:szCs w:val="26"/>
      <w:u w:val="none"/>
      <w:shd w:val="clear" w:color="auto" w:fill="auto"/>
      <w:lang w:val="zh-TW" w:eastAsia="zh-TW" w:bidi="zh-TW"/>
    </w:rPr>
  </w:style>
  <w:style w:type="paragraph" w:customStyle="1" w:styleId="35">
    <w:name w:val="Heading #3|1"/>
    <w:basedOn w:val="1"/>
    <w:link w:val="34"/>
    <w:qFormat/>
    <w:uiPriority w:val="0"/>
    <w:pPr>
      <w:spacing w:after="330"/>
      <w:jc w:val="center"/>
      <w:outlineLvl w:val="2"/>
    </w:pPr>
    <w:rPr>
      <w:rFonts w:ascii="宋体" w:hAnsi="宋体" w:eastAsia="宋体" w:cs="宋体"/>
      <w:sz w:val="26"/>
      <w:szCs w:val="26"/>
      <w:lang w:val="zh-TW" w:eastAsia="zh-TW" w:bidi="zh-TW"/>
    </w:rPr>
  </w:style>
  <w:style w:type="character" w:customStyle="1" w:styleId="36">
    <w:name w:val="Heading #2|1_"/>
    <w:basedOn w:val="21"/>
    <w:link w:val="37"/>
    <w:qFormat/>
    <w:uiPriority w:val="0"/>
    <w:rPr>
      <w:rFonts w:ascii="宋体" w:hAnsi="宋体" w:eastAsia="宋体" w:cs="宋体"/>
      <w:sz w:val="30"/>
      <w:szCs w:val="30"/>
      <w:u w:val="none"/>
      <w:shd w:val="clear" w:color="auto" w:fill="auto"/>
      <w:lang w:val="zh-TW" w:eastAsia="zh-TW" w:bidi="zh-TW"/>
    </w:rPr>
  </w:style>
  <w:style w:type="paragraph" w:customStyle="1" w:styleId="37">
    <w:name w:val="Heading #2|1"/>
    <w:basedOn w:val="1"/>
    <w:link w:val="36"/>
    <w:qFormat/>
    <w:uiPriority w:val="0"/>
    <w:pPr>
      <w:spacing w:after="480" w:line="413" w:lineRule="exact"/>
      <w:jc w:val="center"/>
      <w:outlineLvl w:val="1"/>
    </w:pPr>
    <w:rPr>
      <w:rFonts w:ascii="宋体" w:hAnsi="宋体" w:eastAsia="宋体" w:cs="宋体"/>
      <w:sz w:val="30"/>
      <w:szCs w:val="30"/>
      <w:lang w:val="zh-TW" w:eastAsia="zh-TW" w:bidi="zh-TW"/>
    </w:rPr>
  </w:style>
  <w:style w:type="character" w:customStyle="1" w:styleId="38">
    <w:name w:val="Body text|3_"/>
    <w:basedOn w:val="21"/>
    <w:link w:val="39"/>
    <w:qFormat/>
    <w:uiPriority w:val="0"/>
    <w:rPr>
      <w:sz w:val="17"/>
      <w:szCs w:val="17"/>
      <w:u w:val="none"/>
      <w:shd w:val="clear" w:color="auto" w:fill="auto"/>
    </w:rPr>
  </w:style>
  <w:style w:type="paragraph" w:customStyle="1" w:styleId="39">
    <w:name w:val="Body text|3"/>
    <w:basedOn w:val="1"/>
    <w:link w:val="38"/>
    <w:qFormat/>
    <w:uiPriority w:val="0"/>
    <w:pPr>
      <w:spacing w:line="341" w:lineRule="auto"/>
      <w:jc w:val="center"/>
    </w:pPr>
    <w:rPr>
      <w:sz w:val="17"/>
      <w:szCs w:val="17"/>
    </w:rPr>
  </w:style>
  <w:style w:type="character" w:customStyle="1" w:styleId="40">
    <w:name w:val="Body text|2_"/>
    <w:basedOn w:val="21"/>
    <w:link w:val="41"/>
    <w:qFormat/>
    <w:uiPriority w:val="0"/>
    <w:rPr>
      <w:b/>
      <w:bCs/>
      <w:sz w:val="20"/>
      <w:szCs w:val="20"/>
      <w:u w:val="none"/>
      <w:shd w:val="clear" w:color="auto" w:fill="auto"/>
    </w:rPr>
  </w:style>
  <w:style w:type="paragraph" w:customStyle="1" w:styleId="41">
    <w:name w:val="Body text|2"/>
    <w:basedOn w:val="1"/>
    <w:link w:val="40"/>
    <w:qFormat/>
    <w:uiPriority w:val="0"/>
    <w:pPr>
      <w:spacing w:after="280" w:line="322" w:lineRule="auto"/>
      <w:jc w:val="center"/>
    </w:pPr>
    <w:rPr>
      <w:b/>
      <w:bCs/>
      <w:sz w:val="20"/>
      <w:szCs w:val="20"/>
    </w:rPr>
  </w:style>
  <w:style w:type="character" w:customStyle="1" w:styleId="42">
    <w:name w:val="Body text|1_"/>
    <w:basedOn w:val="21"/>
    <w:link w:val="43"/>
    <w:qFormat/>
    <w:uiPriority w:val="0"/>
    <w:rPr>
      <w:rFonts w:ascii="宋体" w:hAnsi="宋体" w:eastAsia="宋体" w:cs="宋体"/>
      <w:sz w:val="20"/>
      <w:szCs w:val="20"/>
      <w:u w:val="none"/>
      <w:shd w:val="clear" w:color="auto" w:fill="auto"/>
      <w:lang w:val="zh-TW" w:eastAsia="zh-TW" w:bidi="zh-TW"/>
    </w:rPr>
  </w:style>
  <w:style w:type="paragraph" w:customStyle="1" w:styleId="43">
    <w:name w:val="Body text|1"/>
    <w:basedOn w:val="1"/>
    <w:link w:val="42"/>
    <w:qFormat/>
    <w:uiPriority w:val="0"/>
    <w:pPr>
      <w:spacing w:after="170" w:line="307" w:lineRule="exact"/>
      <w:ind w:left="620" w:firstLine="420"/>
    </w:pPr>
    <w:rPr>
      <w:rFonts w:ascii="宋体" w:hAnsi="宋体" w:eastAsia="宋体" w:cs="宋体"/>
      <w:sz w:val="20"/>
      <w:szCs w:val="20"/>
      <w:lang w:val="zh-TW" w:eastAsia="zh-TW" w:bidi="zh-TW"/>
    </w:rPr>
  </w:style>
  <w:style w:type="character" w:customStyle="1" w:styleId="44">
    <w:name w:val="Body text|4_"/>
    <w:basedOn w:val="21"/>
    <w:link w:val="45"/>
    <w:qFormat/>
    <w:uiPriority w:val="0"/>
    <w:rPr>
      <w:rFonts w:ascii="宋体" w:hAnsi="宋体" w:eastAsia="宋体" w:cs="宋体"/>
      <w:sz w:val="16"/>
      <w:szCs w:val="16"/>
      <w:u w:val="none"/>
      <w:shd w:val="clear" w:color="auto" w:fill="auto"/>
      <w:lang w:val="zh-TW" w:eastAsia="zh-TW" w:bidi="zh-TW"/>
    </w:rPr>
  </w:style>
  <w:style w:type="paragraph" w:customStyle="1" w:styleId="45">
    <w:name w:val="Body text|4"/>
    <w:basedOn w:val="1"/>
    <w:link w:val="44"/>
    <w:qFormat/>
    <w:uiPriority w:val="0"/>
    <w:pPr>
      <w:spacing w:after="20" w:line="278" w:lineRule="exact"/>
      <w:jc w:val="center"/>
    </w:pPr>
    <w:rPr>
      <w:rFonts w:ascii="宋体" w:hAnsi="宋体" w:eastAsia="宋体" w:cs="宋体"/>
      <w:sz w:val="16"/>
      <w:szCs w:val="16"/>
      <w:lang w:val="zh-TW" w:eastAsia="zh-TW" w:bidi="zh-TW"/>
    </w:rPr>
  </w:style>
  <w:style w:type="character" w:customStyle="1" w:styleId="46">
    <w:name w:val="Body text|7_"/>
    <w:basedOn w:val="21"/>
    <w:link w:val="47"/>
    <w:qFormat/>
    <w:uiPriority w:val="0"/>
    <w:rPr>
      <w:b/>
      <w:bCs/>
      <w:sz w:val="15"/>
      <w:szCs w:val="15"/>
      <w:u w:val="none"/>
      <w:shd w:val="clear" w:color="auto" w:fill="auto"/>
      <w:lang w:val="zh-TW" w:eastAsia="zh-TW" w:bidi="zh-TW"/>
    </w:rPr>
  </w:style>
  <w:style w:type="paragraph" w:customStyle="1" w:styleId="47">
    <w:name w:val="Body text|7"/>
    <w:basedOn w:val="1"/>
    <w:link w:val="46"/>
    <w:qFormat/>
    <w:uiPriority w:val="0"/>
    <w:pPr>
      <w:spacing w:after="40" w:line="278" w:lineRule="exact"/>
      <w:jc w:val="center"/>
    </w:pPr>
    <w:rPr>
      <w:b/>
      <w:bCs/>
      <w:sz w:val="15"/>
      <w:szCs w:val="15"/>
      <w:lang w:val="zh-TW" w:eastAsia="zh-TW" w:bidi="zh-TW"/>
    </w:rPr>
  </w:style>
  <w:style w:type="character" w:customStyle="1" w:styleId="48">
    <w:name w:val="Header or footer|2_"/>
    <w:basedOn w:val="21"/>
    <w:link w:val="49"/>
    <w:qFormat/>
    <w:uiPriority w:val="0"/>
    <w:rPr>
      <w:sz w:val="20"/>
      <w:szCs w:val="20"/>
      <w:u w:val="none"/>
      <w:shd w:val="clear" w:color="auto" w:fill="auto"/>
      <w:lang w:val="zh-TW" w:eastAsia="zh-TW" w:bidi="zh-TW"/>
    </w:rPr>
  </w:style>
  <w:style w:type="paragraph" w:customStyle="1" w:styleId="49">
    <w:name w:val="Header or footer|2"/>
    <w:basedOn w:val="1"/>
    <w:link w:val="48"/>
    <w:qFormat/>
    <w:uiPriority w:val="0"/>
    <w:rPr>
      <w:sz w:val="20"/>
      <w:szCs w:val="20"/>
      <w:lang w:val="zh-TW" w:eastAsia="zh-TW" w:bidi="zh-TW"/>
    </w:rPr>
  </w:style>
  <w:style w:type="character" w:customStyle="1" w:styleId="50">
    <w:name w:val="Body text|8_"/>
    <w:basedOn w:val="21"/>
    <w:link w:val="51"/>
    <w:qFormat/>
    <w:uiPriority w:val="0"/>
    <w:rPr>
      <w:rFonts w:ascii="宋体" w:hAnsi="宋体" w:eastAsia="宋体" w:cs="宋体"/>
      <w:sz w:val="30"/>
      <w:szCs w:val="30"/>
      <w:u w:val="none"/>
      <w:shd w:val="clear" w:color="auto" w:fill="auto"/>
      <w:lang w:val="zh-TW" w:eastAsia="zh-TW" w:bidi="zh-TW"/>
    </w:rPr>
  </w:style>
  <w:style w:type="paragraph" w:customStyle="1" w:styleId="51">
    <w:name w:val="Body text|8"/>
    <w:basedOn w:val="1"/>
    <w:link w:val="50"/>
    <w:qFormat/>
    <w:uiPriority w:val="0"/>
    <w:pPr>
      <w:spacing w:after="360"/>
      <w:jc w:val="center"/>
    </w:pPr>
    <w:rPr>
      <w:rFonts w:ascii="宋体" w:hAnsi="宋体" w:eastAsia="宋体" w:cs="宋体"/>
      <w:sz w:val="30"/>
      <w:szCs w:val="30"/>
      <w:lang w:val="zh-TW" w:eastAsia="zh-TW" w:bidi="zh-TW"/>
    </w:rPr>
  </w:style>
  <w:style w:type="character" w:customStyle="1" w:styleId="52">
    <w:name w:val="Header or footer|1_"/>
    <w:basedOn w:val="21"/>
    <w:link w:val="53"/>
    <w:qFormat/>
    <w:uiPriority w:val="0"/>
    <w:rPr>
      <w:sz w:val="20"/>
      <w:szCs w:val="20"/>
      <w:u w:val="none"/>
      <w:shd w:val="clear" w:color="auto" w:fill="auto"/>
      <w:lang w:val="zh-TW" w:eastAsia="zh-TW" w:bidi="zh-TW"/>
    </w:rPr>
  </w:style>
  <w:style w:type="paragraph" w:customStyle="1" w:styleId="53">
    <w:name w:val="Header or footer|1"/>
    <w:basedOn w:val="1"/>
    <w:link w:val="52"/>
    <w:qFormat/>
    <w:uiPriority w:val="0"/>
    <w:rPr>
      <w:sz w:val="20"/>
      <w:szCs w:val="20"/>
      <w:lang w:val="zh-TW" w:eastAsia="zh-TW" w:bidi="zh-TW"/>
    </w:rPr>
  </w:style>
  <w:style w:type="character" w:customStyle="1" w:styleId="54">
    <w:name w:val="Table caption|1_"/>
    <w:basedOn w:val="21"/>
    <w:link w:val="55"/>
    <w:qFormat/>
    <w:uiPriority w:val="0"/>
    <w:rPr>
      <w:rFonts w:ascii="宋体" w:hAnsi="宋体" w:eastAsia="宋体" w:cs="宋体"/>
      <w:sz w:val="20"/>
      <w:szCs w:val="20"/>
      <w:u w:val="none"/>
      <w:shd w:val="clear" w:color="auto" w:fill="auto"/>
      <w:lang w:val="zh-TW" w:eastAsia="zh-TW" w:bidi="zh-TW"/>
    </w:rPr>
  </w:style>
  <w:style w:type="paragraph" w:customStyle="1" w:styleId="55">
    <w:name w:val="Table caption|1"/>
    <w:basedOn w:val="1"/>
    <w:link w:val="54"/>
    <w:qFormat/>
    <w:uiPriority w:val="0"/>
    <w:pPr>
      <w:jc w:val="center"/>
    </w:pPr>
    <w:rPr>
      <w:rFonts w:ascii="宋体" w:hAnsi="宋体" w:eastAsia="宋体" w:cs="宋体"/>
      <w:sz w:val="20"/>
      <w:szCs w:val="20"/>
      <w:lang w:val="zh-TW" w:eastAsia="zh-TW" w:bidi="zh-TW"/>
    </w:rPr>
  </w:style>
  <w:style w:type="character" w:customStyle="1" w:styleId="56">
    <w:name w:val="Other|1_"/>
    <w:basedOn w:val="21"/>
    <w:link w:val="57"/>
    <w:qFormat/>
    <w:uiPriority w:val="0"/>
    <w:rPr>
      <w:rFonts w:ascii="宋体" w:hAnsi="宋体" w:eastAsia="宋体" w:cs="宋体"/>
      <w:sz w:val="20"/>
      <w:szCs w:val="20"/>
      <w:u w:val="none"/>
      <w:shd w:val="clear" w:color="auto" w:fill="auto"/>
      <w:lang w:val="zh-TW" w:eastAsia="zh-TW" w:bidi="zh-TW"/>
    </w:rPr>
  </w:style>
  <w:style w:type="paragraph" w:customStyle="1" w:styleId="57">
    <w:name w:val="Other|1"/>
    <w:basedOn w:val="1"/>
    <w:link w:val="56"/>
    <w:qFormat/>
    <w:uiPriority w:val="0"/>
    <w:pPr>
      <w:spacing w:after="170" w:line="307" w:lineRule="exact"/>
      <w:ind w:left="620" w:firstLine="420"/>
    </w:pPr>
    <w:rPr>
      <w:rFonts w:ascii="宋体" w:hAnsi="宋体" w:eastAsia="宋体" w:cs="宋体"/>
      <w:sz w:val="20"/>
      <w:szCs w:val="20"/>
      <w:lang w:val="zh-TW" w:eastAsia="zh-TW" w:bidi="zh-TW"/>
    </w:rPr>
  </w:style>
  <w:style w:type="character" w:customStyle="1" w:styleId="58">
    <w:name w:val="Table of contents|1_"/>
    <w:basedOn w:val="21"/>
    <w:link w:val="59"/>
    <w:qFormat/>
    <w:uiPriority w:val="0"/>
    <w:rPr>
      <w:sz w:val="20"/>
      <w:szCs w:val="20"/>
      <w:u w:val="none"/>
      <w:shd w:val="clear" w:color="auto" w:fill="auto"/>
    </w:rPr>
  </w:style>
  <w:style w:type="paragraph" w:customStyle="1" w:styleId="59">
    <w:name w:val="Table of contents|1"/>
    <w:basedOn w:val="1"/>
    <w:link w:val="58"/>
    <w:qFormat/>
    <w:uiPriority w:val="0"/>
    <w:pPr>
      <w:spacing w:after="60"/>
      <w:ind w:firstLine="520"/>
    </w:pPr>
    <w:rPr>
      <w:sz w:val="20"/>
      <w:szCs w:val="20"/>
    </w:rPr>
  </w:style>
  <w:style w:type="character" w:customStyle="1" w:styleId="60">
    <w:name w:val="Other|2_"/>
    <w:basedOn w:val="21"/>
    <w:link w:val="61"/>
    <w:qFormat/>
    <w:uiPriority w:val="0"/>
    <w:rPr>
      <w:rFonts w:ascii="宋体" w:hAnsi="宋体" w:eastAsia="宋体" w:cs="宋体"/>
      <w:sz w:val="14"/>
      <w:szCs w:val="14"/>
      <w:u w:val="none"/>
      <w:shd w:val="clear" w:color="auto" w:fill="auto"/>
      <w:lang w:val="zh-TW" w:eastAsia="zh-TW" w:bidi="zh-TW"/>
    </w:rPr>
  </w:style>
  <w:style w:type="paragraph" w:customStyle="1" w:styleId="61">
    <w:name w:val="Other|2"/>
    <w:basedOn w:val="1"/>
    <w:link w:val="60"/>
    <w:qFormat/>
    <w:uiPriority w:val="0"/>
    <w:rPr>
      <w:rFonts w:ascii="宋体" w:hAnsi="宋体" w:eastAsia="宋体" w:cs="宋体"/>
      <w:sz w:val="14"/>
      <w:szCs w:val="14"/>
      <w:lang w:val="zh-TW" w:eastAsia="zh-TW" w:bidi="zh-TW"/>
    </w:rPr>
  </w:style>
  <w:style w:type="paragraph" w:customStyle="1" w:styleId="62">
    <w:name w:val="Heading #4|1"/>
    <w:basedOn w:val="1"/>
    <w:link w:val="69"/>
    <w:qFormat/>
    <w:uiPriority w:val="0"/>
    <w:pPr>
      <w:spacing w:line="314" w:lineRule="exact"/>
      <w:outlineLvl w:val="3"/>
    </w:pPr>
    <w:rPr>
      <w:sz w:val="20"/>
      <w:szCs w:val="20"/>
      <w:lang w:eastAsia="zh-CN" w:bidi="ar-SA"/>
    </w:rPr>
  </w:style>
  <w:style w:type="table" w:customStyle="1" w:styleId="63">
    <w:name w:val="Table Normal"/>
    <w:basedOn w:val="19"/>
    <w:qFormat/>
    <w:uiPriority w:val="0"/>
    <w:rPr>
      <w:rFonts w:ascii="Calibri" w:hAnsi="Calibri" w:cs="sans-serif"/>
      <w:sz w:val="22"/>
      <w:szCs w:val="22"/>
      <w:lang w:eastAsia="en-US"/>
    </w:rPr>
    <w:tblPr>
      <w:tblCellMar>
        <w:left w:w="0" w:type="dxa"/>
        <w:right w:w="0" w:type="dxa"/>
      </w:tblCellMar>
    </w:tblPr>
  </w:style>
  <w:style w:type="character" w:customStyle="1" w:styleId="64">
    <w:name w:val="15"/>
    <w:basedOn w:val="21"/>
    <w:qFormat/>
    <w:uiPriority w:val="0"/>
    <w:rPr>
      <w:rFonts w:hint="default" w:ascii="Times New Roman" w:hAnsi="Times New Roman" w:cs="Times New Roman"/>
    </w:rPr>
  </w:style>
  <w:style w:type="character" w:customStyle="1" w:styleId="65">
    <w:name w:val="10"/>
    <w:basedOn w:val="21"/>
    <w:qFormat/>
    <w:uiPriority w:val="0"/>
    <w:rPr>
      <w:rFonts w:hint="default" w:ascii="Times New Roman" w:hAnsi="Times New Roman" w:cs="Times New Roman"/>
    </w:rPr>
  </w:style>
  <w:style w:type="character" w:customStyle="1" w:styleId="66">
    <w:name w:val="日期 字符"/>
    <w:basedOn w:val="21"/>
    <w:link w:val="10"/>
    <w:qFormat/>
    <w:uiPriority w:val="0"/>
    <w:rPr>
      <w:rFonts w:eastAsia="Times New Roman"/>
      <w:color w:val="000000"/>
      <w:sz w:val="24"/>
      <w:szCs w:val="24"/>
      <w:lang w:eastAsia="en-US" w:bidi="en-US"/>
    </w:rPr>
  </w:style>
  <w:style w:type="paragraph" w:styleId="67">
    <w:name w:val="List Paragraph"/>
    <w:basedOn w:val="1"/>
    <w:qFormat/>
    <w:uiPriority w:val="99"/>
    <w:pPr>
      <w:ind w:firstLine="420" w:firstLineChars="200"/>
    </w:pPr>
  </w:style>
  <w:style w:type="paragraph" w:customStyle="1" w:styleId="68">
    <w:name w:val="TOC 标题1"/>
    <w:basedOn w:val="2"/>
    <w:qFormat/>
    <w:uiPriority w:val="39"/>
    <w:pPr>
      <w:widowControl/>
      <w:spacing w:before="240" w:after="0" w:line="259" w:lineRule="auto"/>
      <w:outlineLvl w:val="9"/>
    </w:pPr>
    <w:rPr>
      <w:rFonts w:ascii="Cambria" w:hAnsi="Cambria" w:eastAsia="宋体" w:cs="宋体"/>
      <w:b w:val="0"/>
      <w:color w:val="376092"/>
      <w:kern w:val="0"/>
      <w:sz w:val="32"/>
      <w:szCs w:val="32"/>
      <w:lang w:eastAsia="zh-CN" w:bidi="ar-SA"/>
    </w:rPr>
  </w:style>
  <w:style w:type="character" w:customStyle="1" w:styleId="69">
    <w:name w:val="Heading #4|1_"/>
    <w:basedOn w:val="21"/>
    <w:link w:val="62"/>
    <w:qFormat/>
    <w:uiPriority w:val="0"/>
    <w:rPr>
      <w:rFonts w:eastAsia="Times New Roman"/>
      <w:color w:val="000000"/>
    </w:rPr>
  </w:style>
  <w:style w:type="paragraph" w:customStyle="1" w:styleId="70">
    <w:name w:val="Table Paragraph"/>
    <w:basedOn w:val="1"/>
    <w:qFormat/>
    <w:uiPriority w:val="0"/>
    <w:pPr>
      <w:autoSpaceDE w:val="0"/>
      <w:autoSpaceDN w:val="0"/>
    </w:pPr>
    <w:rPr>
      <w:rFonts w:hint="eastAsia" w:ascii="宋体" w:hAnsi="宋体" w:eastAsia="宋体"/>
      <w:sz w:val="22"/>
      <w:szCs w:val="22"/>
      <w:lang w:eastAsia="zh-CN" w:bidi="ar-SA"/>
    </w:rPr>
  </w:style>
  <w:style w:type="character" w:customStyle="1" w:styleId="71">
    <w:name w:val="layui-this"/>
    <w:basedOn w:val="21"/>
    <w:qFormat/>
    <w:uiPriority w:val="0"/>
    <w:rPr>
      <w:bdr w:val="single" w:color="EEEEEE" w:sz="6" w:space="0"/>
      <w:shd w:val="clear" w:color="auto" w:fill="FFFFFF"/>
    </w:rPr>
  </w:style>
  <w:style w:type="character" w:customStyle="1" w:styleId="72">
    <w:name w:val="first-child"/>
    <w:basedOn w:val="21"/>
    <w:qFormat/>
    <w:uiPriority w:val="0"/>
  </w:style>
  <w:style w:type="paragraph" w:customStyle="1" w:styleId="73">
    <w:name w:val="WPSOffice手动目录 1"/>
    <w:qFormat/>
    <w:uiPriority w:val="0"/>
    <w:rPr>
      <w:rFonts w:ascii="Times New Roman" w:hAnsi="Times New Roman" w:eastAsia="宋体" w:cs="Times New Roman"/>
      <w:lang w:val="en-US" w:eastAsia="zh-CN" w:bidi="ar-SA"/>
    </w:rPr>
  </w:style>
  <w:style w:type="paragraph" w:customStyle="1" w:styleId="74">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75">
    <w:name w:val="fontstyle01"/>
    <w:basedOn w:val="21"/>
    <w:qFormat/>
    <w:uiPriority w:val="0"/>
    <w:rPr>
      <w:rFonts w:hint="default" w:ascii="Times New Roman" w:hAnsi="Times New Roman" w:cs="Times New Roman"/>
      <w:b/>
      <w:bCs/>
      <w:color w:val="000000"/>
      <w:sz w:val="24"/>
      <w:szCs w:val="24"/>
    </w:rPr>
  </w:style>
  <w:style w:type="character" w:customStyle="1" w:styleId="76">
    <w:name w:val="fontstyle21"/>
    <w:basedOn w:val="21"/>
    <w:qFormat/>
    <w:uiPriority w:val="0"/>
    <w:rPr>
      <w:rFonts w:hint="eastAsia" w:ascii="宋体" w:hAnsi="宋体" w:eastAsia="宋体"/>
      <w:color w:val="000000"/>
      <w:sz w:val="24"/>
      <w:szCs w:val="24"/>
    </w:rPr>
  </w:style>
  <w:style w:type="character" w:customStyle="1" w:styleId="77">
    <w:name w:val="fontstyle31"/>
    <w:basedOn w:val="21"/>
    <w:qFormat/>
    <w:uiPriority w:val="0"/>
    <w:rPr>
      <w:rFonts w:hint="default" w:ascii="Times New Roman" w:hAnsi="Times New Roman" w:cs="Times New Roman"/>
      <w:color w:val="000000"/>
      <w:sz w:val="24"/>
      <w:szCs w:val="24"/>
    </w:rPr>
  </w:style>
  <w:style w:type="table" w:customStyle="1" w:styleId="78">
    <w:name w:val="TableGrid"/>
    <w:qFormat/>
    <w:uiPriority w:val="0"/>
    <w:rPr>
      <w14:ligatures w14:val="standardContextual"/>
    </w:rPr>
    <w:tblPr>
      <w:tblCellMar>
        <w:top w:w="0" w:type="dxa"/>
        <w:left w:w="0" w:type="dxa"/>
        <w:bottom w:w="0" w:type="dxa"/>
        <w:right w:w="0" w:type="dxa"/>
      </w:tblCellMar>
    </w:tblPr>
  </w:style>
  <w:style w:type="paragraph" w:customStyle="1" w:styleId="79">
    <w:name w:val="样式4"/>
    <w:qFormat/>
    <w:uiPriority w:val="0"/>
    <w:pPr>
      <w:keepNext w:val="0"/>
      <w:keepLines w:val="0"/>
      <w:widowControl w:val="0"/>
      <w:suppressLineNumbers w:val="0"/>
      <w:spacing w:line="360" w:lineRule="auto"/>
      <w:ind w:left="0" w:firstLine="0"/>
      <w:contextualSpacing/>
      <w:jc w:val="both"/>
    </w:pPr>
    <w:rPr>
      <w:rFonts w:hint="default" w:ascii="Times New Roman" w:hAnsi="Times New Roman" w:eastAsia="宋体" w:cs="Times New Roman"/>
      <w:color w:val="000000"/>
      <w:kern w:val="0"/>
      <w:sz w:val="24"/>
      <w:szCs w:val="24"/>
      <w:lang w:val="en-US" w:eastAsia="zh-CN"/>
    </w:rPr>
  </w:style>
  <w:style w:type="paragraph" w:customStyle="1" w:styleId="80">
    <w:name w:val="表内文字"/>
    <w:basedOn w:val="1"/>
    <w:qFormat/>
    <w:uiPriority w:val="0"/>
    <w:pPr>
      <w:keepNext w:val="0"/>
      <w:keepLines w:val="0"/>
      <w:widowControl w:val="0"/>
      <w:suppressLineNumbers w:val="0"/>
      <w:spacing w:before="0" w:beforeAutospacing="0" w:after="0" w:afterAutospacing="0" w:line="273" w:lineRule="auto"/>
      <w:ind w:left="0" w:right="0"/>
      <w:jc w:val="center"/>
    </w:pPr>
    <w:rPr>
      <w:rFonts w:hint="default" w:ascii="Times New Roman" w:hAnsi="Times New Roman" w:eastAsia="宋体" w:cs="Times New Roman"/>
      <w:kern w:val="0"/>
      <w:sz w:val="18"/>
      <w:szCs w:val="18"/>
      <w:lang w:val="en-US" w:eastAsia="zh-CN"/>
    </w:rPr>
  </w:style>
  <w:style w:type="paragraph" w:customStyle="1" w:styleId="81">
    <w:name w:val="Table Text"/>
    <w:basedOn w:val="1"/>
    <w:hidden/>
    <w:qFormat/>
    <w:uiPriority w:val="0"/>
    <w:pPr>
      <w:kinsoku w:val="0"/>
      <w:autoSpaceDE w:val="0"/>
      <w:autoSpaceDN w:val="0"/>
      <w:adjustRightInd w:val="0"/>
      <w:snapToGrid w:val="0"/>
      <w:spacing w:before="0" w:beforeAutospacing="0" w:after="0" w:afterAutospacing="0"/>
      <w:ind w:left="0" w:right="0"/>
      <w:jc w:val="left"/>
      <w:textAlignment w:val="baseline"/>
    </w:pPr>
    <w:rPr>
      <w:rFonts w:hint="default" w:ascii="微软雅黑" w:hAnsi="微软雅黑" w:eastAsia="微软雅黑" w:cs="微软雅黑"/>
      <w:snapToGrid/>
      <w:color w:val="000000"/>
      <w:kern w:val="0"/>
      <w:sz w:val="20"/>
      <w:szCs w:val="20"/>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2.xml"/><Relationship Id="rId11" Type="http://schemas.openxmlformats.org/officeDocument/2006/relationships/footer" Target="footer6.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657119C-6982-421D-8BA7-E74DEB70A7D9-1">
      <extobjdata type="E657119C-6982-421D-8BA7-E74DEB70A7D9" data="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ZXcHJjRTl4ZWs5aFVqSXpOekU1TmlVeU1pVTNSQ1V5UXlVM1FpVXlNbTVoYldVbE1qSWxNMEVsTWpJbFJUVWxPVEFsT0VRbFJUY2xRVGNsUWpBbE1qSWxNa01sTWpKMGVYQmxKVEl5SlROQkpUSXljM1J5YVc1bkpUSXlKVEpESlRJeWRtRnNkV1VsTWpJbE0wRWxNaklsTWpJbE1rTWxNakpqWVhSbFoyOXllU1V5TWlVelFTVXlNbVJsWm1GMWJIUWxNaklsTWtNbE1qSnBaQ1V5TWlVelFTVXlNbUYyU0ZsRGVuUkhZbGc0T1RFNU1US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OMFFsTWtNbE1qSjBaWGgwUW14dlkyc2xNaklsTTBFbE5VSWxOMElsTWpKd2IzTnBkR2x2YmlVeU1pVXpRU1UzUWlVeU1uZ2xNaklsTTBFeE1DVXlReVV5TW5rbE1qSWxNMEV3SlRKREpUSXlkeVV5TWlVelFTVXlNbmN0TWpBbE1qSWxNa01sTWpKb0pUSXlKVE5CSlRJeWFDVXlNaVUzUkNVeVF5VXlNblJsZUhRbE1qSWxNMEVsTWpJ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NVEdadGRWaGxTazVqTmpjek9ESTJKVEl5SlROQkpUZENKVEl5YVdRbE1qSWxNMEVsTWpKTVRHWnRkVmhsU2s1ak5qY3pPREkySlRJeUpUSkRKVEl5Ym1GdFpTVXlNaVV6UVNVeU1uSmxZM1JoYm1kc1pTVXlNaVV5UXlVeU1uUnBkR3hsSlRJeUpUTkJKVEl5SlVVM0pUbEdKVUU1SlVVMUpVSkVKVUV5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a1ZPYlVkT1ZXcDZhRkkzTXpnd056SWxNaklsTjBRbE1rTWxOMElsTWpKdVlXMWxKVEl5SlROQkpUSXlKVVUxSlRrd0pUaEVKVVUzSlVFM0pVSXdKVEl5SlRKREpUSXlkSGx3WlNVeU1pVXpRU1V5TW5OMGNtbHVaeVV5TWlVeVF5VXlNblpoYkhWbEpUSXlKVE5CSlRJeUpUSXlKVEpESlRJeVkyRjBaV2R2Y25rbE1qSWxNMEVsTWpKa1pXWmhkV3gwSlRJeUpUSkRKVEl5YVdRbE1qSWxNMEVsTWpKalEyUjVZWGx4VDJGak9UWXpOakkx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jBRbE1rTWxNakowWlhoMFFteHZZMnNsTWpJbE0wRWxOVUlsTjBJbE1qSndiM05wZEdsdmJpVXlNaVV6UVNVM1FpVXlNbmdsTWpJbE0wRXhNQ1V5UXlVeU1ua2xNaklsTTBFd0pUSkRKVEl5ZHlVeU1pVXpRU1V5TW5jdE1qQWxNaklsTWtNbE1qSm9KVEl5SlROQkpUSXlhQ1V5TWlVM1JDVXlReVV5TW5SbGVIUWxNaklsTTBFbE1qS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QmFsVlFlbUZoZUhWRk9EazVNelkzSlRJeUpUTkJKVGRDSlRJeWFXUWxNaklsTTBFbE1qSkJhbFZRZW1GaGVIVkZPRGs1TXpZM0pUSXlKVEpESlRJeWJtRnRaU1V5TWlVelFTVXlNbkpsWTNSaGJtZHNaU1V5TWlVeVF5VXlNblJwZEd4bEpUSXlKVE5CSlRJ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tWcWFtdG5aM1pyZEdjMU5EZ3hOakFsTWpJbE4wUWxNa01sTjBJbE1qSnVZVzFsSlRJeUpUTkJKVEl5SlVVMUpUa3dKVGhFSlVVM0pVRTNKVUl3SlRJeUpUSkRKVEl5ZEhsd1pTVXlNaVV6UVNVeU1uTjBjbWx1WnlVeU1pVXlReVV5TW5aaGJIVmxKVEl5SlROQkpUSXlKVEl5SlRKREpUSXlZMkYwWldkdmNua2xNaklsTTBFbE1qSmtaV1poZFd4MEpUSXlKVEpESlRJeWFXUWxNaklsTTBFbE1qSkhXa1pFY2twb1dYZFBNVGsxT0RJd0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4TUNVeVF5VXlNbmtsTWpJbE0wRXdKVEpESlRJeWR5VXlNaVV6UVNVeU1uY3RNakFsTWpJbE1rTWxNakpvSlRJeUpUTkJKVEl5YUNVeU1pVTNSQ1V5UXlVeU1uUmxlSFFsTWpJbE0wRWxNakl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jFSazVoVVhoSGJYZDFOREEzT1RReEpUSXlKVE5CSlRkQ0pUSXlhV1FsTWpJbE0wRWxNakoxUms1aFVYaEhiWGQxTkRBM09UUXhKVEl5SlRKREpUSXlibUZ0WlNVeU1pVXpRU1V5TW1SdlkzVnRaVzUwSlRJeUpUSkRKVEl5ZEdsMGJHVWxNaklsTTBFbE1qSWxSVFlsT1RZbE9EY2xSVFlsUVRFbFFUTWxNaklsTWtNbE1qSmpZWFJsWjI5eWVTVXlNaVV6UVNVeU1tWnNiM2N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dlFWRkZTMGhVZDFaTE1EUTJOemt3SlRJeUpUZEVKVEpESlRkQ0pUSXlibUZ0WlNVeU1pVXpRU1V5TWlWRk5TVTVNQ1U0UkNWRk55VkJOeVZDTUNVeU1pVXlReVV5TW5SNWNHVWxNaklsTTBFbE1qSnpkSEpwYm1jbE1qSWxNa01sTWpKMllXeDFaU1V5TWlVelFTVXlNaVV5TWlVeVF5VXlNbU5oZEdWbmIzSjVKVEl5SlROQkpUSXlaR1ZtWVhWc2RDVXlNaVV5UXlVeU1tbGtKVEl5SlROQkpUSXlTa3RwVkdKNGFIZHdWRFE1TVRBeU1p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hQzFOWVhSb0xtMXBiaWhvSlRKR09DVXlRM2NsTWtZeE1pa2xNaklsTjBRbE1rTWxOMElsTWpKaFkzUnBiMjRsTWpJbE0wRWxNakpzYVc1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scGlkR3AzZUd0TGEwZ3lNREV6TVRrbE1qSWxOMFFsTWtNbE4wSWxNakp1WVcxbEpUSXlKVE5CSlRJeUpVVTFKVGt3SlRoRUpVVTNKVUUzSlVJd0pUSXlKVEpESlRJeWRIbHdaU1V5TWlVelFTVXlNbk4wY21sdVp5VXlNaVV5UXlVeU1uWmhiSFZsSlRJeUpUTkJKVEl5SlRJeUpUSkRKVEl5WTJGMFpXZHZjbmtsTWpJbE0wRWxNakprWldaaGRXeDBKVEl5SlRKREpUSXlhV1FsTWpJbE0wRWxNakp0VW1aUWIxVk5ibXRzTXpRME56TTV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LV1ZkS1UyaDNkVUZUTXpReE16UTVKVEl5SlRkRUpUSkRKVGRDSlRJeWJtRnRaU1V5TWlVelFTVXlNaVZGTlNVNU1DVTRSQ1ZGTnlWQk55VkNNQ1V5TWlVeVF5VXlNblI1Y0dVbE1qSWxNMEVsTWpKemRISnBibWNsTWpJbE1rTWxNakoyWVd4MVpTVXlNaVV6UVNVeU1pVXlNaVV5UXlVeU1tTmhkR1ZuYjNKNUpUSXlKVE5CSlRJeVpHVm1ZWFZzZENVeU1pVXlReVV5TW1sa0pUSXlKVE5CSlRJeVMzbEpSMDk2VTB0cmF6RXdNRE0wTVN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pvTFUxaGRHZ3ViV2x1S0dnbE1rWTRKVEpEZHlVeVJqRXlLU1V5TWlVM1JDVXlReVUzUWlVeU1tRmpkR2x2YmlVeU1pVXpRU1V5TW14cGJ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WRJZVdsTFFrNU1iM1U0T1RNMk1USWxNaklsTjBRbE1rTWxOMElsTWpKdVlXMWxKVEl5SlROQkpUSXlKVVUxSlRrd0pUaEVKVVUzSlVFM0pVSXdKVEl5SlRKREpUSXlkSGx3WlNVeU1pVXpRU1V5TW5OMGNtbHVaeVV5TWlVeVF5VXlNblpoYkhWbEpUSXlKVE5CSlRJeUpUSXlKVEpESlRJeVkyRjBaV2R2Y25rbE1qSWxNMEVsTWpKa1pXWmhkV3gwSlRJeUpUSkRKVEl5YVdRbE1qSWxNMEVsTWpKSlNrMW5TbWx3UWxWYU5EUTJNelE0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WlVsQmVrOVRWRXBVVkRreE5qQTRPU1V5TWlVelFTVTNRaVV5TW1sa0pUSXlKVE5CSlRJeVpVbEJlazlUVkVwVVZEa3hOakE0T1NVeU1pVXlReVV5TW01aGJXVWxNaklsTTBFbE1qSjBaWGgwSlRJeUpUSkRKVEl5ZEdsMGJHVWxNaklsTTBFbE1qSWxSVFlsT1RZbE9EY2xSVFlsT1VNbFFVT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NGSnNRbTkwUjFWWFFqTTNNVE01TkNVeU1pVTNSQ1V5UXlVM1FpVXlNbTVoYldVbE1qSWxNMEVsTWpJbFJUVWxPVEFsT0VRbFJUY2xRVGNsUWpBbE1qSWxNa01sTWpKMGVYQmxKVEl5SlROQkpUSXljM1J5YVc1bkpUSXlKVEpESlRJeWRtRnNkV1VsTWpJbE0wRWxNaklsTWpJbE1rTWxNakpqWVhSbFoyOXllU1V5TWlVelFTVXlNbVJsWm1GMWJIUWxNaklsTWtNbE1qSnBaQ1V5TWlVelFTVXlNbEJpYTBsMGJGbG1RM2t5TmpZeU56V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XhwYm1WVGRIbHNaU1V5TWlVelFTVTNRaVV5TW14cGJtVlhhV1IwYUNVeU1pVXpRVEFsTjBRbE1rTWxNakptYVd4c1UzUjViR1VsTWpJbE0wRWxOMElsTWpKMGVYQmxKVEl5SlROQkpUSXlibTl1WlNVeU1pVTNSQ1V5UX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UNVeVF5VXlNbmtsTWpJbE0wRXdKVEpESlRJeWR5VXlNaVV6UVNVeU1uY2xNaklsTWtNbE1qSm9KVEl5SlROQkpUSXlhQ1V5TWlVM1JDVXlReVV5TW5SbGVIUWxNaklsTTBFbE1qSWxSVFVsUWtNbE9EQWxSVFVsUVRjbE9FS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NVRIUnJTVmQ2UVVGeE5UazFNelV4SlRJeUpUTkJKVGRDSlRJeWFXUWxNaklsTTBFbE1qSjVUSFJyU1ZkNlFVRnhOVGsxTXpVeEpUSXlKVEpESlRJeWJtRnRaU1V5TWlVelFTVXlNbkp2ZFc1a1VtVmpkR0Z1WjJ4bEpUSXlKVEpESlRJeWRHbDBiR1VsTWpJbE0wRWxNaklsUlRVbE9VTWxPRFlsUlRnbFFUY2xPVE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TVXhUZDFwaWJtMU1ZamMyTXpJd01TVXlNaVUzUkNVeVF5VTNRaVV5TW01aGJXVWxNaklsTTBFbE1qSWxSVFVsT1RBbE9FUWxSVGNsUVRjbFFqQWxNaklsTWtNbE1qSjBlWEJsSlRJeUpUTkJKVEl5YzNSeWFXNW5KVEl5SlRKREpUSXlkbUZzZFdVbE1qSWxNMEVsTWpJbE1qSWxNa01sTWpKallYUmxaMjl5ZVNVeU1pVXpRU1V5TW1SbFptRjFiSFFsTWpJbE1rTWxNakpwWkNVeU1pVXpRU1V5TWxoUVZtSnFVMDUxWWxJd01ERXpNakF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azVsY0U1TVkwNWFRa1EyTlRNNE1ESWxNaklsTTBFbE4wSWxNakpwWkNVeU1pVXpRU1V5TWs1bGNFNU1ZMDVhUWtRMk5UTTRNRElsTWpJbE1rTWxNakp1WVcxbEpUSXlKVE5CSlRJeWNtOTFibVJTWldOMFlXNW5iR1VsTWpJbE1rTWxNakowYVhSc1pTVXlNaVV6UVNVeU1pVkZOU1U1UXlVNE5pVkZPQ1ZCTnlVNU1pVkZOeVU1UmlWQk9TVkZOU1ZDUkNWQk1p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RFQycFpVazl3ZUZGak16WTNOemc0SlRJeUpUZEVKVEpESlRkQ0pUSXlibUZ0WlNVeU1pVXpRU1V5TWlWRk5TVTVNQ1U0UkNWRk55VkJOeVZDTUNVeU1pVXlReVV5TW5SNWNHVWxNaklsTTBFbE1qSnpkSEpwYm1jbE1qSWxNa01sTWpKMllXeDFaU1V5TWlVelFTVXlNaVV5TWlVeVF5VXlNbU5oZEdWbmIzSjVKVEl5SlROQkpUSXlaR1ZtWVhWc2RDVXlNaVV5UXlVeU1tbGtKVEl5SlROQkpUSXlia1YwWW5ObGFXcFpiREl3TXpRd05T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sxd2MwOVNXa0ZhUlhZMU16QTROalFsTWpJbE0wRWxOMElsTWpKcFpDVXlNaVV6UVNVeU1rMXdjMDlTV2tGYVJYWTFNekE0TmpRbE1qSWxNa01sTWpKdVlXMWxKVEl5SlROQkpUSXlaR1ZqYVhOcGIyNGxNaklsTWtNbE1qSjBhWFJzWlNVeU1pVXpRU1V5TWlWRk5TVTRPQ1ZCTkNWRk5TVkJSU1U1UVNVeU1pVXlReVV5TW1OaGRHVm5iM0o1SlRJeUpUTkJKVEl5Wm14dmR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WxSYkVGV1pGZGpiWEUzTXpZNE9ESWxNaklsTjBRbE1rTWxOMElsTWpKdVlXMWxKVEl5SlROQkpUSXlKVVUxSlRrd0pUaEVKVVUzSlVFM0pVSXdKVEl5SlRKREpUSXlkSGx3WlNVeU1pVXpRU1V5TW5OMGNtbHVaeVV5TWlVeVF5VXlNblpoYkhWbEpUSXlKVE5CSlRJeUpUSXlKVEpESlRJeVkyRjBaV2R2Y25rbE1qSWxNMEVsTWpKa1pXWmhkV3gwSlRJeUpUSkRKVEl5YVdRbE1qSWxNMEVsTWpKTFNuUkxjSE5hYUd0UE1EUTJOekk0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owUmtWaVNrSkNha2xvTVRBeE5qYzJKVEl5SlROQkpUZENKVEl5YVdRbE1qSWxNMEVsTWpKMFJrVmlTa0pDYWtsb01UQXhOamMySlRJeUpUSkRKVEl5Ym1GdFpTVXlNaVV6UVNVeU1uUmxlSFFsTWpJbE1rTWxNakowYVhSc1pTVXlNaVV6UVNVeU1pVkZOaVU1TmlVNE55VkZOaVU1UXlWQlF5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VGFsbE9aRzFxY0VkNk5UazNOekl5SlRJeUpUZEVKVEpESlRkQ0pUSXlibUZ0WlNVeU1pVXpRU1V5TWlWRk5TVTVNQ1U0UkNWRk55VkJOeVZDTUNVeU1pVXlReVV5TW5SNWNHVWxNaklsTTBFbE1qSnpkSEpwYm1jbE1qSWxNa01sTWpKMllXeDFaU1V5TWlVelFTVXlNaVV5TWlVeVF5VXlNbU5oZEdWbmIzSjVKVEl5SlROQkpUSXlaR1ZtWVhWc2RDVXlNaVV5UXlVeU1tbGtKVEl5SlROQkpUSXlWMnBvYUhCaFluUm9TalkxTXpneE1p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WJHbHVaVk4wZVd4bEpUSXlKVE5CSlRkQ0pUSXliR2x1WlZkcFpIUm9KVEl5SlROQk1DVTNSQ1V5UXlVeU1tWnBiR3hUZEhsc1pTVXlNaVV6UVNVM1FpVXlNblI1Y0dVbE1qSWxNMEVsTWpKdWIyNWxKVEl5SlRkRUpUSkR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jBRbE1rTWxNakowWlhoMFFteHZZMnNsTWpJbE0wRWxOVUlsTjBJbE1qSndiM05wZEdsdmJpVXlNaVV6UVNVM1FpVXlNbmdsTWpJbE0wRXdKVEpESlRJeWVTVXlNaVV6UVRBbE1rTWxNakozSlRJeUpUTkJKVEl5ZHlVeU1pVXlReVV5TW1nbE1qSWxNMEVsTWpKb0pUSXlKVGRFSlRKREpUSXlkR1Y0ZENVeU1pVXpRU1V5TWlWRk5pVTVPQ1ZCUmlWRk5TVTVNQ1ZCTmlWRk9TVTRNQ1U1UVNWRk9DVkNSaVU0TnlWRk55VkJReVZCUXlWRk5DVkNPQ1U0T1NWRk5pVTVOaVZDT1NWRk5TVkJSU1ZCTVNWRk5pVTVSaVZCTl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a0o0YjFkSVYwOXhla0V6TWpFNE1UVWxNaklsTTBFbE4wSWxNakpwWkNVeU1pVXpRU1V5TWtKNGIxZElWMDl4ZWtFek1qRTRNVFVsTWpJbE1rTWxNakp1WVcxbEpUSXlKVE5CSlRJeWNtOTFibVJTWldOMFlXNW5iR1VsTWpJbE1rTWxNakowYVhSc1pTVXlNaVV6UVNVeU1pVkZOU1U1UXlVNE5pVkZPQ1ZCTnlVNU1pVkZOeVU1UmlWQk9TVkZOU1ZDUkNWQk1p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R1YxcERZbTlQZW1WdU56YzJORFE1SlRJeUpUZEVKVEpESlRkQ0pUSXlibUZ0WlNVeU1pVXpRU1V5TWlWRk5TVTVNQ1U0UkNWRk55VkJOeVZDTUNVeU1pVXlReVV5TW5SNWNHVWxNaklsTTBFbE1qSnpkSEpwYm1jbE1qSWxNa01sTWpKMllXeDFaU1V5TWlVelFTVXlNaVV5TWlVeVF5VXlNbU5oZEdWbmIzSjVKVEl5SlROQkpUSXlaR1ZtWVhWc2RDVXlNaVV5UXlVeU1tbGtKVEl5SlROQkpUSXlTVlowVUVkQllYSkljREExT1RZek1p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xSMWVuVjFWbGxPYzBJNU5qVTBNek1sTWpJbE0wRWxOMElsTWpKcFpDVXlNaVV6UVNVeU1sUjFlblYxVmxsT2MwSTVOalUwTXpNbE1qSWxNa01sTWpKdVlXMWxKVEl5SlROQkpUSXliMjVRWVdkbFVtVm1aWEpsYm1ObEpUSXlKVEpESlRJeWRHbDBiR1VsTWpJbE0wRWxNaklsUlRrbFFURWxRalVsUlRrbE9VUWxRVElsUlRVbE9EWWxPRFVsUlRVbFFrTWxPVFVsUlRjbE9UUWxRVGdsTWpJbE1rTWxNakpqWVhSbFoyOXllU1V5TWlVelFTVXlNbVpzYjNj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jZVbFpEWkdoQ1ZXcEtPREk0TURFekpUSXlKVGRFSlRKREpUZENKVEl5Ym1GdFpTVXlNaVV6UVNVeU1pVkZOU1U1TUNVNFJDVkZOeVZCTnlWQ01DVXlNaVV5UXlVeU1uUjVjR1VsTWpJbE0wRWxNakp6ZEhKcGJtY2xNaklsTWtNbE1qSjJZV3gxWlNVeU1pVXpRU1V5TWlVeU1pVXlReVV5TW1OaGRHVm5iM0o1SlRJeUpUTkJKVEl5WkdWbVlYVnNkQ1V5TWlVeVF5VXlNbWxrSlRJeUpUTkJKVEl5YVhseVVGTkZabTVZVERJNE56VTJOQ1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1wQlZuQnhjSEZuYjAwNU9URXhPRGNsTWpJbE0wRWxOMElsTWpKcFpDVXlNaVV6UVNVeU1tcEJWbkJ4Y0hGbmIwMDVPVEV4T0RjbE1qSWxNa01sTWpKdVlXMWxKVEl5SlROQkpUSXlkR1Y0ZENVeU1pVXlReVV5TW5ScGRHeGxKVEl5SlROQkpUSXlKVVUySlRrMkpUZzNKVVUySlRsREpVRkR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tcFBXbmRGYVZaTFYwRTJNemczTXpRbE1qSWxOMFFsTWtNbE4wSWxNakp1WVcxbEpUSXlKVE5CSlRJeUpVVTFKVGt3SlRoRUpVVTNKVUUzSlVJd0pUSXlKVEpESlRJeWRIbHdaU1V5TWlVelFTVXlNbk4wY21sdVp5VXlNaVV5UXlVeU1uWmhiSFZsSlRJeUpUTkJKVEl5SlRJeUpUSkRKVEl5WTJGMFpXZHZjbmtsTWpJbE0wRWxNakprWldaaGRXeDBKVEl5SlRKREpUSXlhV1FsTWpJbE0wRWxNakpNVTJoa1VGVnBhMDlETVRnME56TXd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YkdsdVpWTjBlV3hsSlRJeUpUTkJKVGRDSlRJeWJHbHVaVmRwWkhSb0pUSXlKVE5CTUNVM1JDVXlReVV5TW1acGJHeFRkSGxzWlNVeU1pVXpRU1UzUWlVeU1uUjVjR1VsTWpJbE0wRWxNakp1YjI1bEpUSXlKVGRFSlRKRE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OMFFsTWtNbE1qSjBaWGgwUW14dlkyc2xNaklsTTBFbE5VSWxOMElsTWpKd2IzTnBkR2x2YmlVeU1pVXpRU1UzUWlVeU1uZ2xNaklsTTBFd0pUSkRKVEl5ZVNVeU1pVXpRVEFsTWtNbE1qSjNKVEl5SlROQkpUSXlkeVV5TWlVeVF5VXlNbWdsTWpJbE0wRWxNakpvSlRJeUpUZEVKVEpESlRJeWRHVjRkQ1V5TWlVelFTVXlNaVZGTnlWQ1FpVTVNeVZGTmlVNVJDVTVSaV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sZGtVRlJCWjJOUlluQXpNemt4TlRJbE1qSWxNMEVsTjBJbE1qSnBaQ1V5TWlVelFTVXlNbGRrVUZSQloyTlJZbkF6TXpreE5USWxNaklsTWtNbE1qSnVZVzFsSlRJeUpUTkJKVEl5ZEdWNGRDVXlNaVV5UXlVeU1uUnBkR3hsSlRJeUpUTkJKVEl5SlVVMkpUazJKVGczSlVVMkpUbERKVUZE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FpUWkhWVlduWldaRzR3TnpFME5qQWxNaklsTjBRbE1rTWxOMElsTWpKdVlXMWxKVEl5SlROQkpUSXlKVVUxSlRrd0pUaEVKVVUzSlVFM0pVSXdKVEl5SlRKREpUSXlkSGx3WlNVeU1pVXpRU1V5TW5OMGNtbHVaeVV5TWlVeVF5VXlNblpoYkhWbEpUSXlKVE5CSlRJeUpUSXlKVEpESlRJeVkyRjBaV2R2Y25rbE1qSWxNMEVsTWpKa1pXWmhkV3gwSlRJeUpUSkRKVEl5YVdRbE1qSWxNMEVsTWpKWmVsRm9WM0pXVVhOSk1UZzJNVFU1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WJHbHVaVk4wZVd4bEpUSXlKVE5CSlRkQ0pUSXliR2x1WlZkcFpIUm9KVEl5SlROQk1DVTNSQ1V5UXlVeU1tWnBiR3hUZEhsc1pTVXlNaVV6UVNVM1FpVXlNblI1Y0dVbE1qSWxNMEVsTWpKdWIyNWxKVEl5SlRkRUpUSkR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jBRbE1rTWxNakowWlhoMFFteHZZMnNsTWpJbE0wRWxOVUlsTjBJbE1qSndiM05wZEdsdmJpVXlNaVV6UVNVM1FpVXlNbmdsTWpJbE0wRXdKVEpESlRJeWVTVXlNaVV6UVRBbE1rTWxNakozSlRJeUpUTkJKVEl5ZHlVeU1pVXlReVV5TW1nbE1qSWxNMEVsTWpKb0pUSXlKVGRFSlRKREpUSXlkR1Y0ZENVeU1pVXpRU1V5TWlWRk5TVTVReVZDTUNWRk9DVkNOQ1ZCT0NWRk5TVkNReVU0TWlWRk5TVkNPQ1ZDT0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bU5RVVVoNGRrUndlVmcxTURBeE16a2xNaklsTTBFbE4wSWxNakpwWkNVeU1pVXpRU1V5TW1OUVVVaDRka1J3ZVZnMU1EQXhNemtsTWpJbE1rTWxNakp1WVcxbEpUSXlKVE5CSlRJeWRHVjRkQ1V5TWlVeVF5VXlNblJwZEd4bEpUSXlKVE5CSlRJeUpVVTJKVGsySlRnM0pVVTJKVGxESlVGRE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tkRFdWbFZWMlpZY1ZnNE9EWXlPRFFsTWpJbE4wUWxNa01sTjBJbE1qSnVZVzFsSlRJeUpUTkJKVEl5SlVVMUpUa3dKVGhFSlVVM0pVRTNKVUl3SlRJeUpUSkRKVEl5ZEhsd1pTVXlNaVV6UVNVeU1uTjBjbWx1WnlVeU1pVXlReVV5TW5aaGJIVmxKVEl5SlROQkpUSXlKVEl5SlRKREpUSXlZMkYwWldkdmNua2xNaklsTTBFbE1qSmtaV1poZFd4MEpUSXlKVEpESlRJeWFXUWxNaklsTTBFbE1qSkJkV2wzU0hwbmNsaEhORGc1TWpJMU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iR2x1WlZOMGVXeGxKVEl5SlROQkpUZENKVEl5YkdsdVpWZHBaSFJvSlRJeUpUTkJNQ1UzUkNVeVF5VXlNbVpwYkd4VGRIbHNaU1V5TWlVelFTVTNRaVV5TW5SNWNHVWxNaklsTTBFbE1qSnViMjVsSlRJeUpUZEVKVEpE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3SlRKREpUSXllU1V5TWlVelFUQWxNa01sTWpKM0pUSXlKVE5CSlRJeWR5VXlNaVV5UXlVeU1tZ2xNaklsTTBFbE1qSm9KVEl5SlRkRUpUSkRKVEl5ZEdWNGRDVXlNaVV6UVNVeU1pVkZOQ1ZDUXlVNU9DVkZOU1U0UXlVNU5p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xOcGIyUlhlSGhFVjFVek9UYzRORFFsTWpJbE0wRWxOMElsTWpKcFpDVXlNaVV6UVNVeU1sTnBiMlJYZUhoRVYxVXpPVGM0TkRRbE1qSWxNa01sTWpKdVlXMWxKVEl5SlROQkpUSXlaRzlqZFcxbGJuUWxNaklsTWtNbE1qSjBhWFJzWlNVeU1pVXpRU1V5TWlWRk5pVTVOaVU0TnlWRk5pVkJNU1ZCTXlVeU1pVXlReVV5TW1OaGRHVm5iM0o1SlRJeUpUTkJKVEl5Wm14dmR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mx4YkdsU1lYcDNjVkl6T0RJMU9EUWxNaklsTjBRbE1rTWxOMElsTWpKdVlXMWxKVEl5SlROQkpUSXlKVVUxSlRrd0pUaEVKVVUzSlVFM0pVSXdKVEl5SlRKREpUSXlkSGx3WlNVeU1pVXpRU1V5TW5OMGNtbHVaeVV5TWlVeVF5VXlNblpoYkhWbEpUSXlKVE5CSlRJeUpUSXlKVEpESlRJeVkyRjBaV2R2Y25rbE1qSWxNMEVsTWpKa1pXWmhkV3gwSlRJeUpUSkRKVEl5YVdRbE1qSWxNMEVsTWpKM1RtVklTRVpvZW5kMU1qUTFNalU1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WhFZFhkbWJYWlhla2t4TkRNME9UZ2xNaklsTjBRbE1rTWxOMElsTWpKdVlXMWxKVEl5SlROQkpUSXlKVVUxSlRrd0pUaEVKVVUzSlVFM0pVSXdKVEl5SlRKREpUSXlkSGx3WlNVeU1pVXpRU1V5TW5OMGNtbHVaeVV5TWlVeVF5VXlNblpoYkhWbEpUSXlKVE5CSlRJeUpUSXlKVEpESlRJeVkyRjBaV2R2Y25rbE1qSWxNMEVsTWpKa1pXWmhkV3gwSlRJeUpUSkRKVEl5YVdRbE1qSWxNMEVsTWpKbGNtbDJjWHBEYjBkaE5ESXhPVGM1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Kb0xVMWhkR2d1YldsdUtHZ2xNa1k0SlRKRGR5VXlSakV5S1NVeU1pVTNSQ1V5UXlVM1FpVXlNbUZqZEdsdmJpVXlNaVV6UVNVeU1teHBi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UzBkeGVrcGFibVZ2UWpZeU56a3pNaVV5TWlVM1JDVXlReVUzUWlVeU1tNWhiV1VsTWpJbE0wRWxNaklsUlRVbE9UQWxPRVFsUlRjbFFUY2xRakFsTWpJbE1rTWxNakowZVhCbEpUSXlKVE5CSlRJeWMzUnlhVzVuSlRJeUpUSkRKVEl5ZG1Gc2RXVWxNaklsTTBFbE1qSWxNaklsTWtNbE1qSmpZWFJsWjI5eWVTVXlNaVV6UVNVeU1tUmxabUYxYkhRbE1qSWxNa01sTWpKcFpDVXlNaVV6UVNVeU1tUnJURmRvVm1oMVlrYzRORE15T0RJ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sTlpTMU5oYW5aT1kxVTFNalExTmpBbE1qSWxOMFFsTWtNbE4wSWxNakp1WVcxbEpUSXlKVE5CSlRJeUpVVTFKVGt3SlRoRUpVVTNKVUUzSlVJd0pUSXlKVEpESlRJeWRIbHdaU1V5TWlVelFTVXlNbk4wY21sdVp5VXlNaVV5UXlVeU1uWmhiSFZsSlRJeUpUTkJKVEl5SlRJeUpUSkRKVEl5WTJGMFpXZHZjbmtsTWpJbE0wRWxNakprWldaaGRXeDBKVEl5SlRKREpUSXlhV1FsTWpJbE0wRWxNakozV1VGalQwdHNXRnB4TlRrM016RTN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TNSQ1V5UXlVeU1uUmxlSFJDYkc5amF5VXlNaVV6UVNVMVFpVTNRaVV5TW5CdmMybDBhVzl1SlRJeUpUTkJKVGRDSlRJeWVDVXlNaVV6UVRFd0pUSkRKVEl5ZVNVeU1pVXpRVEFsTWtNbE1qSjNKVEl5SlROQkpUSXlkeTB5TUNVeU1pVXlReVV5TW1nbE1qSWxNMEVsTWpKb0pUSXlKVGRFSlRKREpUSXlkR1Y0ZENVeU1pVXpRU1V5TWlWRk9DVkNSU1U1TXlWRk5TVTROU1ZCTl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bFpPZEhoS1IwOUhkbm95TWpVMk5URWxNaklsTTBFbE4wSWxNakpwWkNVeU1pVXpRU1V5TWxaT2RIaEtSMDlIZG5veU1qVTJOVEVsTWpJbE1rTWxNakp1WVcxbEpUSXlKVE5CSlRJeWNtVmpkR0Z1WjJ4bEpUSXlKVEpESlRJeWRHbDBiR1VsTWpJbE0wRWxNak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hR0ZFVG5keWJVZFJXVE01TkRVeE9TVXlNaVUzUkNVeVF5VTNRaVV5TW01aGJXVWxNaklsTTBFbE1qSWxSVFVsT1RBbE9FUWxSVGNsUVRjbFFqQWxNaklsTWtNbE1qSjBlWEJsSlRJeUpUTkJKVEl5YzNSeWFXNW5KVEl5SlRKREpUSXlkbUZzZFdVbE1qSWxNMEVsTWpJbE1qSWxNa01sTWpKallYUmxaMjl5ZVNVeU1pVXpRU1V5TW1SbFptRjFiSFFsTWpJbE1rTWxNakpwWkNVeU1pVXpRU1V5TWxwWWQzRnpUSEJIYldjeE5EZzVPREV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kRUpUSkRKVEl5ZEdWNGRFSnNiMk5ySlRJeUpUTkJKVFZDSlRkQ0pUSXljRzl6YVhScGIyNGxNaklsTTBFbE4wSWxNako0SlRJeUpUTkJNVEFsTWtNbE1qSjVKVEl5SlROQk1DVXlReVV5TW5jbE1qSWxNMEVsTWpKM0xUSXdKVEl5SlRKREpUSXlhQ1V5TWlVelFTVXlNbWdsTWpJbE4wUWxNa01sTWpKMFpYaDBKVEl5SlROQkpUSXlKVVUxSlVJM0pVRTFKVVUzSlVFNEpUaENKVVU1SlVFeEpVSTVKVVUzSlRsQ0pVRkZKVVUySlRrMUpVSXdKVVUxSlVGRUpUazNKVVUxSlRoREpUazJKVVUxSlRoQ0pUazRKVVUxSlVGR0pUbEdKVVUySlVJMUpUZ3hKVVUzSlVFNEpUaEN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WNtZGlXVzEwVmtkU2N6RXhOVFV3TUNVeU1pVXpRU1UzUWlVeU1tbGtKVEl5SlROQkpUSXljbWRpV1cxMFZrZFNjekV4TlRVd01DVXlNaVV5UXlVeU1tNWhiV1VsTWpJbE0wRWxNakp5WldOMFlXNW5iR1VsTWpJbE1rTWxNakowYVhSc1pTVXlNaVV6UVNVeU1pVkZOeVU1UmlWQk9TVkZOU1ZDUkNWQk1p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dlYyVllUWFptVmtWdE9UZzFNekV4SlRJeUpUZEVKVEpESlRkQ0pUSXlibUZ0WlNVeU1pVXpRU1V5TWlWRk5TVTVNQ1U0UkNWRk55VkJOeVZDTUNVeU1pVXlReVV5TW5SNWNHVWxNaklsTTBFbE1qSnpkSEpwYm1jbE1qSWxNa01sTWpKMllXeDFaU1V5TWlVelFTVXlNaVV5TWlVeVF5VXlNbU5oZEdWbmIzSjVKVEl5SlROQkpUSXlaR1ZtWVhWc2RDVXlNaVV5UXlVeU1tbGtKVEl5SlROQkpUSXliSGQ1YjNacmJsQkhZalExT0RVd055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4TUNVeVF5VXlNbmtsTWpJbE0wRXdKVEpESlRJeWR5VXlNaVV6UVNVeU1uY3RNakFsTWpJbE1rTWxNakpvSlRJeUpUTkJKVEl5YUNVeU1pVTNSQ1V5UXlVeU1uUmxlSFFsTWpJbE0wRWxNaklsUlRVbE9FSWxPVGdsUlRVbFFVWWxPVVl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lFZMDVJU0dOT2RsQk9OekUwT1RVMUpUSXlKVE5CSlRkQ0pUSXlhV1FsTWpJbE0wRWxNakpRWTA1SVNHTk9kbEJPTnpFME9UVTF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tZEZTMWQ2ZG5kWGIyRTRNVEV3TVRBbE1qSWxOMFFsTWtNbE4wSWxNakp1WVcxbEpUSXlKVE5CSlRJeUpVVTFKVGt3SlRoRUpVVTNKVUUzSlVJd0pUSXlKVEpESlRJeWRIbHdaU1V5TWlVelFTVXlNbk4wY21sdVp5VXlNaVV5UXlVeU1uWmhiSFZsSlRJeUpUTkJKVEl5SlRJeUpUSkRKVEl5WTJGMFpXZHZjbmtsTWpJbE0wRWxNakprWldaaGRXeDBKVEl5SlRKREpUSXlhV1FsTWpJbE0wRWxNakpoVmxaa1NtRktSMVJFT1RJMk1EWTJ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OMFFsTWtNbE1qSjBaWGgwUW14dlkyc2xNaklsTTBFbE5VSWxOMElsTWpKd2IzTnBkR2x2YmlVeU1pVXpRU1UzUWlVeU1uZ2xNaklsTTBFeE1DVXlReVV5TW5rbE1qSWxNMEV3SlRKREpUSXlkeVV5TWlVelFTVXlNbmN0TWpBbE1qSWxNa01sTWpKb0pUSXlKVE5CSlRJeWFDVXlNaVUzUkNVeVF5VXlNblJsZUhRbE1qSWxNMEVsTWpJbFJUZ2xRa1VsT1RNbFJUVWxPRGNsUWtF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YWkZwSVVHdEZTblJqTkRNd05EZ3pKVEl5SlROQkpUZENKVEl5YVdRbE1qSWxNMEVsTWpKWFpGcElVR3RGU25Sak5ETXdORGd6SlRJeUpUSkRKVEl5Ym1GdFpTVXlNaVV6UVNVeU1uUmxlSFFsTWpJbE1rTWxNakowYVhSc1pTVXlNaVV6UVNVeU1pVkZOaVU1TmlVNE55VkZOaVU1UXlWQlF5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VmNtcFFZbEpVUjJoUE16Z3pPVGM0SlRJeUpUZEVKVEpESlRkQ0pUSXlibUZ0WlNVeU1pVXpRU1V5TWlWRk5TVTVNQ1U0UkNWRk55VkJOeVZDTUNVeU1pVXlReVV5TW5SNWNHVWxNaklsTTBFbE1qSnpkSEpwYm1jbE1qSWxNa01sTWpKMllXeDFaU1V5TWlVelFTVXlNaVV5TWlVeVF5VXlNbU5oZEdWbmIzSjVKVEl5SlROQkpUSXlaR1ZtWVhWc2RDVXlNaVV5UXlVeU1tbGtKVEl5SlROQkpUSXliV0pZVlZWeFVuQlhjVEl3TXpneE15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TNSQ1V5UXlVeU1uUmxlSFJDYkc5amF5VXlNaVV6UVNVMVFpVTNRaVV5TW5CdmMybDBhVzl1SlRJeUpUTkJKVGRDSlRJeWVDVXlNaVV6UVRBbE1rTWxNako1SlRJeUpUTkJNQ1V5UXlVeU1uY2xNaklsTTBFbE1qSjNKVEl5SlRKREpUSXlhQ1V5TWlVelFTVXlNbWdsTWpJbE4wUWxNa01sTWpKMFpYaDBKVEl5SlROQkpUSXlKVVUySlRrNEpVRkd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VlrNU9RV2x5WTNsdFRUZzNPRGt4TWlVeU1pVXpRU1UzUWlVeU1tbGtKVEl5SlROQkpUSXlZazVPUVdseVkzbHRUVGczT0RreE1pVXlNaVV5UXlVeU1tNWhiV1VsTWpJbE0wRWxNakowWlhoMEpUSXlKVEpESlRJeWRHbDBiR1VsTWpJbE0wRWxNaklsUlRZbE9UWWxPRGNsUlRZbE9VTWxRVU1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TbmxUVEVwemVHUmxUak14TkRBd015VXlNaVUzUkNVeVF5VTNRaVV5TW01aGJXVWxNaklsTTBFbE1qSWxSVFVsT1RBbE9FUWxSVGNsUVRjbFFqQWxNaklsTWtNbE1qSjBlWEJsSlRJeUpUTkJKVEl5YzNSeWFXNW5KVEl5SlRKREpUSXlkbUZzZFdVbE1qSWxNMEVsTWpJbE1qSWxNa01sTWpKallYUmxaMjl5ZVNVeU1pVXpRU1V5TW1SbFptRjFiSFFsTWpJbE1rTWxNakpwWkNVeU1pVXpRU1V5TW5wRlYyaFRWbWhpZGs4Mk5qRTBNRFF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XhwYm1WVGRIbHNaU1V5TWlVelFTVTNRaVV5TW14cGJtVlhhV1IwYUNVeU1pVXpRVEFsTjBRbE1rTWxNakptYVd4c1UzUjViR1VsTWpJbE0wRWxOMElsTWpKMGVYQmxKVEl5SlROQkpUSXlibTl1WlNVeU1pVTNSQ1V5UX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UNVeVF5VXlNbmtsTWpJbE0wRXdKVEpESlRJeWR5VXlNaVV6UVNVeU1uY2xNaklsTWtNbE1qSm9KVEl5SlROQkpUSXlhQ1V5TWlVM1JDVXlReVV5TW5SbGVIUWxNaklsTTBFbE1qSWxSVFVsT1RBbFFUW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"/>
    </extobj>
    <extobj name="E657119C-6982-421D-8BA7-E74DEB70A7DB-2">
      <extobjdata type="E657119C-6982-421D-8BA7-E74DEB70A7DB" data="file:///C:\Users\ADMINI~1\AppData\Local\Temp\ksohtml26836\wps4.pn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Organization</Company>
  <Pages>119</Pages>
  <Words>19340</Words>
  <Characters>21917</Characters>
  <Lines>1</Lines>
  <Paragraphs>1</Paragraphs>
  <TotalTime>1</TotalTime>
  <ScaleCrop>false</ScaleCrop>
  <LinksUpToDate>false</LinksUpToDate>
  <CharactersWithSpaces>22935</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2023-05-29T09:13:00Z</dcterms:created>
  <dc:creator>86186</dc:creator>
  <cp:lastModifiedBy>彩色格调</cp:lastModifiedBy>
  <cp:lastPrinted>2025-08-05T03:49:24Z</cp:lastPrinted>
  <dcterms:modified xsi:type="dcterms:W3CDTF">2025-08-05T03:49:49Z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7CFB41FD09D242D996DCDDE8A4D8401C_13</vt:lpwstr>
  </property>
  <property fmtid="{D5CDD505-2E9C-101B-9397-08002B2CF9AE}" pid="4" name="KSOTemplateDocerSaveRecord">
    <vt:lpwstr>eyJoZGlkIjoiNDFiM2M1NGU1MGNjYjRiMzYwYTE1MzA4ZjJjNjMyMTQiLCJ1c2VySWQiOiI0NTE4NjUxNDYifQ==</vt:lpwstr>
  </property>
</Properties>
</file>