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D6335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  <w:t>《城市桥梁监控监测</w:t>
      </w:r>
      <w:r>
        <w:rPr>
          <w:rFonts w:hint="default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en-US" w:eastAsia="zh-CN"/>
        </w:rPr>
        <w:t>技术规程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en-US" w:eastAsia="zh-CN"/>
        </w:rPr>
        <w:t>征求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  <w:t>意见表</w:t>
      </w:r>
    </w:p>
    <w:tbl>
      <w:tblPr>
        <w:tblStyle w:val="12"/>
        <w:tblW w:w="0" w:type="auto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531"/>
        <w:gridCol w:w="1038"/>
        <w:gridCol w:w="1775"/>
        <w:gridCol w:w="1077"/>
        <w:gridCol w:w="2553"/>
      </w:tblGrid>
      <w:tr w14:paraId="5FAC9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3" w:type="dxa"/>
            <w:noWrap w:val="0"/>
            <w:vAlign w:val="top"/>
          </w:tcPr>
          <w:p w14:paraId="2B8F1B4E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7974" w:type="dxa"/>
            <w:gridSpan w:val="5"/>
            <w:noWrap w:val="0"/>
            <w:vAlign w:val="top"/>
          </w:tcPr>
          <w:p w14:paraId="2CC82E41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733B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3" w:type="dxa"/>
            <w:noWrap w:val="0"/>
            <w:vAlign w:val="top"/>
          </w:tcPr>
          <w:p w14:paraId="7FB5561B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1531" w:type="dxa"/>
            <w:noWrap w:val="0"/>
            <w:vAlign w:val="top"/>
          </w:tcPr>
          <w:p w14:paraId="1FD75BA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top"/>
          </w:tcPr>
          <w:p w14:paraId="4FD6B26F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职称</w:t>
            </w:r>
          </w:p>
        </w:tc>
        <w:tc>
          <w:tcPr>
            <w:tcW w:w="1775" w:type="dxa"/>
            <w:noWrap w:val="0"/>
            <w:vAlign w:val="top"/>
          </w:tcPr>
          <w:p w14:paraId="4F4672F6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top"/>
          </w:tcPr>
          <w:p w14:paraId="3787ADCE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电话</w:t>
            </w:r>
          </w:p>
        </w:tc>
        <w:tc>
          <w:tcPr>
            <w:tcW w:w="2553" w:type="dxa"/>
            <w:noWrap w:val="0"/>
            <w:vAlign w:val="top"/>
          </w:tcPr>
          <w:p w14:paraId="2D2FAAF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FFC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4" w:hRule="atLeast"/>
        </w:trPr>
        <w:tc>
          <w:tcPr>
            <w:tcW w:w="9057" w:type="dxa"/>
            <w:gridSpan w:val="6"/>
            <w:noWrap w:val="0"/>
            <w:vAlign w:val="top"/>
          </w:tcPr>
          <w:p w14:paraId="6B72EF1C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10457C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A64AC9"/>
    <w:multiLevelType w:val="multilevel"/>
    <w:tmpl w:val="A1A64AC9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 w:ascii="仿宋" w:hAnsi="仿宋"/>
        <w:sz w:val="32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 w:ascii="仿宋" w:hAnsi="仿宋"/>
        <w:sz w:val="32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668D"/>
    <w:rsid w:val="0DB42D0D"/>
    <w:rsid w:val="0F1F4D44"/>
    <w:rsid w:val="1300493F"/>
    <w:rsid w:val="1B661AD0"/>
    <w:rsid w:val="1E9860D6"/>
    <w:rsid w:val="20505AE7"/>
    <w:rsid w:val="25DD603C"/>
    <w:rsid w:val="2A322A7A"/>
    <w:rsid w:val="2C5B7FC7"/>
    <w:rsid w:val="2FE13050"/>
    <w:rsid w:val="305B503C"/>
    <w:rsid w:val="321232D0"/>
    <w:rsid w:val="33C3275C"/>
    <w:rsid w:val="3A94798C"/>
    <w:rsid w:val="3E2B3B0D"/>
    <w:rsid w:val="3E470757"/>
    <w:rsid w:val="4020335A"/>
    <w:rsid w:val="41CA441A"/>
    <w:rsid w:val="42073639"/>
    <w:rsid w:val="421744F7"/>
    <w:rsid w:val="430B16C1"/>
    <w:rsid w:val="45FD2FD8"/>
    <w:rsid w:val="468A671D"/>
    <w:rsid w:val="48804BE9"/>
    <w:rsid w:val="4D197B3F"/>
    <w:rsid w:val="513564E5"/>
    <w:rsid w:val="52D96480"/>
    <w:rsid w:val="54511E9D"/>
    <w:rsid w:val="57312568"/>
    <w:rsid w:val="5BC67E72"/>
    <w:rsid w:val="5EEB0CE8"/>
    <w:rsid w:val="5F001FC2"/>
    <w:rsid w:val="6781403B"/>
    <w:rsid w:val="6D1F2E48"/>
    <w:rsid w:val="6D4D4E1D"/>
    <w:rsid w:val="706C2B24"/>
    <w:rsid w:val="71F60B5D"/>
    <w:rsid w:val="7511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 w:firstLineChars="0"/>
      <w:outlineLvl w:val="0"/>
    </w:pPr>
    <w:rPr>
      <w:rFonts w:ascii="Times New Roman" w:hAnsi="Times New Roman" w:eastAsia="黑体"/>
      <w:kern w:val="44"/>
      <w:sz w:val="32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仿宋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080"/>
      </w:tabs>
      <w:adjustRightInd w:val="0"/>
      <w:spacing w:line="360" w:lineRule="auto"/>
      <w:ind w:left="720" w:hanging="720" w:firstLineChars="0"/>
      <w:jc w:val="left"/>
      <w:textAlignment w:val="baseline"/>
      <w:outlineLvl w:val="2"/>
    </w:pPr>
    <w:rPr>
      <w:rFonts w:ascii="Times New Roman" w:hAnsi="Times New Roman" w:eastAsia="仿宋"/>
      <w:b/>
      <w:kern w:val="0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864" w:hanging="864" w:firstLineChars="0"/>
      <w:outlineLvl w:val="3"/>
    </w:pPr>
    <w:rPr>
      <w:rFonts w:ascii="仿宋" w:hAnsi="仿宋" w:eastAsia="仿宋" w:cs="仿宋"/>
      <w:b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1008" w:hanging="1008" w:firstLineChars="0"/>
      <w:jc w:val="left"/>
      <w:outlineLvl w:val="4"/>
    </w:pPr>
    <w:rPr>
      <w:rFonts w:ascii="仿宋" w:hAnsi="仿宋" w:eastAsia="仿宋"/>
      <w:b/>
      <w:bCs/>
      <w:sz w:val="28"/>
      <w:szCs w:val="3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cs="Times New Roman"/>
      <w:b/>
      <w:sz w:val="28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 w:afterLines="0" w:afterAutospacing="0"/>
    </w:pPr>
  </w:style>
  <w:style w:type="paragraph" w:customStyle="1" w:styleId="14">
    <w:name w:val="建议书正文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15">
    <w:name w:val="标题 1 字符1"/>
    <w:link w:val="2"/>
    <w:qFormat/>
    <w:uiPriority w:val="0"/>
    <w:rPr>
      <w:rFonts w:ascii="Times New Roman" w:hAnsi="Times New Roman" w:eastAsia="黑体" w:cs="仿宋"/>
      <w:kern w:val="44"/>
      <w:sz w:val="32"/>
      <w:szCs w:val="24"/>
    </w:rPr>
  </w:style>
  <w:style w:type="character" w:customStyle="1" w:styleId="16">
    <w:name w:val="标题 2 字符1"/>
    <w:link w:val="3"/>
    <w:qFormat/>
    <w:uiPriority w:val="0"/>
    <w:rPr>
      <w:rFonts w:ascii="Arial" w:hAnsi="Arial" w:eastAsia="仿宋"/>
      <w:b/>
      <w:kern w:val="2"/>
      <w:sz w:val="32"/>
      <w:szCs w:val="24"/>
    </w:rPr>
  </w:style>
  <w:style w:type="paragraph" w:customStyle="1" w:styleId="17">
    <w:name w:val="my正文"/>
    <w:basedOn w:val="1"/>
    <w:link w:val="18"/>
    <w:qFormat/>
    <w:uiPriority w:val="0"/>
    <w:pPr>
      <w:spacing w:before="0" w:beforeLines="0"/>
      <w:ind w:firstLine="480"/>
    </w:pPr>
    <w:rPr>
      <w:rFonts w:ascii="Times New Roman" w:hAnsi="Times New Roman"/>
      <w:kern w:val="0"/>
      <w:szCs w:val="20"/>
    </w:rPr>
  </w:style>
  <w:style w:type="character" w:customStyle="1" w:styleId="18">
    <w:name w:val="my正文 Char"/>
    <w:link w:val="17"/>
    <w:qFormat/>
    <w:locked/>
    <w:uiPriority w:val="0"/>
    <w:rPr>
      <w:rFonts w:ascii="Times New Roman" w:hAnsi="Times New Roman" w:eastAsia="仿宋"/>
      <w:sz w:val="24"/>
    </w:rPr>
  </w:style>
  <w:style w:type="paragraph" w:customStyle="1" w:styleId="19">
    <w:name w:val="居中图表"/>
    <w:basedOn w:val="1"/>
    <w:qFormat/>
    <w:uiPriority w:val="0"/>
    <w:pPr>
      <w:spacing w:line="240" w:lineRule="auto"/>
      <w:ind w:firstLine="0" w:firstLineChars="0"/>
      <w:jc w:val="center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2025-04-02T07:51:25Z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