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9B720D" w:rsidRDefault="009B720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Pr="009B720D" w:rsidRDefault="00DF1401" w:rsidP="009B720D">
      <w:pPr>
        <w:ind w:left="210"/>
        <w:textAlignment w:val="baseline"/>
        <w:rPr>
          <w:rFonts w:asciiTheme="minorEastAsia" w:eastAsiaTheme="minorEastAsia" w:hAnsiTheme="minorEastAsia"/>
          <w:b/>
          <w:sz w:val="48"/>
          <w:szCs w:val="48"/>
        </w:rPr>
      </w:pPr>
      <w:r w:rsidRPr="009B720D">
        <w:rPr>
          <w:rFonts w:asciiTheme="minorEastAsia" w:eastAsiaTheme="minorEastAsia" w:hAnsiTheme="minorEastAsia" w:hint="eastAsia"/>
          <w:b/>
          <w:sz w:val="48"/>
          <w:szCs w:val="48"/>
        </w:rPr>
        <w:t>西安市既有建筑改造消防设计、审查</w:t>
      </w:r>
    </w:p>
    <w:p w:rsidR="003E528D" w:rsidRPr="009B720D" w:rsidRDefault="003E528D">
      <w:pPr>
        <w:ind w:left="210" w:firstLine="640"/>
        <w:textAlignment w:val="baseline"/>
        <w:rPr>
          <w:rFonts w:asciiTheme="minorEastAsia" w:eastAsiaTheme="minorEastAsia" w:hAnsiTheme="minorEastAsia"/>
          <w:b/>
          <w:sz w:val="48"/>
          <w:szCs w:val="48"/>
        </w:rPr>
      </w:pPr>
    </w:p>
    <w:p w:rsidR="003E528D" w:rsidRPr="009B720D" w:rsidRDefault="009B720D">
      <w:pPr>
        <w:ind w:left="210"/>
        <w:textAlignment w:val="baseline"/>
        <w:rPr>
          <w:rFonts w:asciiTheme="minorEastAsia" w:eastAsiaTheme="minorEastAsia" w:hAnsiTheme="minorEastAsia"/>
          <w:b/>
          <w:sz w:val="52"/>
          <w:szCs w:val="52"/>
        </w:rPr>
      </w:pPr>
      <w:r>
        <w:rPr>
          <w:rFonts w:asciiTheme="minorEastAsia" w:eastAsiaTheme="minorEastAsia" w:hAnsiTheme="minorEastAsia" w:hint="eastAsia"/>
          <w:b/>
          <w:sz w:val="52"/>
          <w:szCs w:val="52"/>
        </w:rPr>
        <w:t xml:space="preserve">        </w:t>
      </w:r>
      <w:r w:rsidR="00DF1401" w:rsidRPr="009B720D">
        <w:rPr>
          <w:rFonts w:asciiTheme="minorEastAsia" w:eastAsiaTheme="minorEastAsia" w:hAnsiTheme="minorEastAsia" w:hint="eastAsia"/>
          <w:b/>
          <w:sz w:val="52"/>
          <w:szCs w:val="52"/>
        </w:rPr>
        <w:t>技术指南（试行）</w:t>
      </w:r>
    </w:p>
    <w:p w:rsidR="003E528D" w:rsidRDefault="003E528D">
      <w:pPr>
        <w:ind w:left="210" w:firstLine="640"/>
        <w:textAlignment w:val="baseline"/>
        <w:rPr>
          <w:rFonts w:ascii="方正小标宋简体" w:eastAsia="方正小标宋简体"/>
          <w:b/>
          <w:sz w:val="52"/>
          <w:szCs w:val="52"/>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Pr="00E22752" w:rsidRDefault="00DF1401">
      <w:pPr>
        <w:ind w:left="210"/>
        <w:textAlignment w:val="baseline"/>
        <w:rPr>
          <w:rFonts w:asciiTheme="minorEastAsia" w:eastAsiaTheme="minorEastAsia" w:hAnsiTheme="minorEastAsia"/>
          <w:sz w:val="30"/>
          <w:szCs w:val="30"/>
        </w:rPr>
      </w:pPr>
      <w:r>
        <w:rPr>
          <w:rFonts w:ascii="方正小标宋简体" w:eastAsia="方正小标宋简体" w:hint="eastAsia"/>
          <w:sz w:val="30"/>
          <w:szCs w:val="30"/>
        </w:rPr>
        <w:t xml:space="preserve">                     </w:t>
      </w:r>
      <w:r w:rsidRPr="00E22752">
        <w:rPr>
          <w:rFonts w:asciiTheme="minorEastAsia" w:eastAsiaTheme="minorEastAsia" w:hAnsiTheme="minorEastAsia" w:hint="eastAsia"/>
          <w:sz w:val="30"/>
          <w:szCs w:val="30"/>
        </w:rPr>
        <w:t>2021年9月</w:t>
      </w: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210"/>
        <w:textAlignment w:val="baseline"/>
        <w:rPr>
          <w:rFonts w:ascii="方正小标宋简体" w:eastAsia="方正小标宋简体"/>
          <w:sz w:val="30"/>
          <w:szCs w:val="30"/>
        </w:rPr>
      </w:pPr>
    </w:p>
    <w:p w:rsidR="003E528D" w:rsidRDefault="003E528D">
      <w:pPr>
        <w:ind w:leftChars="0" w:left="0"/>
        <w:textAlignment w:val="baseline"/>
        <w:rPr>
          <w:rFonts w:ascii="方正小标宋简体" w:eastAsia="方正小标宋简体"/>
          <w:sz w:val="30"/>
          <w:szCs w:val="30"/>
        </w:rPr>
      </w:pPr>
    </w:p>
    <w:p w:rsidR="003E528D" w:rsidRDefault="00C105CA">
      <w:pPr>
        <w:ind w:left="210"/>
        <w:textAlignment w:val="baseline"/>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 xml:space="preserve">                     </w:t>
      </w:r>
      <w:r w:rsidR="00DF1401">
        <w:rPr>
          <w:rFonts w:asciiTheme="minorEastAsia" w:eastAsiaTheme="minorEastAsia" w:hAnsiTheme="minorEastAsia" w:hint="eastAsia"/>
          <w:sz w:val="36"/>
          <w:szCs w:val="36"/>
        </w:rPr>
        <w:t>前言</w:t>
      </w:r>
    </w:p>
    <w:p w:rsidR="003E528D" w:rsidRDefault="003E528D">
      <w:pPr>
        <w:spacing w:line="500" w:lineRule="exact"/>
        <w:ind w:left="210"/>
        <w:textAlignment w:val="baseline"/>
        <w:rPr>
          <w:sz w:val="28"/>
          <w:szCs w:val="28"/>
        </w:rPr>
      </w:pP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为贯彻落实《中华人民共和国消防法》、《建设工程消防设计审查验收管理暂行规定》，依据住房和城乡建设部办公厅［建办科函（</w:t>
      </w:r>
      <w:r w:rsidR="00DF1401">
        <w:rPr>
          <w:rFonts w:hint="eastAsia"/>
          <w:sz w:val="28"/>
          <w:szCs w:val="28"/>
        </w:rPr>
        <w:t>2021</w:t>
      </w:r>
      <w:r w:rsidR="00DF1401">
        <w:rPr>
          <w:rFonts w:hint="eastAsia"/>
          <w:sz w:val="28"/>
          <w:szCs w:val="28"/>
        </w:rPr>
        <w:t>）</w:t>
      </w:r>
      <w:r w:rsidR="00DF1401">
        <w:rPr>
          <w:rFonts w:hint="eastAsia"/>
          <w:sz w:val="28"/>
          <w:szCs w:val="28"/>
        </w:rPr>
        <w:t>164</w:t>
      </w:r>
      <w:r w:rsidR="00DF1401">
        <w:rPr>
          <w:rFonts w:hint="eastAsia"/>
          <w:sz w:val="28"/>
          <w:szCs w:val="28"/>
        </w:rPr>
        <w:t>号］《关于开展既有建筑改造利用消防设计审查验收试点的通知》中将西安市、韩城市确定为既有建筑改造试点城市，结合西安市城市更新建设领域，贯彻落实“创新、协调、绿色开放、共享”发展理念，体现“十四”五规划和</w:t>
      </w:r>
      <w:r w:rsidR="00DF1401">
        <w:rPr>
          <w:rFonts w:hint="eastAsia"/>
          <w:sz w:val="28"/>
          <w:szCs w:val="28"/>
        </w:rPr>
        <w:t>2035</w:t>
      </w:r>
      <w:r w:rsidR="00DF1401">
        <w:rPr>
          <w:rFonts w:hint="eastAsia"/>
          <w:sz w:val="28"/>
          <w:szCs w:val="28"/>
        </w:rPr>
        <w:t>年远景规划，实现城市功能更新。</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通过调研，西安市现存大量老旧建筑。由于社会发展阶段的经济、技术、标准等诸多原因，很多既有建筑不同程度上存在着消防、结构安全隐患。在改造过程中，又受客观条件限制，难以执行现行国家工程建设消防技术标准。很多建筑改造受到抑制，无法符合现行国家工程建设消防技术标准，或拆除重建，改造项目缺少合法依据。为解决此矛盾，西安市住房和城乡建设局结合消防审验工作实践，联合陕西省住房和城乡建设厅、西安市消防救援支队成立课题组，组织有关单位开展了对既有建筑改造消防设计专项研究，通过去广州、南京调研，与当地指南编制组座谈，并在此基础上开展编制工作。经过征求社会各方意见、组织专家评审、报批等程序，制定本指南。</w:t>
      </w:r>
    </w:p>
    <w:p w:rsidR="003E528D" w:rsidRDefault="00C105CA">
      <w:pPr>
        <w:spacing w:line="500" w:lineRule="exact"/>
        <w:ind w:left="210"/>
        <w:textAlignment w:val="baseline"/>
        <w:rPr>
          <w:color w:val="000000" w:themeColor="text1"/>
          <w:sz w:val="28"/>
          <w:szCs w:val="28"/>
        </w:rPr>
      </w:pPr>
      <w:r>
        <w:rPr>
          <w:rFonts w:hint="eastAsia"/>
          <w:color w:val="000000" w:themeColor="text1"/>
          <w:sz w:val="28"/>
          <w:szCs w:val="28"/>
        </w:rPr>
        <w:t xml:space="preserve">    </w:t>
      </w:r>
      <w:r w:rsidR="00DF1401">
        <w:rPr>
          <w:rFonts w:hint="eastAsia"/>
          <w:color w:val="000000" w:themeColor="text1"/>
          <w:sz w:val="28"/>
          <w:szCs w:val="28"/>
        </w:rPr>
        <w:t>本指南鼓励既有建筑改善、提升消防安全水平，在以尊重历史、不降低原建筑消防安全水平为原则的前提下，对既有建筑不同改造形式如何适用新旧国家工程建设消防技术标准提出指导意见。</w:t>
      </w:r>
    </w:p>
    <w:p w:rsidR="003E528D" w:rsidRDefault="00DF1401">
      <w:pPr>
        <w:spacing w:line="500" w:lineRule="exact"/>
        <w:ind w:left="210"/>
        <w:textAlignment w:val="baseline"/>
        <w:rPr>
          <w:sz w:val="28"/>
          <w:szCs w:val="28"/>
        </w:rPr>
      </w:pPr>
      <w:r>
        <w:rPr>
          <w:rFonts w:hint="eastAsia"/>
          <w:sz w:val="28"/>
          <w:szCs w:val="28"/>
        </w:rPr>
        <w:t>本指南共分</w:t>
      </w:r>
      <w:r>
        <w:rPr>
          <w:rFonts w:hint="eastAsia"/>
          <w:sz w:val="28"/>
          <w:szCs w:val="28"/>
        </w:rPr>
        <w:t>6</w:t>
      </w:r>
      <w:r>
        <w:rPr>
          <w:rFonts w:hint="eastAsia"/>
          <w:sz w:val="28"/>
          <w:szCs w:val="28"/>
        </w:rPr>
        <w:t>个章节，主要内容包括：总则、术语、基本原则、建筑防火、灭火救援设施与适用规范、消防设施、电气。</w:t>
      </w:r>
    </w:p>
    <w:p w:rsidR="003E528D" w:rsidRDefault="00DF1401">
      <w:pPr>
        <w:spacing w:line="500" w:lineRule="exact"/>
        <w:ind w:left="210"/>
        <w:textAlignment w:val="baseline"/>
        <w:rPr>
          <w:sz w:val="28"/>
          <w:szCs w:val="28"/>
        </w:rPr>
      </w:pPr>
      <w:r>
        <w:rPr>
          <w:rFonts w:hint="eastAsia"/>
          <w:sz w:val="28"/>
          <w:szCs w:val="28"/>
        </w:rPr>
        <w:t>本指南由西安市住房和城乡建设局归口管理。在执行的过程中，可能还会遇到各种问题，欢迎提出意见建议，以便继续改进完善。</w:t>
      </w:r>
    </w:p>
    <w:p w:rsidR="003E528D" w:rsidRDefault="00DF1401">
      <w:pPr>
        <w:spacing w:line="500" w:lineRule="exact"/>
        <w:ind w:left="210"/>
        <w:textAlignment w:val="baseline"/>
        <w:rPr>
          <w:sz w:val="28"/>
          <w:szCs w:val="28"/>
        </w:rPr>
      </w:pPr>
      <w:r>
        <w:rPr>
          <w:rFonts w:hint="eastAsia"/>
          <w:sz w:val="28"/>
          <w:szCs w:val="28"/>
        </w:rPr>
        <w:lastRenderedPageBreak/>
        <w:t>本指南主编单位、参编单位、主要起草人和主要审查人：</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主编单位：</w:t>
      </w:r>
      <w:r>
        <w:rPr>
          <w:rFonts w:hint="eastAsia"/>
          <w:sz w:val="28"/>
          <w:szCs w:val="28"/>
        </w:rPr>
        <w:t xml:space="preserve"> </w:t>
      </w:r>
      <w:r w:rsidR="00DF1401">
        <w:rPr>
          <w:rFonts w:hint="eastAsia"/>
          <w:sz w:val="28"/>
          <w:szCs w:val="28"/>
        </w:rPr>
        <w:t>中国建筑西北设计研究院有限公司</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中联西北工程设计研究院有限公司</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陕西省建筑设计研究院（集团）有限公司</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参编单位：</w:t>
      </w:r>
      <w:r>
        <w:rPr>
          <w:rFonts w:hint="eastAsia"/>
          <w:sz w:val="28"/>
          <w:szCs w:val="28"/>
        </w:rPr>
        <w:t xml:space="preserve"> </w:t>
      </w:r>
      <w:r w:rsidR="00DF1401">
        <w:rPr>
          <w:rFonts w:hint="eastAsia"/>
          <w:sz w:val="28"/>
          <w:szCs w:val="28"/>
        </w:rPr>
        <w:t>西安市住房和城乡建设局</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西安市消防救援支队</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陕西省建设工程消防技术服务中心</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主要起草人</w:t>
      </w:r>
      <w:r w:rsidR="00DF1401">
        <w:rPr>
          <w:rFonts w:hint="eastAsia"/>
          <w:w w:val="66"/>
          <w:sz w:val="28"/>
          <w:szCs w:val="28"/>
        </w:rPr>
        <w:t>：</w:t>
      </w:r>
      <w:r>
        <w:rPr>
          <w:rFonts w:hint="eastAsia"/>
          <w:w w:val="66"/>
          <w:sz w:val="28"/>
          <w:szCs w:val="28"/>
        </w:rPr>
        <w:t xml:space="preserve">  </w:t>
      </w:r>
      <w:r w:rsidR="00DF1401">
        <w:rPr>
          <w:rFonts w:hint="eastAsia"/>
          <w:sz w:val="28"/>
          <w:szCs w:val="28"/>
        </w:rPr>
        <w:t>王海峰</w:t>
      </w:r>
      <w:r>
        <w:rPr>
          <w:rFonts w:hint="eastAsia"/>
          <w:sz w:val="28"/>
          <w:szCs w:val="28"/>
        </w:rPr>
        <w:t xml:space="preserve"> </w:t>
      </w:r>
      <w:r w:rsidR="00DF1401">
        <w:rPr>
          <w:rFonts w:hint="eastAsia"/>
          <w:sz w:val="28"/>
          <w:szCs w:val="28"/>
        </w:rPr>
        <w:t>娄本辉</w:t>
      </w:r>
      <w:r>
        <w:rPr>
          <w:rFonts w:hint="eastAsia"/>
          <w:sz w:val="28"/>
          <w:szCs w:val="28"/>
        </w:rPr>
        <w:t xml:space="preserve"> </w:t>
      </w:r>
      <w:r w:rsidR="00DF1401">
        <w:rPr>
          <w:rFonts w:hint="eastAsia"/>
          <w:sz w:val="28"/>
          <w:szCs w:val="28"/>
        </w:rPr>
        <w:t>王广茂</w:t>
      </w:r>
      <w:r>
        <w:rPr>
          <w:rFonts w:hint="eastAsia"/>
          <w:sz w:val="28"/>
          <w:szCs w:val="28"/>
        </w:rPr>
        <w:t xml:space="preserve"> </w:t>
      </w:r>
      <w:r w:rsidR="00DF1401">
        <w:rPr>
          <w:rFonts w:hint="eastAsia"/>
          <w:sz w:val="28"/>
          <w:szCs w:val="28"/>
        </w:rPr>
        <w:t>韩光辉</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嵇</w:t>
      </w:r>
      <w:r>
        <w:rPr>
          <w:rFonts w:hint="eastAsia"/>
          <w:sz w:val="28"/>
          <w:szCs w:val="28"/>
        </w:rPr>
        <w:t xml:space="preserve">  </w:t>
      </w:r>
      <w:r w:rsidR="00DF1401">
        <w:rPr>
          <w:rFonts w:hint="eastAsia"/>
          <w:sz w:val="28"/>
          <w:szCs w:val="28"/>
        </w:rPr>
        <w:t>珂</w:t>
      </w:r>
      <w:r>
        <w:rPr>
          <w:rFonts w:hint="eastAsia"/>
          <w:sz w:val="28"/>
          <w:szCs w:val="28"/>
        </w:rPr>
        <w:t xml:space="preserve"> </w:t>
      </w:r>
      <w:r w:rsidR="00DF1401">
        <w:rPr>
          <w:rFonts w:hint="eastAsia"/>
          <w:sz w:val="28"/>
          <w:szCs w:val="28"/>
        </w:rPr>
        <w:t>闫小燕</w:t>
      </w:r>
      <w:r>
        <w:rPr>
          <w:rFonts w:hint="eastAsia"/>
          <w:sz w:val="28"/>
          <w:szCs w:val="28"/>
        </w:rPr>
        <w:t xml:space="preserve"> </w:t>
      </w:r>
      <w:r w:rsidR="00DF1401">
        <w:rPr>
          <w:rFonts w:hint="eastAsia"/>
          <w:sz w:val="28"/>
          <w:szCs w:val="28"/>
        </w:rPr>
        <w:t>周</w:t>
      </w:r>
      <w:r>
        <w:rPr>
          <w:rFonts w:hint="eastAsia"/>
          <w:sz w:val="28"/>
          <w:szCs w:val="28"/>
        </w:rPr>
        <w:t xml:space="preserve">  </w:t>
      </w:r>
      <w:r w:rsidR="00DF1401">
        <w:rPr>
          <w:rFonts w:hint="eastAsia"/>
          <w:sz w:val="28"/>
          <w:szCs w:val="28"/>
        </w:rPr>
        <w:t>敏</w:t>
      </w:r>
      <w:r>
        <w:rPr>
          <w:rFonts w:hint="eastAsia"/>
          <w:sz w:val="28"/>
          <w:szCs w:val="28"/>
        </w:rPr>
        <w:t xml:space="preserve"> </w:t>
      </w:r>
      <w:r w:rsidR="00DF1401">
        <w:rPr>
          <w:rFonts w:hint="eastAsia"/>
          <w:sz w:val="28"/>
          <w:szCs w:val="28"/>
        </w:rPr>
        <w:t>陈</w:t>
      </w:r>
      <w:r>
        <w:rPr>
          <w:rFonts w:hint="eastAsia"/>
          <w:sz w:val="28"/>
          <w:szCs w:val="28"/>
        </w:rPr>
        <w:t xml:space="preserve">  </w:t>
      </w:r>
      <w:r w:rsidR="00DF1401">
        <w:rPr>
          <w:rFonts w:hint="eastAsia"/>
          <w:sz w:val="28"/>
          <w:szCs w:val="28"/>
        </w:rPr>
        <w:t>旭</w:t>
      </w:r>
      <w:r>
        <w:rPr>
          <w:rFonts w:hint="eastAsia"/>
          <w:sz w:val="28"/>
          <w:szCs w:val="28"/>
        </w:rPr>
        <w:t xml:space="preserve"> </w:t>
      </w:r>
      <w:r w:rsidR="00DF1401">
        <w:rPr>
          <w:rFonts w:hint="eastAsia"/>
          <w:sz w:val="28"/>
          <w:szCs w:val="28"/>
        </w:rPr>
        <w:t>孙建华</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谭旭东</w:t>
      </w:r>
      <w:r>
        <w:rPr>
          <w:rFonts w:hint="eastAsia"/>
          <w:sz w:val="28"/>
          <w:szCs w:val="28"/>
        </w:rPr>
        <w:t xml:space="preserve"> </w:t>
      </w:r>
      <w:r w:rsidR="00DF1401">
        <w:rPr>
          <w:rFonts w:hint="eastAsia"/>
          <w:sz w:val="28"/>
          <w:szCs w:val="28"/>
        </w:rPr>
        <w:t>郑</w:t>
      </w:r>
      <w:r>
        <w:rPr>
          <w:rFonts w:hint="eastAsia"/>
          <w:sz w:val="28"/>
          <w:szCs w:val="28"/>
        </w:rPr>
        <w:t xml:space="preserve">  </w:t>
      </w:r>
      <w:r w:rsidR="00DF1401">
        <w:rPr>
          <w:rFonts w:hint="eastAsia"/>
          <w:sz w:val="28"/>
          <w:szCs w:val="28"/>
        </w:rPr>
        <w:t>犁</w:t>
      </w:r>
      <w:r>
        <w:rPr>
          <w:rFonts w:hint="eastAsia"/>
          <w:sz w:val="28"/>
          <w:szCs w:val="28"/>
        </w:rPr>
        <w:t xml:space="preserve"> </w:t>
      </w:r>
      <w:r w:rsidR="00DF1401">
        <w:rPr>
          <w:rFonts w:hint="eastAsia"/>
          <w:sz w:val="28"/>
          <w:szCs w:val="28"/>
        </w:rPr>
        <w:t>鱼向荣</w:t>
      </w:r>
      <w:r>
        <w:rPr>
          <w:rFonts w:hint="eastAsia"/>
          <w:sz w:val="28"/>
          <w:szCs w:val="28"/>
        </w:rPr>
        <w:t xml:space="preserve"> </w:t>
      </w:r>
      <w:r w:rsidR="00DF1401">
        <w:rPr>
          <w:rFonts w:hint="eastAsia"/>
          <w:sz w:val="28"/>
          <w:szCs w:val="28"/>
        </w:rPr>
        <w:t>方</w:t>
      </w:r>
      <w:r>
        <w:rPr>
          <w:rFonts w:hint="eastAsia"/>
          <w:sz w:val="28"/>
          <w:szCs w:val="28"/>
        </w:rPr>
        <w:t xml:space="preserve">  </w:t>
      </w:r>
      <w:r w:rsidR="00DF1401">
        <w:rPr>
          <w:rFonts w:hint="eastAsia"/>
          <w:sz w:val="28"/>
          <w:szCs w:val="28"/>
        </w:rPr>
        <w:t>蓁</w:t>
      </w:r>
      <w:r>
        <w:rPr>
          <w:rFonts w:hint="eastAsia"/>
          <w:sz w:val="28"/>
          <w:szCs w:val="28"/>
        </w:rPr>
        <w:t xml:space="preserve"> </w:t>
      </w:r>
      <w:r w:rsidR="00DF1401">
        <w:rPr>
          <w:rFonts w:hint="eastAsia"/>
          <w:sz w:val="28"/>
          <w:szCs w:val="28"/>
        </w:rPr>
        <w:t>王</w:t>
      </w:r>
      <w:r>
        <w:rPr>
          <w:rFonts w:hint="eastAsia"/>
          <w:sz w:val="28"/>
          <w:szCs w:val="28"/>
        </w:rPr>
        <w:t xml:space="preserve">  </w:t>
      </w:r>
      <w:r w:rsidR="00DF1401">
        <w:rPr>
          <w:rFonts w:hint="eastAsia"/>
          <w:sz w:val="28"/>
          <w:szCs w:val="28"/>
        </w:rPr>
        <w:t>谦</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张</w:t>
      </w:r>
      <w:r>
        <w:rPr>
          <w:rFonts w:hint="eastAsia"/>
          <w:sz w:val="28"/>
          <w:szCs w:val="28"/>
        </w:rPr>
        <w:t xml:space="preserve">  </w:t>
      </w:r>
      <w:r w:rsidR="00DF1401">
        <w:rPr>
          <w:rFonts w:hint="eastAsia"/>
          <w:sz w:val="28"/>
          <w:szCs w:val="28"/>
        </w:rPr>
        <w:t>澎</w:t>
      </w:r>
      <w:r>
        <w:rPr>
          <w:rFonts w:hint="eastAsia"/>
          <w:sz w:val="28"/>
          <w:szCs w:val="28"/>
        </w:rPr>
        <w:t xml:space="preserve"> </w:t>
      </w:r>
      <w:r w:rsidR="00DF1401">
        <w:rPr>
          <w:rFonts w:hint="eastAsia"/>
          <w:sz w:val="28"/>
          <w:szCs w:val="28"/>
        </w:rPr>
        <w:t>岳慧峰</w:t>
      </w:r>
      <w:r>
        <w:rPr>
          <w:rFonts w:hint="eastAsia"/>
          <w:sz w:val="28"/>
          <w:szCs w:val="28"/>
        </w:rPr>
        <w:t xml:space="preserve"> </w:t>
      </w:r>
      <w:r w:rsidR="00DF1401">
        <w:rPr>
          <w:rFonts w:hint="eastAsia"/>
          <w:sz w:val="28"/>
          <w:szCs w:val="28"/>
        </w:rPr>
        <w:t>贺志坚</w:t>
      </w:r>
      <w:r>
        <w:rPr>
          <w:rFonts w:hint="eastAsia"/>
          <w:sz w:val="28"/>
          <w:szCs w:val="28"/>
        </w:rPr>
        <w:t xml:space="preserve"> </w:t>
      </w:r>
      <w:r w:rsidR="00DF1401">
        <w:rPr>
          <w:rFonts w:hint="eastAsia"/>
          <w:sz w:val="28"/>
          <w:szCs w:val="28"/>
        </w:rPr>
        <w:t>靳</w:t>
      </w:r>
      <w:r>
        <w:rPr>
          <w:rFonts w:hint="eastAsia"/>
          <w:sz w:val="28"/>
          <w:szCs w:val="28"/>
        </w:rPr>
        <w:t xml:space="preserve">  </w:t>
      </w:r>
      <w:r w:rsidR="00DF1401">
        <w:rPr>
          <w:rFonts w:hint="eastAsia"/>
          <w:sz w:val="28"/>
          <w:szCs w:val="28"/>
        </w:rPr>
        <w:t>江</w:t>
      </w:r>
      <w:r>
        <w:rPr>
          <w:rFonts w:hint="eastAsia"/>
          <w:sz w:val="28"/>
          <w:szCs w:val="28"/>
        </w:rPr>
        <w:t xml:space="preserve"> </w:t>
      </w:r>
      <w:r w:rsidR="00DF1401">
        <w:rPr>
          <w:rFonts w:hint="eastAsia"/>
          <w:sz w:val="28"/>
          <w:szCs w:val="28"/>
        </w:rPr>
        <w:t>周</w:t>
      </w:r>
      <w:r>
        <w:rPr>
          <w:rFonts w:hint="eastAsia"/>
          <w:sz w:val="28"/>
          <w:szCs w:val="28"/>
        </w:rPr>
        <w:t xml:space="preserve">  </w:t>
      </w:r>
      <w:r w:rsidR="00DF1401">
        <w:rPr>
          <w:rFonts w:hint="eastAsia"/>
          <w:sz w:val="28"/>
          <w:szCs w:val="28"/>
        </w:rPr>
        <w:t>萱</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罗</w:t>
      </w:r>
      <w:r>
        <w:rPr>
          <w:rFonts w:hint="eastAsia"/>
          <w:sz w:val="28"/>
          <w:szCs w:val="28"/>
        </w:rPr>
        <w:t xml:space="preserve">  </w:t>
      </w:r>
      <w:r w:rsidR="00DF1401">
        <w:rPr>
          <w:rFonts w:hint="eastAsia"/>
          <w:sz w:val="28"/>
          <w:szCs w:val="28"/>
        </w:rPr>
        <w:t>乐</w:t>
      </w:r>
      <w:r>
        <w:rPr>
          <w:rFonts w:hint="eastAsia"/>
          <w:sz w:val="28"/>
          <w:szCs w:val="28"/>
        </w:rPr>
        <w:t xml:space="preserve"> </w:t>
      </w:r>
      <w:r w:rsidR="00DF1401">
        <w:rPr>
          <w:rFonts w:hint="eastAsia"/>
          <w:sz w:val="28"/>
          <w:szCs w:val="28"/>
        </w:rPr>
        <w:t>何玉斌</w:t>
      </w:r>
      <w:r>
        <w:rPr>
          <w:rFonts w:hint="eastAsia"/>
          <w:sz w:val="28"/>
          <w:szCs w:val="28"/>
        </w:rPr>
        <w:t xml:space="preserve"> </w:t>
      </w:r>
      <w:r w:rsidR="00DF1401">
        <w:rPr>
          <w:rFonts w:hint="eastAsia"/>
          <w:sz w:val="28"/>
          <w:szCs w:val="28"/>
        </w:rPr>
        <w:t>刘西宝</w:t>
      </w:r>
      <w:r>
        <w:rPr>
          <w:rFonts w:hint="eastAsia"/>
          <w:sz w:val="28"/>
          <w:szCs w:val="28"/>
        </w:rPr>
        <w:t xml:space="preserve"> </w:t>
      </w:r>
      <w:r w:rsidR="00DF1401">
        <w:rPr>
          <w:rFonts w:hint="eastAsia"/>
          <w:sz w:val="28"/>
          <w:szCs w:val="28"/>
        </w:rPr>
        <w:t>张涓笑</w:t>
      </w:r>
      <w:r>
        <w:rPr>
          <w:rFonts w:hint="eastAsia"/>
          <w:sz w:val="28"/>
          <w:szCs w:val="28"/>
        </w:rPr>
        <w:t xml:space="preserve"> </w:t>
      </w:r>
      <w:r w:rsidR="00DF1401">
        <w:rPr>
          <w:rFonts w:hint="eastAsia"/>
          <w:sz w:val="28"/>
          <w:szCs w:val="28"/>
        </w:rPr>
        <w:t>曹亚锋</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张海涛</w:t>
      </w:r>
      <w:r>
        <w:rPr>
          <w:rFonts w:hint="eastAsia"/>
          <w:sz w:val="28"/>
          <w:szCs w:val="28"/>
        </w:rPr>
        <w:t xml:space="preserve"> </w:t>
      </w:r>
      <w:r w:rsidR="00DF1401">
        <w:rPr>
          <w:rFonts w:hint="eastAsia"/>
          <w:sz w:val="28"/>
          <w:szCs w:val="28"/>
        </w:rPr>
        <w:t>丁</w:t>
      </w:r>
      <w:r>
        <w:rPr>
          <w:rFonts w:hint="eastAsia"/>
          <w:sz w:val="28"/>
          <w:szCs w:val="28"/>
        </w:rPr>
        <w:t xml:space="preserve">  </w:t>
      </w:r>
      <w:r w:rsidR="00DF1401">
        <w:rPr>
          <w:rFonts w:hint="eastAsia"/>
          <w:sz w:val="28"/>
          <w:szCs w:val="28"/>
        </w:rPr>
        <w:t>峰</w:t>
      </w:r>
      <w:r>
        <w:rPr>
          <w:rFonts w:hint="eastAsia"/>
          <w:sz w:val="28"/>
          <w:szCs w:val="28"/>
        </w:rPr>
        <w:t xml:space="preserve"> </w:t>
      </w:r>
      <w:r w:rsidR="00DF1401">
        <w:rPr>
          <w:rFonts w:hint="eastAsia"/>
          <w:sz w:val="28"/>
          <w:szCs w:val="28"/>
        </w:rPr>
        <w:t>刘慧敏</w:t>
      </w:r>
      <w:r>
        <w:rPr>
          <w:rFonts w:hint="eastAsia"/>
          <w:sz w:val="28"/>
          <w:szCs w:val="28"/>
        </w:rPr>
        <w:t xml:space="preserve"> </w:t>
      </w:r>
      <w:r w:rsidR="00DF1401">
        <w:rPr>
          <w:rFonts w:hint="eastAsia"/>
          <w:sz w:val="28"/>
          <w:szCs w:val="28"/>
        </w:rPr>
        <w:t>张</w:t>
      </w:r>
      <w:r>
        <w:rPr>
          <w:rFonts w:hint="eastAsia"/>
          <w:sz w:val="28"/>
          <w:szCs w:val="28"/>
        </w:rPr>
        <w:t xml:space="preserve">  </w:t>
      </w:r>
      <w:r w:rsidR="00DF1401">
        <w:rPr>
          <w:rFonts w:hint="eastAsia"/>
          <w:sz w:val="28"/>
          <w:szCs w:val="28"/>
        </w:rPr>
        <w:t>晶</w:t>
      </w:r>
      <w:r>
        <w:rPr>
          <w:rFonts w:hint="eastAsia"/>
          <w:sz w:val="28"/>
          <w:szCs w:val="28"/>
        </w:rPr>
        <w:t xml:space="preserve"> </w:t>
      </w:r>
      <w:r w:rsidR="00DF1401">
        <w:rPr>
          <w:rFonts w:hint="eastAsia"/>
          <w:sz w:val="28"/>
          <w:szCs w:val="28"/>
        </w:rPr>
        <w:t>李</w:t>
      </w:r>
      <w:r>
        <w:rPr>
          <w:rFonts w:hint="eastAsia"/>
          <w:sz w:val="28"/>
          <w:szCs w:val="28"/>
        </w:rPr>
        <w:t xml:space="preserve">  </w:t>
      </w:r>
      <w:r w:rsidR="00DF1401">
        <w:rPr>
          <w:rFonts w:hint="eastAsia"/>
          <w:sz w:val="28"/>
          <w:szCs w:val="28"/>
        </w:rPr>
        <w:t>臻</w:t>
      </w:r>
    </w:p>
    <w:p w:rsidR="003E528D" w:rsidRDefault="00C105CA">
      <w:pPr>
        <w:spacing w:line="500" w:lineRule="exact"/>
        <w:ind w:left="210"/>
        <w:textAlignment w:val="baseline"/>
        <w:rPr>
          <w:sz w:val="28"/>
          <w:szCs w:val="28"/>
        </w:rPr>
      </w:pPr>
      <w:r>
        <w:rPr>
          <w:rFonts w:hint="eastAsia"/>
          <w:sz w:val="28"/>
          <w:szCs w:val="28"/>
        </w:rPr>
        <w:t xml:space="preserve">               </w:t>
      </w:r>
      <w:r w:rsidR="00DF1401">
        <w:rPr>
          <w:rFonts w:hint="eastAsia"/>
          <w:sz w:val="28"/>
          <w:szCs w:val="28"/>
        </w:rPr>
        <w:t>樊</w:t>
      </w:r>
      <w:r>
        <w:rPr>
          <w:rFonts w:hint="eastAsia"/>
          <w:sz w:val="28"/>
          <w:szCs w:val="28"/>
        </w:rPr>
        <w:t xml:space="preserve">  </w:t>
      </w:r>
      <w:r w:rsidR="00DF1401">
        <w:rPr>
          <w:rFonts w:hint="eastAsia"/>
          <w:sz w:val="28"/>
          <w:szCs w:val="28"/>
        </w:rPr>
        <w:t>倩</w:t>
      </w:r>
    </w:p>
    <w:p w:rsidR="003E528D" w:rsidRDefault="003E528D">
      <w:pPr>
        <w:spacing w:line="500" w:lineRule="exact"/>
        <w:ind w:left="210"/>
        <w:textAlignment w:val="baseline"/>
        <w:rPr>
          <w:sz w:val="28"/>
          <w:szCs w:val="28"/>
        </w:rPr>
      </w:pPr>
    </w:p>
    <w:p w:rsidR="003E528D" w:rsidRDefault="00DF1401">
      <w:pPr>
        <w:spacing w:line="500" w:lineRule="exact"/>
        <w:ind w:left="210"/>
        <w:textAlignment w:val="baseline"/>
        <w:rPr>
          <w:sz w:val="28"/>
          <w:szCs w:val="28"/>
        </w:rPr>
      </w:pPr>
      <w:r>
        <w:rPr>
          <w:rFonts w:hint="eastAsia"/>
          <w:sz w:val="28"/>
          <w:szCs w:val="28"/>
        </w:rPr>
        <w:t>主要审查人：</w:t>
      </w: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Chars="0" w:left="0"/>
        <w:textAlignment w:val="baseline"/>
        <w:rPr>
          <w:sz w:val="28"/>
          <w:szCs w:val="28"/>
        </w:rPr>
      </w:pPr>
    </w:p>
    <w:p w:rsidR="003E528D" w:rsidRDefault="003E528D">
      <w:pPr>
        <w:spacing w:line="500" w:lineRule="exact"/>
        <w:ind w:leftChars="0" w:left="0"/>
        <w:textAlignment w:val="baseline"/>
        <w:rPr>
          <w:sz w:val="28"/>
          <w:szCs w:val="28"/>
        </w:rPr>
      </w:pPr>
    </w:p>
    <w:p w:rsidR="003E528D" w:rsidRDefault="003E528D">
      <w:pPr>
        <w:spacing w:line="500" w:lineRule="exact"/>
        <w:ind w:leftChars="0" w:left="0"/>
        <w:textAlignment w:val="baseline"/>
        <w:rPr>
          <w:sz w:val="28"/>
          <w:szCs w:val="28"/>
        </w:rPr>
      </w:pPr>
    </w:p>
    <w:p w:rsidR="003E528D" w:rsidRDefault="003E528D">
      <w:pPr>
        <w:spacing w:line="500" w:lineRule="exact"/>
        <w:ind w:leftChars="0" w:left="0"/>
        <w:textAlignment w:val="baseline"/>
        <w:rPr>
          <w:sz w:val="28"/>
          <w:szCs w:val="28"/>
        </w:rPr>
      </w:pPr>
    </w:p>
    <w:p w:rsidR="003E528D" w:rsidRDefault="003E528D">
      <w:pPr>
        <w:spacing w:line="500" w:lineRule="exact"/>
        <w:ind w:leftChars="0" w:left="0"/>
        <w:textAlignment w:val="baseline"/>
        <w:rPr>
          <w:sz w:val="28"/>
          <w:szCs w:val="28"/>
        </w:rPr>
      </w:pPr>
    </w:p>
    <w:p w:rsidR="003E528D" w:rsidRDefault="003E528D">
      <w:pPr>
        <w:spacing w:line="500" w:lineRule="exact"/>
        <w:ind w:leftChars="0" w:left="0"/>
        <w:textAlignment w:val="baseline"/>
        <w:rPr>
          <w:sz w:val="28"/>
          <w:szCs w:val="28"/>
        </w:rPr>
      </w:pPr>
    </w:p>
    <w:p w:rsidR="003E528D" w:rsidRDefault="00C105CA">
      <w:pPr>
        <w:ind w:left="210"/>
        <w:textAlignment w:val="baseline"/>
        <w:rPr>
          <w:sz w:val="36"/>
          <w:szCs w:val="36"/>
        </w:rPr>
      </w:pPr>
      <w:r>
        <w:rPr>
          <w:rFonts w:hint="eastAsia"/>
          <w:sz w:val="36"/>
          <w:szCs w:val="36"/>
        </w:rPr>
        <w:t xml:space="preserve">                   </w:t>
      </w:r>
      <w:r w:rsidR="00DF1401">
        <w:rPr>
          <w:rFonts w:hint="eastAsia"/>
          <w:sz w:val="36"/>
          <w:szCs w:val="36"/>
        </w:rPr>
        <w:t>目</w:t>
      </w:r>
      <w:r>
        <w:rPr>
          <w:rFonts w:hint="eastAsia"/>
          <w:sz w:val="36"/>
          <w:szCs w:val="36"/>
        </w:rPr>
        <w:t xml:space="preserve"> </w:t>
      </w:r>
      <w:r w:rsidR="00DF1401">
        <w:rPr>
          <w:rFonts w:hint="eastAsia"/>
          <w:sz w:val="36"/>
          <w:szCs w:val="36"/>
        </w:rPr>
        <w:t>录</w:t>
      </w:r>
    </w:p>
    <w:p w:rsidR="003E528D" w:rsidRDefault="00DF1401">
      <w:pPr>
        <w:spacing w:line="460" w:lineRule="exact"/>
        <w:ind w:left="210"/>
        <w:textAlignment w:val="baseline"/>
        <w:rPr>
          <w:sz w:val="28"/>
          <w:szCs w:val="28"/>
        </w:rPr>
      </w:pPr>
      <w:r>
        <w:rPr>
          <w:rFonts w:ascii="宋体" w:hAnsi="宋体" w:hint="eastAsia"/>
          <w:sz w:val="28"/>
          <w:szCs w:val="28"/>
        </w:rPr>
        <w:t>1</w:t>
      </w:r>
      <w:r>
        <w:rPr>
          <w:rFonts w:hint="eastAsia"/>
          <w:sz w:val="28"/>
          <w:szCs w:val="28"/>
        </w:rPr>
        <w:t>总则</w:t>
      </w:r>
      <w:r>
        <w:rPr>
          <w:rFonts w:hint="eastAsia"/>
          <w:sz w:val="28"/>
          <w:szCs w:val="28"/>
        </w:rPr>
        <w:t>.....................................................................................</w:t>
      </w:r>
      <w:r>
        <w:rPr>
          <w:rFonts w:hint="eastAsia"/>
          <w:w w:val="90"/>
          <w:sz w:val="28"/>
          <w:szCs w:val="28"/>
        </w:rPr>
        <w:t>.....</w:t>
      </w:r>
      <w:r w:rsidR="00C105CA">
        <w:rPr>
          <w:rFonts w:hint="eastAsia"/>
          <w:w w:val="90"/>
          <w:sz w:val="28"/>
          <w:szCs w:val="28"/>
        </w:rPr>
        <w:t>.</w:t>
      </w:r>
      <w:r>
        <w:rPr>
          <w:rFonts w:hint="eastAsia"/>
          <w:w w:val="90"/>
          <w:sz w:val="28"/>
          <w:szCs w:val="28"/>
        </w:rPr>
        <w:t>..</w:t>
      </w:r>
      <w:r w:rsidR="00E22752">
        <w:rPr>
          <w:rFonts w:hint="eastAsia"/>
          <w:w w:val="90"/>
          <w:sz w:val="28"/>
          <w:szCs w:val="28"/>
        </w:rPr>
        <w:t>.</w:t>
      </w:r>
      <w:r>
        <w:rPr>
          <w:rFonts w:hint="eastAsia"/>
          <w:w w:val="90"/>
          <w:sz w:val="28"/>
          <w:szCs w:val="28"/>
        </w:rPr>
        <w:t>..</w:t>
      </w:r>
      <w:r>
        <w:rPr>
          <w:rFonts w:ascii="宋体" w:hAnsi="宋体" w:hint="eastAsia"/>
          <w:sz w:val="28"/>
          <w:szCs w:val="28"/>
        </w:rPr>
        <w:t>1</w:t>
      </w:r>
    </w:p>
    <w:p w:rsidR="003E528D" w:rsidRDefault="00DF1401">
      <w:pPr>
        <w:spacing w:line="460" w:lineRule="exact"/>
        <w:ind w:left="210"/>
        <w:textAlignment w:val="baseline"/>
        <w:rPr>
          <w:sz w:val="28"/>
          <w:szCs w:val="28"/>
        </w:rPr>
      </w:pPr>
      <w:r>
        <w:rPr>
          <w:rFonts w:ascii="宋体" w:hAnsi="宋体" w:hint="eastAsia"/>
          <w:sz w:val="28"/>
          <w:szCs w:val="28"/>
        </w:rPr>
        <w:t>2</w:t>
      </w:r>
      <w:r>
        <w:rPr>
          <w:rFonts w:hint="eastAsia"/>
          <w:sz w:val="28"/>
          <w:szCs w:val="28"/>
        </w:rPr>
        <w:t>术语</w:t>
      </w:r>
      <w:r>
        <w:rPr>
          <w:rFonts w:hint="eastAsia"/>
          <w:sz w:val="28"/>
          <w:szCs w:val="28"/>
        </w:rPr>
        <w:t>.....................................................................................</w:t>
      </w:r>
      <w:r w:rsidR="00C105CA">
        <w:rPr>
          <w:rFonts w:hint="eastAsia"/>
          <w:w w:val="90"/>
          <w:sz w:val="28"/>
          <w:szCs w:val="28"/>
        </w:rPr>
        <w:t>.......</w:t>
      </w:r>
      <w:r>
        <w:rPr>
          <w:rFonts w:hint="eastAsia"/>
          <w:w w:val="90"/>
          <w:sz w:val="28"/>
          <w:szCs w:val="28"/>
        </w:rPr>
        <w:t>...</w:t>
      </w:r>
      <w:r>
        <w:rPr>
          <w:rFonts w:hint="eastAsia"/>
          <w:sz w:val="28"/>
          <w:szCs w:val="28"/>
        </w:rPr>
        <w:t>.</w:t>
      </w:r>
      <w:r>
        <w:rPr>
          <w:rFonts w:ascii="宋体" w:hAnsi="宋体" w:hint="eastAsia"/>
          <w:sz w:val="28"/>
          <w:szCs w:val="28"/>
        </w:rPr>
        <w:t>3</w:t>
      </w:r>
    </w:p>
    <w:p w:rsidR="003E528D" w:rsidRDefault="00DF1401">
      <w:pPr>
        <w:spacing w:line="460" w:lineRule="exact"/>
        <w:ind w:left="210"/>
        <w:textAlignment w:val="baseline"/>
        <w:rPr>
          <w:sz w:val="28"/>
          <w:szCs w:val="28"/>
        </w:rPr>
      </w:pPr>
      <w:r>
        <w:rPr>
          <w:rFonts w:ascii="宋体" w:hAnsi="宋体" w:hint="eastAsia"/>
          <w:sz w:val="28"/>
          <w:szCs w:val="28"/>
        </w:rPr>
        <w:t>3</w:t>
      </w:r>
      <w:r>
        <w:rPr>
          <w:rFonts w:hint="eastAsia"/>
          <w:sz w:val="28"/>
          <w:szCs w:val="28"/>
        </w:rPr>
        <w:t>基本原则</w:t>
      </w:r>
      <w:r>
        <w:rPr>
          <w:rFonts w:hint="eastAsia"/>
          <w:sz w:val="28"/>
          <w:szCs w:val="28"/>
        </w:rPr>
        <w:t>..............................................................................</w:t>
      </w:r>
      <w:r>
        <w:rPr>
          <w:rFonts w:hint="eastAsia"/>
          <w:w w:val="90"/>
          <w:sz w:val="28"/>
          <w:szCs w:val="28"/>
        </w:rPr>
        <w:t>........</w:t>
      </w:r>
      <w:r>
        <w:rPr>
          <w:rFonts w:hint="eastAsia"/>
          <w:sz w:val="28"/>
          <w:szCs w:val="28"/>
        </w:rPr>
        <w:t>..</w:t>
      </w:r>
      <w:r>
        <w:rPr>
          <w:rFonts w:ascii="宋体" w:hAnsi="宋体" w:hint="eastAsia"/>
          <w:sz w:val="28"/>
          <w:szCs w:val="28"/>
        </w:rPr>
        <w:t>4</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3.1</w:t>
      </w:r>
      <w:r w:rsidR="00DF1401">
        <w:rPr>
          <w:rFonts w:hint="eastAsia"/>
          <w:sz w:val="28"/>
          <w:szCs w:val="28"/>
        </w:rPr>
        <w:t>一般规定</w:t>
      </w:r>
      <w:r w:rsidR="00DF1401">
        <w:rPr>
          <w:rFonts w:hint="eastAsia"/>
          <w:sz w:val="28"/>
          <w:szCs w:val="28"/>
        </w:rPr>
        <w:t>.....................................................................</w:t>
      </w:r>
      <w:r w:rsidR="00DF1401">
        <w:rPr>
          <w:rFonts w:hint="eastAsia"/>
          <w:w w:val="90"/>
          <w:sz w:val="28"/>
          <w:szCs w:val="28"/>
        </w:rPr>
        <w:t>.......</w:t>
      </w:r>
      <w:r w:rsidR="00DF1401">
        <w:rPr>
          <w:rFonts w:hint="eastAsia"/>
          <w:sz w:val="28"/>
          <w:szCs w:val="28"/>
        </w:rPr>
        <w:t>..</w:t>
      </w:r>
      <w:r w:rsidR="00DF1401">
        <w:rPr>
          <w:rFonts w:ascii="宋体" w:hAnsi="宋体" w:hint="eastAsia"/>
          <w:sz w:val="28"/>
          <w:szCs w:val="28"/>
        </w:rPr>
        <w:t>4</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3.2</w:t>
      </w:r>
      <w:r w:rsidR="00DF1401">
        <w:rPr>
          <w:rFonts w:hint="eastAsia"/>
          <w:sz w:val="28"/>
          <w:szCs w:val="28"/>
        </w:rPr>
        <w:t>建筑功能改变的认定</w:t>
      </w:r>
      <w:r w:rsidR="00DF1401">
        <w:rPr>
          <w:rFonts w:hint="eastAsia"/>
          <w:sz w:val="28"/>
          <w:szCs w:val="28"/>
        </w:rPr>
        <w:t>...................................................</w:t>
      </w:r>
      <w:r w:rsidR="00DF1401">
        <w:rPr>
          <w:rFonts w:hint="eastAsia"/>
          <w:w w:val="90"/>
          <w:sz w:val="28"/>
          <w:szCs w:val="28"/>
        </w:rPr>
        <w:t>.....</w:t>
      </w:r>
      <w:r w:rsidR="00DF1401">
        <w:rPr>
          <w:rFonts w:hint="eastAsia"/>
          <w:sz w:val="28"/>
          <w:szCs w:val="28"/>
        </w:rPr>
        <w:t>..</w:t>
      </w:r>
      <w:r w:rsidR="00DF1401">
        <w:rPr>
          <w:rFonts w:ascii="宋体" w:hAnsi="宋体" w:hint="eastAsia"/>
          <w:sz w:val="28"/>
          <w:szCs w:val="28"/>
        </w:rPr>
        <w:t>5</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3.3</w:t>
      </w:r>
      <w:r w:rsidR="00DF1401">
        <w:rPr>
          <w:rFonts w:hint="eastAsia"/>
          <w:sz w:val="28"/>
          <w:szCs w:val="28"/>
        </w:rPr>
        <w:t>改造形式</w:t>
      </w:r>
      <w:r w:rsidR="00DF1401">
        <w:rPr>
          <w:rFonts w:hint="eastAsia"/>
          <w:sz w:val="28"/>
          <w:szCs w:val="28"/>
        </w:rPr>
        <w:t>......................................................................</w:t>
      </w:r>
      <w:r w:rsidR="00DF1401">
        <w:rPr>
          <w:rFonts w:hint="eastAsia"/>
          <w:w w:val="90"/>
          <w:sz w:val="28"/>
          <w:szCs w:val="28"/>
        </w:rPr>
        <w:t>......</w:t>
      </w:r>
      <w:r w:rsidR="00DF1401">
        <w:rPr>
          <w:rFonts w:hint="eastAsia"/>
          <w:sz w:val="28"/>
          <w:szCs w:val="28"/>
        </w:rPr>
        <w:t>..</w:t>
      </w:r>
      <w:r w:rsidR="00DF1401">
        <w:rPr>
          <w:rFonts w:ascii="宋体" w:hAnsi="宋体" w:hint="eastAsia"/>
          <w:sz w:val="28"/>
          <w:szCs w:val="28"/>
        </w:rPr>
        <w:t>6</w:t>
      </w:r>
    </w:p>
    <w:p w:rsidR="003E528D" w:rsidRDefault="00DF1401">
      <w:pPr>
        <w:spacing w:line="460" w:lineRule="exact"/>
        <w:ind w:left="210"/>
        <w:textAlignment w:val="baseline"/>
        <w:rPr>
          <w:sz w:val="28"/>
          <w:szCs w:val="28"/>
        </w:rPr>
      </w:pPr>
      <w:r>
        <w:rPr>
          <w:rFonts w:ascii="宋体" w:hAnsi="宋体" w:hint="eastAsia"/>
          <w:sz w:val="28"/>
          <w:szCs w:val="28"/>
        </w:rPr>
        <w:t>4</w:t>
      </w:r>
      <w:r>
        <w:rPr>
          <w:rFonts w:hint="eastAsia"/>
          <w:sz w:val="28"/>
          <w:szCs w:val="28"/>
        </w:rPr>
        <w:t>建筑防火、灭火救援设施</w:t>
      </w:r>
      <w:r>
        <w:rPr>
          <w:rFonts w:hint="eastAsia"/>
          <w:sz w:val="28"/>
          <w:szCs w:val="28"/>
        </w:rPr>
        <w:t>...................................................</w:t>
      </w:r>
      <w:r>
        <w:rPr>
          <w:rFonts w:hint="eastAsia"/>
          <w:w w:val="90"/>
          <w:sz w:val="28"/>
          <w:szCs w:val="28"/>
        </w:rPr>
        <w:t>.......</w:t>
      </w:r>
      <w:r w:rsidR="00C105CA">
        <w:rPr>
          <w:rFonts w:hint="eastAsia"/>
          <w:w w:val="90"/>
          <w:sz w:val="28"/>
          <w:szCs w:val="28"/>
        </w:rPr>
        <w:t>.</w:t>
      </w:r>
      <w:r w:rsidR="00D1142B">
        <w:rPr>
          <w:rFonts w:hint="eastAsia"/>
          <w:w w:val="90"/>
          <w:sz w:val="28"/>
          <w:szCs w:val="28"/>
        </w:rPr>
        <w:t>.</w:t>
      </w:r>
      <w:r>
        <w:rPr>
          <w:rFonts w:hint="eastAsia"/>
          <w:sz w:val="28"/>
          <w:szCs w:val="28"/>
        </w:rPr>
        <w:t>.</w:t>
      </w:r>
      <w:r>
        <w:rPr>
          <w:rFonts w:ascii="宋体" w:hAnsi="宋体" w:hint="eastAsia"/>
          <w:sz w:val="28"/>
          <w:szCs w:val="28"/>
        </w:rPr>
        <w:t>9</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4.1</w:t>
      </w:r>
      <w:r w:rsidR="00DF1401">
        <w:rPr>
          <w:rFonts w:hint="eastAsia"/>
          <w:sz w:val="28"/>
          <w:szCs w:val="28"/>
        </w:rPr>
        <w:t>建筑分类和耐火等级</w:t>
      </w:r>
      <w:r w:rsidR="00DF1401">
        <w:rPr>
          <w:rFonts w:hint="eastAsia"/>
          <w:sz w:val="28"/>
          <w:szCs w:val="28"/>
        </w:rPr>
        <w:t>....................................................</w:t>
      </w:r>
      <w:r w:rsidR="00DF1401">
        <w:rPr>
          <w:rFonts w:hint="eastAsia"/>
          <w:w w:val="90"/>
          <w:sz w:val="28"/>
          <w:szCs w:val="28"/>
        </w:rPr>
        <w:t>..</w:t>
      </w:r>
      <w:r w:rsidR="00DF1401" w:rsidRPr="00E22752">
        <w:rPr>
          <w:rFonts w:hint="eastAsia"/>
          <w:w w:val="90"/>
          <w:sz w:val="28"/>
          <w:szCs w:val="28"/>
        </w:rPr>
        <w:t>...</w:t>
      </w:r>
      <w:r w:rsidR="00DF1401">
        <w:rPr>
          <w:rFonts w:hint="eastAsia"/>
          <w:sz w:val="28"/>
          <w:szCs w:val="28"/>
        </w:rPr>
        <w:t>.</w:t>
      </w:r>
      <w:r w:rsidR="00DF1401">
        <w:rPr>
          <w:rFonts w:ascii="宋体" w:hAnsi="宋体" w:hint="eastAsia"/>
          <w:sz w:val="28"/>
          <w:szCs w:val="28"/>
        </w:rPr>
        <w:t>9</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4.2</w:t>
      </w:r>
      <w:r w:rsidR="00DF1401">
        <w:rPr>
          <w:rFonts w:hint="eastAsia"/>
          <w:sz w:val="28"/>
          <w:szCs w:val="28"/>
        </w:rPr>
        <w:t>总平面布局、消防车道、消防救援窗</w:t>
      </w:r>
      <w:r w:rsidR="00DF1401">
        <w:rPr>
          <w:rFonts w:hint="eastAsia"/>
          <w:sz w:val="28"/>
          <w:szCs w:val="28"/>
        </w:rPr>
        <w:t>.......................</w:t>
      </w:r>
      <w:r w:rsidR="00DF1401">
        <w:rPr>
          <w:rFonts w:hint="eastAsia"/>
          <w:w w:val="90"/>
          <w:sz w:val="28"/>
          <w:szCs w:val="28"/>
        </w:rPr>
        <w:t>...</w:t>
      </w:r>
      <w:r>
        <w:rPr>
          <w:rFonts w:hint="eastAsia"/>
          <w:w w:val="90"/>
          <w:sz w:val="28"/>
          <w:szCs w:val="28"/>
        </w:rPr>
        <w:t>.</w:t>
      </w:r>
      <w:r w:rsidR="00DF1401">
        <w:rPr>
          <w:rFonts w:hint="eastAsia"/>
          <w:w w:val="90"/>
          <w:sz w:val="28"/>
          <w:szCs w:val="28"/>
        </w:rPr>
        <w:t>..</w:t>
      </w:r>
      <w:r w:rsidR="00D1142B">
        <w:rPr>
          <w:rFonts w:hint="eastAsia"/>
          <w:w w:val="90"/>
          <w:sz w:val="28"/>
          <w:szCs w:val="28"/>
        </w:rPr>
        <w:t>.</w:t>
      </w:r>
      <w:r w:rsidR="00DF1401">
        <w:rPr>
          <w:rFonts w:hint="eastAsia"/>
          <w:sz w:val="28"/>
          <w:szCs w:val="28"/>
        </w:rPr>
        <w:t>.</w:t>
      </w:r>
      <w:r w:rsidR="00DF1401">
        <w:rPr>
          <w:rFonts w:ascii="宋体" w:hAnsi="宋体" w:hint="eastAsia"/>
          <w:sz w:val="28"/>
          <w:szCs w:val="28"/>
        </w:rPr>
        <w:t>9</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4.3</w:t>
      </w:r>
      <w:r w:rsidR="00DF1401">
        <w:rPr>
          <w:rFonts w:hint="eastAsia"/>
          <w:sz w:val="28"/>
          <w:szCs w:val="28"/>
        </w:rPr>
        <w:t>平面布置</w:t>
      </w:r>
      <w:r w:rsidR="00DF1401">
        <w:rPr>
          <w:rFonts w:hint="eastAsia"/>
          <w:sz w:val="28"/>
          <w:szCs w:val="28"/>
        </w:rPr>
        <w:t>............................................................................</w:t>
      </w:r>
      <w:r w:rsidR="00DF1401">
        <w:rPr>
          <w:rFonts w:ascii="宋体" w:hAnsi="宋体" w:hint="eastAsia"/>
          <w:sz w:val="28"/>
          <w:szCs w:val="28"/>
        </w:rPr>
        <w:t>10</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4.4</w:t>
      </w:r>
      <w:r w:rsidR="00DF1401">
        <w:rPr>
          <w:rFonts w:hint="eastAsia"/>
          <w:sz w:val="28"/>
          <w:szCs w:val="28"/>
        </w:rPr>
        <w:t>安全疏散</w:t>
      </w:r>
      <w:r w:rsidR="00DF1401">
        <w:rPr>
          <w:rFonts w:hint="eastAsia"/>
          <w:sz w:val="28"/>
          <w:szCs w:val="28"/>
        </w:rPr>
        <w:t>............................................................................</w:t>
      </w:r>
      <w:r w:rsidR="00DF1401">
        <w:rPr>
          <w:rFonts w:ascii="宋体" w:hAnsi="宋体" w:hint="eastAsia"/>
          <w:sz w:val="28"/>
          <w:szCs w:val="28"/>
        </w:rPr>
        <w:t>10</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4.5</w:t>
      </w:r>
      <w:r w:rsidR="00DF1401">
        <w:rPr>
          <w:rFonts w:hint="eastAsia"/>
          <w:sz w:val="28"/>
          <w:szCs w:val="28"/>
        </w:rPr>
        <w:t>建筑构造</w:t>
      </w:r>
      <w:r w:rsidR="00DF1401">
        <w:rPr>
          <w:rFonts w:hint="eastAsia"/>
          <w:sz w:val="28"/>
          <w:szCs w:val="28"/>
        </w:rPr>
        <w:t>............................................................................</w:t>
      </w:r>
      <w:r w:rsidR="00DF1401">
        <w:rPr>
          <w:rFonts w:ascii="宋体" w:hAnsi="宋体" w:hint="eastAsia"/>
          <w:sz w:val="28"/>
          <w:szCs w:val="28"/>
        </w:rPr>
        <w:t>11</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4.6</w:t>
      </w:r>
      <w:r w:rsidR="00DF1401">
        <w:rPr>
          <w:rFonts w:hint="eastAsia"/>
          <w:sz w:val="28"/>
          <w:szCs w:val="28"/>
        </w:rPr>
        <w:t>建筑内部装修</w:t>
      </w:r>
      <w:r w:rsidR="00DF1401">
        <w:rPr>
          <w:rFonts w:hint="eastAsia"/>
          <w:sz w:val="28"/>
          <w:szCs w:val="28"/>
        </w:rPr>
        <w:t>....................................................................</w:t>
      </w:r>
      <w:r w:rsidR="00DF1401">
        <w:rPr>
          <w:rFonts w:ascii="宋体" w:hAnsi="宋体" w:hint="eastAsia"/>
          <w:sz w:val="28"/>
          <w:szCs w:val="28"/>
        </w:rPr>
        <w:t>11</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4.7</w:t>
      </w:r>
      <w:r w:rsidR="00DF1401">
        <w:rPr>
          <w:rFonts w:hint="eastAsia"/>
          <w:sz w:val="28"/>
          <w:szCs w:val="28"/>
        </w:rPr>
        <w:t>消防电梯</w:t>
      </w:r>
      <w:r w:rsidR="00DF1401">
        <w:rPr>
          <w:rFonts w:hint="eastAsia"/>
          <w:sz w:val="28"/>
          <w:szCs w:val="28"/>
        </w:rPr>
        <w:t>............................................................................</w:t>
      </w:r>
      <w:r w:rsidR="00DF1401">
        <w:rPr>
          <w:rFonts w:ascii="宋体" w:hAnsi="宋体" w:hint="eastAsia"/>
          <w:sz w:val="28"/>
          <w:szCs w:val="28"/>
        </w:rPr>
        <w:t>11</w:t>
      </w:r>
    </w:p>
    <w:p w:rsidR="003E528D" w:rsidRDefault="00DF1401">
      <w:pPr>
        <w:spacing w:line="460" w:lineRule="exact"/>
        <w:ind w:left="210"/>
        <w:textAlignment w:val="baseline"/>
        <w:rPr>
          <w:sz w:val="28"/>
          <w:szCs w:val="28"/>
        </w:rPr>
      </w:pPr>
      <w:r>
        <w:rPr>
          <w:rFonts w:ascii="宋体" w:hAnsi="宋体" w:hint="eastAsia"/>
          <w:sz w:val="28"/>
          <w:szCs w:val="28"/>
        </w:rPr>
        <w:t>5</w:t>
      </w:r>
      <w:r>
        <w:rPr>
          <w:rFonts w:hint="eastAsia"/>
          <w:sz w:val="28"/>
          <w:szCs w:val="28"/>
        </w:rPr>
        <w:t>消防设施</w:t>
      </w:r>
      <w:r>
        <w:rPr>
          <w:rFonts w:hint="eastAsia"/>
          <w:sz w:val="28"/>
          <w:szCs w:val="28"/>
        </w:rPr>
        <w:t>......................................................................................</w:t>
      </w:r>
      <w:r>
        <w:rPr>
          <w:rFonts w:ascii="宋体" w:hAnsi="宋体" w:hint="eastAsia"/>
          <w:sz w:val="28"/>
          <w:szCs w:val="28"/>
        </w:rPr>
        <w:t>13</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5.1</w:t>
      </w:r>
      <w:r w:rsidR="00DF1401">
        <w:rPr>
          <w:rFonts w:hint="eastAsia"/>
          <w:sz w:val="28"/>
          <w:szCs w:val="28"/>
        </w:rPr>
        <w:t>一般规定</w:t>
      </w:r>
      <w:r w:rsidR="00DF1401">
        <w:rPr>
          <w:rFonts w:hint="eastAsia"/>
          <w:sz w:val="28"/>
          <w:szCs w:val="28"/>
        </w:rPr>
        <w:t>............................................................................</w:t>
      </w:r>
      <w:r w:rsidR="00DF1401">
        <w:rPr>
          <w:rFonts w:ascii="宋体" w:hAnsi="宋体" w:hint="eastAsia"/>
          <w:sz w:val="28"/>
          <w:szCs w:val="28"/>
        </w:rPr>
        <w:t>13</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5.2</w:t>
      </w:r>
      <w:r w:rsidR="00DF1401">
        <w:rPr>
          <w:rFonts w:hint="eastAsia"/>
          <w:sz w:val="28"/>
          <w:szCs w:val="28"/>
        </w:rPr>
        <w:t>消防给水系统</w:t>
      </w:r>
      <w:r w:rsidR="00DF1401">
        <w:rPr>
          <w:rFonts w:hint="eastAsia"/>
          <w:sz w:val="28"/>
          <w:szCs w:val="28"/>
        </w:rPr>
        <w:t>....................................................................</w:t>
      </w:r>
      <w:r w:rsidR="00DF1401">
        <w:rPr>
          <w:rFonts w:ascii="宋体" w:hAnsi="宋体" w:hint="eastAsia"/>
          <w:sz w:val="28"/>
          <w:szCs w:val="28"/>
        </w:rPr>
        <w:t>13</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5.3</w:t>
      </w:r>
      <w:r w:rsidR="00DF1401">
        <w:rPr>
          <w:rFonts w:hint="eastAsia"/>
          <w:sz w:val="28"/>
          <w:szCs w:val="28"/>
        </w:rPr>
        <w:t>防排烟系统</w:t>
      </w:r>
      <w:r w:rsidR="00DF1401">
        <w:rPr>
          <w:rFonts w:hint="eastAsia"/>
          <w:sz w:val="28"/>
          <w:szCs w:val="28"/>
        </w:rPr>
        <w:t>........................................................................</w:t>
      </w:r>
      <w:r w:rsidR="00DF1401">
        <w:rPr>
          <w:rFonts w:ascii="宋体" w:hAnsi="宋体" w:hint="eastAsia"/>
          <w:sz w:val="28"/>
          <w:szCs w:val="28"/>
        </w:rPr>
        <w:t>15</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 xml:space="preserve">5.4 </w:t>
      </w:r>
      <w:r w:rsidR="00DF1401">
        <w:rPr>
          <w:rFonts w:hint="eastAsia"/>
          <w:sz w:val="28"/>
          <w:szCs w:val="28"/>
        </w:rPr>
        <w:t>火灾自动报警系统</w:t>
      </w:r>
      <w:r w:rsidR="00DF1401">
        <w:rPr>
          <w:rFonts w:hint="eastAsia"/>
          <w:sz w:val="28"/>
          <w:szCs w:val="28"/>
        </w:rPr>
        <w:t>...........................................................</w:t>
      </w:r>
      <w:r w:rsidR="00DF1401">
        <w:rPr>
          <w:rFonts w:ascii="宋体" w:hAnsi="宋体" w:hint="eastAsia"/>
          <w:sz w:val="28"/>
          <w:szCs w:val="28"/>
        </w:rPr>
        <w:t>16</w:t>
      </w:r>
    </w:p>
    <w:p w:rsidR="003E528D" w:rsidRDefault="00DF1401">
      <w:pPr>
        <w:spacing w:line="460" w:lineRule="exact"/>
        <w:ind w:left="210"/>
        <w:textAlignment w:val="baseline"/>
        <w:rPr>
          <w:sz w:val="28"/>
          <w:szCs w:val="28"/>
        </w:rPr>
      </w:pPr>
      <w:r>
        <w:rPr>
          <w:rFonts w:ascii="宋体" w:hAnsi="宋体" w:hint="eastAsia"/>
          <w:sz w:val="28"/>
          <w:szCs w:val="28"/>
        </w:rPr>
        <w:t>6</w:t>
      </w:r>
      <w:r>
        <w:rPr>
          <w:rFonts w:hint="eastAsia"/>
          <w:sz w:val="28"/>
          <w:szCs w:val="28"/>
        </w:rPr>
        <w:t>电气</w:t>
      </w:r>
      <w:r>
        <w:rPr>
          <w:rFonts w:hint="eastAsia"/>
          <w:sz w:val="28"/>
          <w:szCs w:val="28"/>
        </w:rPr>
        <w:t>..............................................................................................</w:t>
      </w:r>
      <w:r>
        <w:rPr>
          <w:rFonts w:ascii="宋体" w:hAnsi="宋体" w:hint="eastAsia"/>
          <w:sz w:val="28"/>
          <w:szCs w:val="28"/>
        </w:rPr>
        <w:t>18</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6.1</w:t>
      </w:r>
      <w:r w:rsidR="00DF1401">
        <w:rPr>
          <w:rFonts w:hint="eastAsia"/>
          <w:sz w:val="28"/>
          <w:szCs w:val="28"/>
        </w:rPr>
        <w:t>一般规定</w:t>
      </w:r>
      <w:r w:rsidR="00DF1401">
        <w:rPr>
          <w:rFonts w:hint="eastAsia"/>
          <w:sz w:val="28"/>
          <w:szCs w:val="28"/>
        </w:rPr>
        <w:t>............................................................................</w:t>
      </w:r>
      <w:r w:rsidR="00DF1401">
        <w:rPr>
          <w:rFonts w:ascii="宋体" w:hAnsi="宋体" w:hint="eastAsia"/>
          <w:sz w:val="28"/>
          <w:szCs w:val="28"/>
        </w:rPr>
        <w:t>18</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6.2</w:t>
      </w:r>
      <w:r w:rsidR="00DF1401">
        <w:rPr>
          <w:rFonts w:hint="eastAsia"/>
          <w:sz w:val="28"/>
          <w:szCs w:val="28"/>
        </w:rPr>
        <w:t>消防电源及配电</w:t>
      </w:r>
      <w:r w:rsidR="00DF1401">
        <w:rPr>
          <w:rFonts w:hint="eastAsia"/>
          <w:sz w:val="28"/>
          <w:szCs w:val="28"/>
        </w:rPr>
        <w:t>................................................................</w:t>
      </w:r>
      <w:r w:rsidR="00DF1401">
        <w:rPr>
          <w:rFonts w:ascii="宋体" w:hAnsi="宋体" w:hint="eastAsia"/>
          <w:sz w:val="28"/>
          <w:szCs w:val="28"/>
        </w:rPr>
        <w:t>18</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6.3</w:t>
      </w:r>
      <w:r w:rsidR="00DF1401">
        <w:rPr>
          <w:rFonts w:hint="eastAsia"/>
          <w:sz w:val="28"/>
          <w:szCs w:val="28"/>
        </w:rPr>
        <w:t>电气线路及电器装置</w:t>
      </w:r>
      <w:r w:rsidR="00DF1401">
        <w:rPr>
          <w:rFonts w:hint="eastAsia"/>
          <w:sz w:val="28"/>
          <w:szCs w:val="28"/>
        </w:rPr>
        <w:t>........................................................</w:t>
      </w:r>
      <w:r w:rsidR="00DF1401">
        <w:rPr>
          <w:rFonts w:ascii="宋体" w:hAnsi="宋体" w:hint="eastAsia"/>
          <w:sz w:val="28"/>
          <w:szCs w:val="28"/>
        </w:rPr>
        <w:t>19</w:t>
      </w:r>
    </w:p>
    <w:p w:rsidR="003E528D" w:rsidRDefault="00C105CA">
      <w:pPr>
        <w:spacing w:line="460" w:lineRule="exact"/>
        <w:ind w:left="210"/>
        <w:textAlignment w:val="baseline"/>
        <w:rPr>
          <w:sz w:val="28"/>
          <w:szCs w:val="28"/>
        </w:rPr>
      </w:pPr>
      <w:r>
        <w:rPr>
          <w:rFonts w:ascii="宋体" w:hAnsi="宋体" w:hint="eastAsia"/>
          <w:sz w:val="28"/>
          <w:szCs w:val="28"/>
        </w:rPr>
        <w:t xml:space="preserve">   </w:t>
      </w:r>
      <w:r w:rsidR="00DF1401">
        <w:rPr>
          <w:rFonts w:ascii="宋体" w:hAnsi="宋体" w:hint="eastAsia"/>
          <w:sz w:val="28"/>
          <w:szCs w:val="28"/>
        </w:rPr>
        <w:t>6.4</w:t>
      </w:r>
      <w:r w:rsidR="00DF1401">
        <w:rPr>
          <w:rFonts w:hint="eastAsia"/>
          <w:sz w:val="28"/>
          <w:szCs w:val="28"/>
        </w:rPr>
        <w:t>消防应急照明和疏散指示标志</w:t>
      </w:r>
      <w:r w:rsidR="00DF1401">
        <w:rPr>
          <w:rFonts w:hint="eastAsia"/>
          <w:sz w:val="28"/>
          <w:szCs w:val="28"/>
        </w:rPr>
        <w:t>...................................</w:t>
      </w:r>
      <w:r w:rsidR="00DF1401">
        <w:rPr>
          <w:rFonts w:hint="eastAsia"/>
          <w:w w:val="80"/>
          <w:sz w:val="28"/>
          <w:szCs w:val="28"/>
        </w:rPr>
        <w:t>...</w:t>
      </w:r>
      <w:r w:rsidR="00DF1401">
        <w:rPr>
          <w:rFonts w:hint="eastAsia"/>
          <w:sz w:val="28"/>
          <w:szCs w:val="28"/>
        </w:rPr>
        <w:t>...</w:t>
      </w:r>
      <w:r w:rsidR="00DF1401">
        <w:rPr>
          <w:rFonts w:ascii="宋体" w:hAnsi="宋体" w:hint="eastAsia"/>
          <w:sz w:val="28"/>
          <w:szCs w:val="28"/>
        </w:rPr>
        <w:t>19</w:t>
      </w:r>
    </w:p>
    <w:p w:rsidR="003E528D" w:rsidRDefault="003E528D">
      <w:pPr>
        <w:spacing w:line="460" w:lineRule="exact"/>
        <w:ind w:left="210"/>
        <w:textAlignment w:val="baseline"/>
        <w:rPr>
          <w:sz w:val="28"/>
          <w:szCs w:val="28"/>
        </w:rPr>
      </w:pPr>
    </w:p>
    <w:p w:rsidR="003E528D" w:rsidRDefault="00DF1401">
      <w:pPr>
        <w:spacing w:line="460" w:lineRule="exact"/>
        <w:ind w:left="210"/>
        <w:textAlignment w:val="baseline"/>
        <w:rPr>
          <w:sz w:val="28"/>
          <w:szCs w:val="28"/>
        </w:rPr>
      </w:pPr>
      <w:r>
        <w:rPr>
          <w:rFonts w:hint="eastAsia"/>
          <w:sz w:val="28"/>
          <w:szCs w:val="28"/>
        </w:rPr>
        <w:t>附录</w:t>
      </w:r>
      <w:r>
        <w:rPr>
          <w:rFonts w:hint="eastAsia"/>
          <w:sz w:val="28"/>
          <w:szCs w:val="28"/>
        </w:rPr>
        <w:t>A..............................................................</w:t>
      </w:r>
      <w:r w:rsidR="00C105CA">
        <w:rPr>
          <w:rFonts w:hint="eastAsia"/>
          <w:sz w:val="28"/>
          <w:szCs w:val="28"/>
        </w:rPr>
        <w:t>..............................</w:t>
      </w:r>
      <w:r>
        <w:rPr>
          <w:rFonts w:hint="eastAsia"/>
          <w:sz w:val="28"/>
          <w:szCs w:val="28"/>
        </w:rPr>
        <w:t>.</w:t>
      </w:r>
      <w:r w:rsidR="00D1142B">
        <w:rPr>
          <w:rFonts w:hint="eastAsia"/>
          <w:sz w:val="28"/>
          <w:szCs w:val="28"/>
        </w:rPr>
        <w:t>.</w:t>
      </w:r>
      <w:r>
        <w:rPr>
          <w:rFonts w:ascii="宋体" w:hAnsi="宋体" w:hint="eastAsia"/>
          <w:sz w:val="28"/>
          <w:szCs w:val="28"/>
        </w:rPr>
        <w:t>20</w:t>
      </w:r>
    </w:p>
    <w:p w:rsidR="003E528D" w:rsidRDefault="003E528D">
      <w:pPr>
        <w:ind w:left="210"/>
        <w:textAlignment w:val="baseline"/>
        <w:rPr>
          <w:sz w:val="28"/>
          <w:szCs w:val="28"/>
        </w:rPr>
        <w:sectPr w:rsidR="003E528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3E528D" w:rsidRDefault="00DF1401">
      <w:pPr>
        <w:ind w:left="210"/>
        <w:textAlignment w:val="baseline"/>
        <w:rPr>
          <w:sz w:val="36"/>
          <w:szCs w:val="36"/>
        </w:rPr>
      </w:pPr>
      <w:r>
        <w:rPr>
          <w:rFonts w:hint="eastAsia"/>
          <w:sz w:val="36"/>
          <w:szCs w:val="36"/>
        </w:rPr>
        <w:lastRenderedPageBreak/>
        <w:t xml:space="preserve">             </w:t>
      </w:r>
      <w:r w:rsidR="009B720D">
        <w:rPr>
          <w:rFonts w:hint="eastAsia"/>
          <w:sz w:val="36"/>
          <w:szCs w:val="36"/>
        </w:rPr>
        <w:t xml:space="preserve">    </w:t>
      </w:r>
      <w:r>
        <w:rPr>
          <w:rFonts w:hint="eastAsia"/>
          <w:sz w:val="36"/>
          <w:szCs w:val="36"/>
        </w:rPr>
        <w:t xml:space="preserve">  1  </w:t>
      </w:r>
      <w:r>
        <w:rPr>
          <w:rFonts w:hint="eastAsia"/>
          <w:sz w:val="36"/>
          <w:szCs w:val="36"/>
        </w:rPr>
        <w:t>总则</w:t>
      </w:r>
    </w:p>
    <w:p w:rsidR="003E528D" w:rsidRDefault="003E528D">
      <w:pPr>
        <w:spacing w:line="500" w:lineRule="exact"/>
        <w:ind w:left="210"/>
        <w:textAlignment w:val="baseline"/>
        <w:rPr>
          <w:sz w:val="28"/>
          <w:szCs w:val="28"/>
        </w:rPr>
      </w:pPr>
    </w:p>
    <w:p w:rsidR="003E528D" w:rsidRPr="000726F3" w:rsidRDefault="00DF1401">
      <w:pPr>
        <w:spacing w:line="560" w:lineRule="exact"/>
        <w:ind w:left="210"/>
        <w:textAlignment w:val="baseline"/>
        <w:rPr>
          <w:rFonts w:asciiTheme="minorEastAsia" w:eastAsiaTheme="minorEastAsia" w:hAnsiTheme="minorEastAsia"/>
          <w:sz w:val="28"/>
          <w:szCs w:val="28"/>
        </w:rPr>
      </w:pPr>
      <w:r w:rsidRPr="000726F3">
        <w:rPr>
          <w:rFonts w:asciiTheme="minorEastAsia" w:eastAsiaTheme="minorEastAsia" w:hAnsiTheme="minorEastAsia" w:hint="eastAsia"/>
          <w:sz w:val="28"/>
          <w:szCs w:val="28"/>
        </w:rPr>
        <w:t>1.0.1为了预防建筑火灾，保障既有建筑改造的消防安全，明确既有建筑改造工程新旧国家工程建设消防技术标准适用性，制定本指南。</w:t>
      </w:r>
    </w:p>
    <w:p w:rsidR="003E528D" w:rsidRPr="000726F3" w:rsidRDefault="00DF1401">
      <w:pPr>
        <w:spacing w:line="560" w:lineRule="exact"/>
        <w:ind w:left="210"/>
        <w:textAlignment w:val="baseline"/>
        <w:rPr>
          <w:rFonts w:asciiTheme="minorEastAsia" w:eastAsiaTheme="minorEastAsia" w:hAnsiTheme="minorEastAsia"/>
          <w:sz w:val="28"/>
          <w:szCs w:val="28"/>
        </w:rPr>
      </w:pPr>
      <w:r w:rsidRPr="000726F3">
        <w:rPr>
          <w:rFonts w:asciiTheme="minorEastAsia" w:eastAsiaTheme="minorEastAsia" w:hAnsiTheme="minorEastAsia" w:hint="eastAsia"/>
          <w:sz w:val="28"/>
          <w:szCs w:val="28"/>
        </w:rPr>
        <w:t>1.0.2本指南适用于西安市行政区域内已完成工程竣工验收的民用</w:t>
      </w:r>
      <w:r w:rsidRPr="000726F3">
        <w:rPr>
          <w:rFonts w:asciiTheme="minorEastAsia" w:eastAsiaTheme="minorEastAsia" w:hAnsiTheme="minorEastAsia" w:hint="eastAsia"/>
          <w:color w:val="000000" w:themeColor="text1"/>
          <w:sz w:val="28"/>
          <w:szCs w:val="28"/>
        </w:rPr>
        <w:t>建筑（公共建筑）</w:t>
      </w:r>
      <w:r w:rsidRPr="000726F3">
        <w:rPr>
          <w:rFonts w:asciiTheme="minorEastAsia" w:eastAsiaTheme="minorEastAsia" w:hAnsiTheme="minorEastAsia" w:hint="eastAsia"/>
          <w:sz w:val="28"/>
          <w:szCs w:val="28"/>
        </w:rPr>
        <w:t>改造工程及工业建筑改造为民用建筑改造工程的设计、审查及验收。</w:t>
      </w:r>
    </w:p>
    <w:p w:rsidR="003E528D" w:rsidRDefault="003E528D">
      <w:pPr>
        <w:ind w:left="210"/>
        <w:textAlignment w:val="baseline"/>
        <w:rPr>
          <w:szCs w:val="21"/>
        </w:rPr>
      </w:pPr>
    </w:p>
    <w:p w:rsidR="003E528D" w:rsidRPr="000726F3" w:rsidRDefault="00DF1401">
      <w:pPr>
        <w:ind w:left="210"/>
        <w:textAlignment w:val="baseline"/>
        <w:rPr>
          <w:rFonts w:asciiTheme="minorEastAsia" w:eastAsiaTheme="minorEastAsia" w:hAnsiTheme="minorEastAsia"/>
          <w:szCs w:val="21"/>
        </w:rPr>
      </w:pPr>
      <w:r w:rsidRPr="000726F3">
        <w:rPr>
          <w:rFonts w:asciiTheme="minorEastAsia" w:eastAsiaTheme="minorEastAsia" w:hAnsiTheme="minorEastAsia" w:hint="eastAsia"/>
          <w:szCs w:val="21"/>
        </w:rPr>
        <w:t>注：符合中华人民共和国公安部［公消（2010）368号］关于印发《公众聚集场所投入使用营业前消防安全检查规则（试行）》的通知第三条要求的，适用本指南。</w:t>
      </w:r>
    </w:p>
    <w:p w:rsidR="003E528D" w:rsidRPr="000726F3" w:rsidRDefault="00DF1401">
      <w:pPr>
        <w:spacing w:line="560" w:lineRule="exact"/>
        <w:ind w:left="210"/>
        <w:textAlignment w:val="baseline"/>
        <w:rPr>
          <w:rFonts w:asciiTheme="minorEastAsia" w:eastAsiaTheme="minorEastAsia" w:hAnsiTheme="minorEastAsia"/>
          <w:sz w:val="28"/>
          <w:szCs w:val="28"/>
        </w:rPr>
      </w:pPr>
      <w:r w:rsidRPr="000726F3">
        <w:rPr>
          <w:rFonts w:asciiTheme="minorEastAsia" w:eastAsiaTheme="minorEastAsia" w:hAnsiTheme="minorEastAsia" w:hint="eastAsia"/>
          <w:sz w:val="28"/>
          <w:szCs w:val="28"/>
        </w:rPr>
        <w:t>1.0.3本指南不适用于文物建筑、历史建筑、历史文化街区、公共建筑的扩建、住宅建筑及工业建筑不改变性质的自身改造。</w:t>
      </w:r>
    </w:p>
    <w:p w:rsidR="003E528D" w:rsidRPr="000726F3" w:rsidRDefault="00DF1401">
      <w:pPr>
        <w:spacing w:line="560" w:lineRule="exact"/>
        <w:ind w:left="210"/>
        <w:textAlignment w:val="baseline"/>
        <w:rPr>
          <w:rFonts w:asciiTheme="minorEastAsia" w:eastAsiaTheme="minorEastAsia" w:hAnsiTheme="minorEastAsia"/>
          <w:color w:val="000000" w:themeColor="text1"/>
          <w:sz w:val="28"/>
          <w:szCs w:val="28"/>
        </w:rPr>
      </w:pPr>
      <w:r w:rsidRPr="000726F3">
        <w:rPr>
          <w:rFonts w:asciiTheme="minorEastAsia" w:eastAsiaTheme="minorEastAsia" w:hAnsiTheme="minorEastAsia" w:hint="eastAsia"/>
          <w:color w:val="000000" w:themeColor="text1"/>
          <w:sz w:val="28"/>
          <w:szCs w:val="28"/>
        </w:rPr>
        <w:t>1.0.4历史文化街区、历史建筑改造应按住房和城乡建设部办公厅［建办科（2021）31号］《关于做好建设工程消防设计审查验收工作的通知》中“</w:t>
      </w:r>
      <w:r w:rsidRPr="000726F3">
        <w:rPr>
          <w:rFonts w:asciiTheme="minorEastAsia" w:eastAsiaTheme="minorEastAsia" w:hAnsiTheme="minorEastAsia" w:hint="eastAsia"/>
          <w:color w:val="000000" w:themeColor="text1"/>
          <w:kern w:val="0"/>
          <w:sz w:val="28"/>
          <w:szCs w:val="28"/>
        </w:rPr>
        <w:t>历史文化街区、历史建筑改造</w:t>
      </w:r>
      <w:r w:rsidRPr="000726F3">
        <w:rPr>
          <w:rFonts w:asciiTheme="minorEastAsia" w:eastAsiaTheme="minorEastAsia" w:hAnsiTheme="minorEastAsia" w:hint="eastAsia"/>
          <w:color w:val="000000" w:themeColor="text1"/>
          <w:sz w:val="28"/>
          <w:szCs w:val="28"/>
        </w:rPr>
        <w:t>确实无法满足现行国家工程建设消防技术标准要求的，应制定科学合理的技术方案，由当地主管部门会同有关部门，组织工程建设单位、业主单位、利害相关人等依法会商解决，确保满足消防安全需要。”的要求执行。</w:t>
      </w:r>
    </w:p>
    <w:p w:rsidR="003E528D" w:rsidRPr="000726F3" w:rsidRDefault="00DF1401">
      <w:pPr>
        <w:spacing w:line="560" w:lineRule="exact"/>
        <w:ind w:left="210"/>
        <w:textAlignment w:val="baseline"/>
        <w:rPr>
          <w:rFonts w:asciiTheme="minorEastAsia" w:eastAsiaTheme="minorEastAsia" w:hAnsiTheme="minorEastAsia"/>
          <w:sz w:val="28"/>
          <w:szCs w:val="28"/>
        </w:rPr>
      </w:pPr>
      <w:r w:rsidRPr="000726F3">
        <w:rPr>
          <w:rFonts w:asciiTheme="minorEastAsia" w:eastAsiaTheme="minorEastAsia" w:hAnsiTheme="minorEastAsia" w:hint="eastAsia"/>
          <w:sz w:val="28"/>
          <w:szCs w:val="28"/>
        </w:rPr>
        <w:t>1.0.5既有建筑改造应力求改善、提升原建筑消防安全水平，不得降低原建筑消防安全水平。</w:t>
      </w:r>
    </w:p>
    <w:p w:rsidR="002F7FD8" w:rsidRPr="00A1064D" w:rsidRDefault="002F7FD8" w:rsidP="002F7FD8">
      <w:pPr>
        <w:spacing w:line="500" w:lineRule="exact"/>
        <w:ind w:left="210"/>
        <w:textAlignment w:val="baseline"/>
        <w:rPr>
          <w:rFonts w:asciiTheme="minorEastAsia" w:eastAsiaTheme="minorEastAsia" w:hAnsiTheme="minorEastAsia"/>
          <w:sz w:val="28"/>
          <w:szCs w:val="28"/>
        </w:rPr>
      </w:pPr>
      <w:r w:rsidRPr="00A1064D">
        <w:rPr>
          <w:rFonts w:asciiTheme="minorEastAsia" w:eastAsiaTheme="minorEastAsia" w:hAnsiTheme="minorEastAsia" w:hint="eastAsia"/>
          <w:sz w:val="28"/>
          <w:szCs w:val="28"/>
        </w:rPr>
        <w:t>1.0.6 既有建筑改造，当不改变原设计使用功能时，不应降低原结构的设计标准；</w:t>
      </w:r>
    </w:p>
    <w:p w:rsidR="002F7FD8" w:rsidRPr="00A1064D" w:rsidRDefault="002F7FD8" w:rsidP="002F7FD8">
      <w:pPr>
        <w:spacing w:line="500" w:lineRule="exact"/>
        <w:ind w:left="210"/>
        <w:rPr>
          <w:rFonts w:asciiTheme="minorEastAsia" w:eastAsiaTheme="minorEastAsia" w:hAnsiTheme="minorEastAsia"/>
          <w:sz w:val="28"/>
          <w:szCs w:val="28"/>
        </w:rPr>
      </w:pPr>
      <w:r w:rsidRPr="00A1064D">
        <w:rPr>
          <w:rFonts w:asciiTheme="minorEastAsia" w:eastAsiaTheme="minorEastAsia" w:hAnsiTheme="minorEastAsia" w:hint="eastAsia"/>
          <w:sz w:val="28"/>
          <w:szCs w:val="28"/>
        </w:rPr>
        <w:t>1.0.7当改变建筑使用功能，结构安全应符合现行有关规范及条例要求；</w:t>
      </w:r>
    </w:p>
    <w:p w:rsidR="002F7FD8" w:rsidRPr="00A1064D" w:rsidRDefault="002F7FD8" w:rsidP="002F7FD8">
      <w:pPr>
        <w:spacing w:line="500" w:lineRule="exact"/>
        <w:ind w:left="210"/>
        <w:rPr>
          <w:rFonts w:asciiTheme="minorEastAsia" w:eastAsiaTheme="minorEastAsia" w:hAnsiTheme="minorEastAsia"/>
          <w:sz w:val="28"/>
          <w:szCs w:val="28"/>
        </w:rPr>
      </w:pPr>
      <w:r w:rsidRPr="00A1064D">
        <w:rPr>
          <w:rFonts w:asciiTheme="minorEastAsia" w:eastAsiaTheme="minorEastAsia" w:hAnsiTheme="minorEastAsia" w:hint="eastAsia"/>
          <w:sz w:val="28"/>
          <w:szCs w:val="28"/>
        </w:rPr>
        <w:t xml:space="preserve">    涉及变动建筑主体或增大荷载的，改造实施主体应委托原设计单位或具有相同资质等级的设计单位进行建筑安全复核；</w:t>
      </w:r>
    </w:p>
    <w:p w:rsidR="002F7FD8" w:rsidRPr="00A1064D" w:rsidRDefault="002F7FD8" w:rsidP="002F7FD8">
      <w:pPr>
        <w:spacing w:line="500" w:lineRule="exact"/>
        <w:ind w:left="210"/>
        <w:rPr>
          <w:rFonts w:asciiTheme="minorEastAsia" w:eastAsiaTheme="minorEastAsia" w:hAnsiTheme="minorEastAsia"/>
          <w:sz w:val="28"/>
          <w:szCs w:val="28"/>
        </w:rPr>
      </w:pPr>
      <w:r w:rsidRPr="00A1064D">
        <w:rPr>
          <w:rFonts w:asciiTheme="minorEastAsia" w:eastAsiaTheme="minorEastAsia" w:hAnsiTheme="minorEastAsia" w:hint="eastAsia"/>
          <w:sz w:val="28"/>
          <w:szCs w:val="28"/>
        </w:rPr>
        <w:lastRenderedPageBreak/>
        <w:t xml:space="preserve">    涉及结构构件加固时，应先鉴定后加固，加固方法及范围应符合有关规范要求。安全鉴定应由改造实施主体委托有资质的单位实施，鉴定结果应作为设计单位进行建筑安全技术评定的依据。</w:t>
      </w:r>
    </w:p>
    <w:p w:rsidR="002F7FD8" w:rsidRPr="00F039D7" w:rsidRDefault="002F7FD8" w:rsidP="002F7FD8">
      <w:pPr>
        <w:spacing w:line="560" w:lineRule="exact"/>
        <w:ind w:left="210"/>
        <w:textAlignment w:val="baseline"/>
        <w:rPr>
          <w:rFonts w:asciiTheme="minorEastAsia" w:eastAsiaTheme="minorEastAsia" w:hAnsiTheme="minorEastAsia"/>
          <w:sz w:val="28"/>
          <w:szCs w:val="28"/>
        </w:rPr>
      </w:pPr>
      <w:r w:rsidRPr="00F039D7">
        <w:rPr>
          <w:rFonts w:asciiTheme="minorEastAsia" w:eastAsiaTheme="minorEastAsia" w:hAnsiTheme="minorEastAsia" w:hint="eastAsia"/>
          <w:sz w:val="28"/>
          <w:szCs w:val="28"/>
        </w:rPr>
        <w:t>1.0.</w:t>
      </w:r>
      <w:r w:rsidR="00D1142B">
        <w:rPr>
          <w:rFonts w:asciiTheme="minorEastAsia" w:eastAsiaTheme="minorEastAsia" w:hAnsiTheme="minorEastAsia" w:hint="eastAsia"/>
          <w:sz w:val="28"/>
          <w:szCs w:val="28"/>
        </w:rPr>
        <w:t>8</w:t>
      </w:r>
      <w:r w:rsidRPr="00F039D7">
        <w:rPr>
          <w:rFonts w:asciiTheme="minorEastAsia" w:eastAsiaTheme="minorEastAsia" w:hAnsiTheme="minorEastAsia" w:hint="eastAsia"/>
          <w:sz w:val="28"/>
          <w:szCs w:val="28"/>
        </w:rPr>
        <w:t>除本指南规定可适用原标准的情况外，其他消防设计、审查均应执行国家现行相关标准和法律、法规的规定。</w:t>
      </w:r>
    </w:p>
    <w:p w:rsidR="002F7FD8" w:rsidRPr="00F039D7" w:rsidRDefault="002F7FD8" w:rsidP="002F7FD8">
      <w:pPr>
        <w:spacing w:line="560" w:lineRule="exact"/>
        <w:ind w:left="21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1.0.</w:t>
      </w:r>
      <w:r w:rsidR="00D1142B">
        <w:rPr>
          <w:rFonts w:asciiTheme="minorEastAsia" w:eastAsiaTheme="minorEastAsia" w:hAnsiTheme="minorEastAsia" w:hint="eastAsia"/>
          <w:sz w:val="28"/>
          <w:szCs w:val="28"/>
        </w:rPr>
        <w:t>9</w:t>
      </w:r>
      <w:r w:rsidRPr="00F039D7">
        <w:rPr>
          <w:rFonts w:asciiTheme="minorEastAsia" w:eastAsiaTheme="minorEastAsia" w:hAnsiTheme="minorEastAsia" w:hint="eastAsia"/>
          <w:sz w:val="28"/>
          <w:szCs w:val="28"/>
        </w:rPr>
        <w:t>按照有关标准和本指南不能解决的建筑改造工程，其防火设计应提交西安市建设主管部门组织专家进行专题研究、论证。</w:t>
      </w:r>
    </w:p>
    <w:p w:rsidR="002F7FD8" w:rsidRPr="00F039D7" w:rsidRDefault="002F7FD8" w:rsidP="002F7FD8">
      <w:pPr>
        <w:spacing w:line="560" w:lineRule="exact"/>
        <w:ind w:left="21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1.0.1</w:t>
      </w:r>
      <w:r w:rsidR="00D1142B">
        <w:rPr>
          <w:rFonts w:asciiTheme="minorEastAsia" w:eastAsiaTheme="minorEastAsia" w:hAnsiTheme="minorEastAsia" w:hint="eastAsia"/>
          <w:sz w:val="28"/>
          <w:szCs w:val="28"/>
        </w:rPr>
        <w:t>0</w:t>
      </w:r>
      <w:r w:rsidRPr="00F039D7">
        <w:rPr>
          <w:rFonts w:asciiTheme="minorEastAsia" w:eastAsiaTheme="minorEastAsia" w:hAnsiTheme="minorEastAsia" w:hint="eastAsia"/>
          <w:sz w:val="28"/>
          <w:szCs w:val="28"/>
        </w:rPr>
        <w:t>涉及规划用途改变（功能改变）的改造项目应提交规划主管部门核定。</w:t>
      </w:r>
    </w:p>
    <w:p w:rsidR="002F7FD8" w:rsidRDefault="002F7FD8" w:rsidP="002F7FD8">
      <w:pPr>
        <w:spacing w:line="560" w:lineRule="exact"/>
        <w:ind w:left="210"/>
        <w:textAlignment w:val="baseline"/>
        <w:rPr>
          <w:szCs w:val="21"/>
        </w:rPr>
      </w:pPr>
      <w:r>
        <w:rPr>
          <w:rFonts w:hint="eastAsia"/>
          <w:szCs w:val="21"/>
        </w:rPr>
        <w:t>注：改造内容是否需要办理规划手续由西安市主管部门颁布的相关文件明确。</w:t>
      </w:r>
    </w:p>
    <w:p w:rsidR="003E528D" w:rsidRPr="002F7FD8"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210"/>
        <w:textAlignment w:val="baseline"/>
        <w:rPr>
          <w:rFonts w:ascii="黑体" w:eastAsia="黑体" w:hAnsi="黑体"/>
          <w:sz w:val="36"/>
          <w:szCs w:val="36"/>
        </w:rPr>
      </w:pPr>
    </w:p>
    <w:p w:rsidR="003E528D" w:rsidRDefault="003E528D">
      <w:pPr>
        <w:spacing w:line="560" w:lineRule="exact"/>
        <w:ind w:leftChars="0" w:left="0"/>
        <w:textAlignment w:val="baseline"/>
        <w:rPr>
          <w:rFonts w:ascii="黑体" w:eastAsia="黑体" w:hAnsi="黑体"/>
          <w:sz w:val="36"/>
          <w:szCs w:val="36"/>
        </w:rPr>
      </w:pPr>
    </w:p>
    <w:p w:rsidR="003E528D" w:rsidRDefault="00C56EF0">
      <w:pPr>
        <w:spacing w:line="560" w:lineRule="exact"/>
        <w:ind w:left="210"/>
        <w:textAlignment w:val="baseline"/>
        <w:rPr>
          <w:rFonts w:asciiTheme="minorEastAsia" w:eastAsiaTheme="minorEastAsia" w:hAnsiTheme="minorEastAsia" w:cs="仿宋"/>
          <w:bCs/>
          <w:sz w:val="32"/>
          <w:szCs w:val="32"/>
        </w:rPr>
      </w:pPr>
      <w:r>
        <w:rPr>
          <w:rFonts w:asciiTheme="minorEastAsia" w:eastAsiaTheme="minorEastAsia" w:hAnsiTheme="minorEastAsia" w:hint="eastAsia"/>
          <w:sz w:val="36"/>
          <w:szCs w:val="36"/>
        </w:rPr>
        <w:t xml:space="preserve">                   </w:t>
      </w:r>
      <w:r w:rsidR="00DF1401">
        <w:rPr>
          <w:rFonts w:asciiTheme="minorEastAsia" w:eastAsiaTheme="minorEastAsia" w:hAnsiTheme="minorEastAsia" w:hint="eastAsia"/>
          <w:sz w:val="36"/>
          <w:szCs w:val="36"/>
        </w:rPr>
        <w:t>2  术语</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2.0.1既有建筑</w:t>
      </w:r>
    </w:p>
    <w:p w:rsidR="003E528D" w:rsidRPr="00C56EF0" w:rsidRDefault="00C56EF0">
      <w:pPr>
        <w:spacing w:line="560" w:lineRule="exact"/>
        <w:ind w:left="21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DF1401" w:rsidRPr="00C56EF0">
        <w:rPr>
          <w:rFonts w:asciiTheme="minorEastAsia" w:eastAsiaTheme="minorEastAsia" w:hAnsiTheme="minorEastAsia" w:hint="eastAsia"/>
          <w:sz w:val="28"/>
          <w:szCs w:val="28"/>
        </w:rPr>
        <w:t>按照建造时适用的技术标准设计并已竣工验收投入使用的建筑。</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sz w:val="28"/>
          <w:szCs w:val="28"/>
        </w:rPr>
        <w:t>2.0.</w:t>
      </w:r>
      <w:r w:rsidRPr="00C56EF0">
        <w:rPr>
          <w:rFonts w:asciiTheme="minorEastAsia" w:eastAsiaTheme="minorEastAsia" w:hAnsiTheme="minorEastAsia" w:hint="eastAsia"/>
          <w:sz w:val="28"/>
          <w:szCs w:val="28"/>
        </w:rPr>
        <w:t>2</w:t>
      </w:r>
      <w:r w:rsidRPr="00C56EF0">
        <w:rPr>
          <w:rFonts w:asciiTheme="minorEastAsia" w:eastAsiaTheme="minorEastAsia" w:hAnsiTheme="minorEastAsia"/>
          <w:sz w:val="28"/>
          <w:szCs w:val="28"/>
        </w:rPr>
        <w:t>历史文化街区 historic conservation area</w:t>
      </w:r>
    </w:p>
    <w:p w:rsidR="003E528D" w:rsidRPr="00C56EF0" w:rsidRDefault="00DF1401">
      <w:pPr>
        <w:spacing w:line="560" w:lineRule="exact"/>
        <w:ind w:left="210" w:firstLineChars="200" w:firstLine="560"/>
        <w:textAlignment w:val="baseline"/>
        <w:rPr>
          <w:rFonts w:asciiTheme="minorEastAsia" w:eastAsiaTheme="minorEastAsia" w:hAnsiTheme="minorEastAsia"/>
          <w:sz w:val="28"/>
          <w:szCs w:val="28"/>
        </w:rPr>
      </w:pPr>
      <w:r w:rsidRPr="00C56EF0">
        <w:rPr>
          <w:rFonts w:asciiTheme="minorEastAsia" w:eastAsiaTheme="minorEastAsia" w:hAnsiTheme="minorEastAsia"/>
          <w:sz w:val="28"/>
          <w:szCs w:val="28"/>
        </w:rPr>
        <w:t>经省、市人民政府核定公布的保存文物特别丰富、历史建筑集中成片、能够较完整和真实地体现传统格局和历史风貌，并具有一定规模的区域。</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sz w:val="28"/>
          <w:szCs w:val="28"/>
        </w:rPr>
        <w:t>2.0.</w:t>
      </w:r>
      <w:r w:rsidRPr="00C56EF0">
        <w:rPr>
          <w:rFonts w:asciiTheme="minorEastAsia" w:eastAsiaTheme="minorEastAsia" w:hAnsiTheme="minorEastAsia" w:hint="eastAsia"/>
          <w:sz w:val="28"/>
          <w:szCs w:val="28"/>
        </w:rPr>
        <w:t>3</w:t>
      </w:r>
      <w:r w:rsidRPr="00C56EF0">
        <w:rPr>
          <w:rFonts w:asciiTheme="minorEastAsia" w:eastAsiaTheme="minorEastAsia" w:hAnsiTheme="minorEastAsia"/>
          <w:sz w:val="28"/>
          <w:szCs w:val="28"/>
        </w:rPr>
        <w:t>历史建筑 historic building</w:t>
      </w:r>
    </w:p>
    <w:p w:rsidR="003E528D" w:rsidRPr="00C56EF0" w:rsidRDefault="00DF1401">
      <w:pPr>
        <w:spacing w:line="560" w:lineRule="exact"/>
        <w:ind w:left="210" w:firstLineChars="200" w:firstLine="560"/>
        <w:textAlignment w:val="baseline"/>
        <w:rPr>
          <w:rFonts w:asciiTheme="minorEastAsia" w:eastAsiaTheme="minorEastAsia" w:hAnsiTheme="minorEastAsia"/>
          <w:sz w:val="28"/>
          <w:szCs w:val="28"/>
        </w:rPr>
      </w:pPr>
      <w:r w:rsidRPr="00C56EF0">
        <w:rPr>
          <w:rFonts w:asciiTheme="minorEastAsia" w:eastAsiaTheme="minorEastAsia" w:hAnsiTheme="minorEastAsia"/>
          <w:sz w:val="28"/>
          <w:szCs w:val="28"/>
        </w:rPr>
        <w:t>经市、县人民政府确定公布的具有一定保护价值，能够反映历史风貌和地方特色，未公布为文物保护单位，也未登记为不可移动文物的建筑物、构筑物。</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2.0.4 原标准 original standard</w:t>
      </w:r>
    </w:p>
    <w:p w:rsidR="003E528D" w:rsidRPr="00C56EF0" w:rsidRDefault="00C56EF0">
      <w:pPr>
        <w:spacing w:line="560" w:lineRule="exact"/>
        <w:ind w:left="21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DF1401" w:rsidRPr="00C56EF0">
        <w:rPr>
          <w:rFonts w:asciiTheme="minorEastAsia" w:eastAsiaTheme="minorEastAsia" w:hAnsiTheme="minorEastAsia" w:hint="eastAsia"/>
          <w:sz w:val="28"/>
          <w:szCs w:val="28"/>
        </w:rPr>
        <w:t>建造时所依据国家颁布的建设工程消防技术标准。</w:t>
      </w:r>
    </w:p>
    <w:p w:rsidR="003E528D" w:rsidRPr="00C56EF0" w:rsidRDefault="003E528D">
      <w:pPr>
        <w:spacing w:line="560" w:lineRule="exact"/>
        <w:ind w:left="210"/>
        <w:textAlignment w:val="baseline"/>
        <w:rPr>
          <w:rFonts w:asciiTheme="minorEastAsia" w:eastAsiaTheme="minorEastAsia" w:hAnsiTheme="minorEastAsia"/>
          <w:color w:val="00B0F0"/>
          <w:sz w:val="28"/>
          <w:szCs w:val="28"/>
        </w:rPr>
      </w:pPr>
    </w:p>
    <w:p w:rsidR="003E528D" w:rsidRPr="00C56EF0" w:rsidRDefault="003E528D">
      <w:pPr>
        <w:spacing w:line="560" w:lineRule="exact"/>
        <w:ind w:left="210"/>
        <w:textAlignment w:val="baseline"/>
        <w:rPr>
          <w:rFonts w:asciiTheme="minorEastAsia" w:eastAsiaTheme="minorEastAsia" w:hAnsiTheme="minorEastAsia"/>
          <w:color w:val="00B0F0"/>
          <w:sz w:val="28"/>
          <w:szCs w:val="28"/>
        </w:rPr>
      </w:pPr>
    </w:p>
    <w:p w:rsidR="003E528D" w:rsidRDefault="003E528D">
      <w:pPr>
        <w:spacing w:line="560" w:lineRule="exact"/>
        <w:ind w:left="210"/>
        <w:textAlignment w:val="baseline"/>
        <w:rPr>
          <w:color w:val="00B0F0"/>
          <w:sz w:val="28"/>
          <w:szCs w:val="28"/>
        </w:rPr>
      </w:pPr>
    </w:p>
    <w:p w:rsidR="003E528D" w:rsidRDefault="003E528D">
      <w:pPr>
        <w:spacing w:line="560" w:lineRule="exact"/>
        <w:ind w:left="210"/>
        <w:textAlignment w:val="baseline"/>
        <w:rPr>
          <w:color w:val="00B0F0"/>
          <w:sz w:val="28"/>
          <w:szCs w:val="28"/>
        </w:rPr>
      </w:pPr>
    </w:p>
    <w:p w:rsidR="003E528D" w:rsidRDefault="003E528D">
      <w:pPr>
        <w:spacing w:line="560" w:lineRule="exact"/>
        <w:ind w:left="210"/>
        <w:textAlignment w:val="baseline"/>
        <w:rPr>
          <w:color w:val="00B0F0"/>
          <w:sz w:val="28"/>
          <w:szCs w:val="28"/>
        </w:rPr>
      </w:pPr>
    </w:p>
    <w:p w:rsidR="003E528D" w:rsidRDefault="003E528D">
      <w:pPr>
        <w:spacing w:line="560" w:lineRule="exact"/>
        <w:ind w:left="210"/>
        <w:textAlignment w:val="baseline"/>
        <w:rPr>
          <w:rFonts w:ascii="仿宋_GB2312" w:eastAsia="仿宋_GB2312" w:hAnsi="仿宋" w:cs="仿宋"/>
          <w:bCs/>
          <w:sz w:val="32"/>
          <w:szCs w:val="32"/>
        </w:rPr>
      </w:pPr>
    </w:p>
    <w:p w:rsidR="003E528D" w:rsidRDefault="003E528D">
      <w:pPr>
        <w:spacing w:line="560" w:lineRule="exact"/>
        <w:ind w:left="210"/>
        <w:textAlignment w:val="baseline"/>
        <w:rPr>
          <w:rFonts w:ascii="仿宋_GB2312" w:eastAsia="仿宋_GB2312" w:hAnsi="仿宋" w:cs="仿宋"/>
          <w:bCs/>
          <w:sz w:val="32"/>
          <w:szCs w:val="32"/>
        </w:rPr>
      </w:pPr>
    </w:p>
    <w:p w:rsidR="003E528D" w:rsidRDefault="003E528D">
      <w:pPr>
        <w:spacing w:line="560" w:lineRule="exact"/>
        <w:ind w:left="210"/>
        <w:textAlignment w:val="baseline"/>
        <w:rPr>
          <w:rFonts w:ascii="仿宋_GB2312" w:eastAsia="仿宋_GB2312" w:hAnsi="仿宋" w:cs="仿宋"/>
          <w:bCs/>
          <w:sz w:val="32"/>
          <w:szCs w:val="32"/>
        </w:rPr>
      </w:pPr>
    </w:p>
    <w:p w:rsidR="003E528D" w:rsidRDefault="003E528D">
      <w:pPr>
        <w:spacing w:line="560" w:lineRule="exact"/>
        <w:ind w:leftChars="0" w:left="0"/>
        <w:textAlignment w:val="baseline"/>
        <w:rPr>
          <w:rFonts w:ascii="黑体" w:eastAsia="黑体" w:hAnsi="黑体"/>
          <w:sz w:val="36"/>
          <w:szCs w:val="36"/>
        </w:rPr>
      </w:pPr>
    </w:p>
    <w:p w:rsidR="003E528D" w:rsidRDefault="003E528D">
      <w:pPr>
        <w:spacing w:line="560" w:lineRule="exact"/>
        <w:ind w:leftChars="0" w:left="0"/>
        <w:textAlignment w:val="baseline"/>
        <w:rPr>
          <w:rFonts w:ascii="黑体" w:eastAsia="黑体" w:hAnsi="黑体"/>
          <w:sz w:val="36"/>
          <w:szCs w:val="36"/>
        </w:rPr>
      </w:pPr>
    </w:p>
    <w:p w:rsidR="003748D6" w:rsidRDefault="003748D6">
      <w:pPr>
        <w:spacing w:line="560" w:lineRule="exact"/>
        <w:ind w:leftChars="0" w:left="0"/>
        <w:textAlignment w:val="baseline"/>
        <w:rPr>
          <w:rFonts w:ascii="黑体" w:eastAsia="黑体" w:hAnsi="黑体"/>
          <w:sz w:val="36"/>
          <w:szCs w:val="36"/>
        </w:rPr>
      </w:pPr>
    </w:p>
    <w:p w:rsidR="003E528D" w:rsidRDefault="00C56EF0">
      <w:pPr>
        <w:spacing w:line="560" w:lineRule="exact"/>
        <w:ind w:left="210"/>
        <w:textAlignment w:val="baseline"/>
        <w:rPr>
          <w:rFonts w:asciiTheme="minorEastAsia" w:eastAsiaTheme="minorEastAsia" w:hAnsiTheme="minorEastAsia"/>
          <w:sz w:val="36"/>
          <w:szCs w:val="36"/>
        </w:rPr>
      </w:pPr>
      <w:r>
        <w:rPr>
          <w:rFonts w:asciiTheme="minorEastAsia" w:eastAsiaTheme="minorEastAsia" w:hAnsiTheme="minorEastAsia" w:hint="eastAsia"/>
          <w:sz w:val="36"/>
          <w:szCs w:val="36"/>
        </w:rPr>
        <w:t xml:space="preserve">                  </w:t>
      </w:r>
      <w:r w:rsidR="00DF1401">
        <w:rPr>
          <w:rFonts w:asciiTheme="minorEastAsia" w:eastAsiaTheme="minorEastAsia" w:hAnsiTheme="minorEastAsia" w:hint="eastAsia"/>
          <w:sz w:val="36"/>
          <w:szCs w:val="36"/>
        </w:rPr>
        <w:t>3  基本原则</w:t>
      </w:r>
    </w:p>
    <w:p w:rsidR="003E528D" w:rsidRDefault="003E528D">
      <w:pPr>
        <w:ind w:left="210"/>
        <w:textAlignment w:val="baseline"/>
        <w:rPr>
          <w:b/>
          <w:sz w:val="28"/>
          <w:szCs w:val="28"/>
        </w:rPr>
      </w:pPr>
    </w:p>
    <w:p w:rsidR="003E528D" w:rsidRDefault="00C56EF0">
      <w:pPr>
        <w:ind w:left="210"/>
        <w:textAlignment w:val="baseline"/>
        <w:rPr>
          <w:rFonts w:ascii="黑体" w:eastAsia="黑体" w:hAnsi="黑体"/>
          <w:sz w:val="28"/>
          <w:szCs w:val="28"/>
        </w:rPr>
      </w:pPr>
      <w:r>
        <w:rPr>
          <w:rFonts w:ascii="黑体" w:eastAsia="黑体" w:hAnsi="黑体" w:hint="eastAsia"/>
          <w:sz w:val="28"/>
          <w:szCs w:val="28"/>
        </w:rPr>
        <w:t xml:space="preserve">                         </w:t>
      </w:r>
      <w:r w:rsidR="00DF1401">
        <w:rPr>
          <w:rFonts w:ascii="黑体" w:eastAsia="黑体" w:hAnsi="黑体" w:hint="eastAsia"/>
          <w:sz w:val="28"/>
          <w:szCs w:val="28"/>
        </w:rPr>
        <w:t>3.1一般规定</w:t>
      </w:r>
    </w:p>
    <w:p w:rsidR="003E528D" w:rsidRDefault="003E528D">
      <w:pPr>
        <w:spacing w:line="560" w:lineRule="exact"/>
        <w:ind w:left="210"/>
        <w:textAlignment w:val="baseline"/>
        <w:rPr>
          <w:sz w:val="28"/>
          <w:szCs w:val="28"/>
        </w:rPr>
      </w:pP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3.1.1 已依据现行国家工程建设消防技术标准完成改造的既有建筑，再次改造时应执行现行国家工程建设消防技术标准。</w:t>
      </w:r>
    </w:p>
    <w:p w:rsidR="003E528D" w:rsidRPr="00C56EF0" w:rsidRDefault="00DF1401">
      <w:pPr>
        <w:spacing w:line="560" w:lineRule="exact"/>
        <w:ind w:left="210"/>
        <w:textAlignment w:val="baseline"/>
        <w:rPr>
          <w:rFonts w:asciiTheme="minorEastAsia" w:eastAsiaTheme="minorEastAsia" w:hAnsiTheme="minorEastAsia"/>
          <w:sz w:val="28"/>
        </w:rPr>
      </w:pPr>
      <w:r w:rsidRPr="00C56EF0">
        <w:rPr>
          <w:rFonts w:asciiTheme="minorEastAsia" w:eastAsiaTheme="minorEastAsia" w:hAnsiTheme="minorEastAsia" w:hint="eastAsia"/>
          <w:sz w:val="28"/>
        </w:rPr>
        <w:t>3.1.2 当改造为人员密集场所、歌舞娱乐放映场所时，防火分区、平面布置、安全疏散应符合现行国家工程建设消防技术标准的要求。</w:t>
      </w:r>
    </w:p>
    <w:p w:rsidR="003E528D" w:rsidRPr="00C56EF0" w:rsidRDefault="003E528D">
      <w:pPr>
        <w:ind w:left="210"/>
        <w:textAlignment w:val="baseline"/>
        <w:rPr>
          <w:rFonts w:asciiTheme="minorEastAsia" w:eastAsiaTheme="minorEastAsia" w:hAnsiTheme="minorEastAsia"/>
          <w:color w:val="000000" w:themeColor="text1"/>
          <w:szCs w:val="21"/>
        </w:rPr>
      </w:pPr>
    </w:p>
    <w:p w:rsidR="003E528D" w:rsidRPr="00C56EF0" w:rsidRDefault="00DF1401">
      <w:pPr>
        <w:ind w:left="210"/>
        <w:textAlignment w:val="baseline"/>
        <w:rPr>
          <w:rFonts w:asciiTheme="minorEastAsia" w:eastAsiaTheme="minorEastAsia" w:hAnsiTheme="minorEastAsia"/>
          <w:color w:val="000000" w:themeColor="text1"/>
          <w:szCs w:val="21"/>
        </w:rPr>
      </w:pPr>
      <w:r w:rsidRPr="00C56EF0">
        <w:rPr>
          <w:rFonts w:asciiTheme="minorEastAsia" w:eastAsiaTheme="minorEastAsia" w:hAnsiTheme="minorEastAsia" w:hint="eastAsia"/>
          <w:color w:val="000000" w:themeColor="text1"/>
          <w:szCs w:val="21"/>
        </w:rPr>
        <w:t>注：按《消防法》中规定的人员密集场所，是指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公众聚集场所，是指宾馆、饭店、商场、集贸市场、客运车站候车室、客运码头候船厅、民用机场航站楼、体育场馆、会堂以及公共娱乐场所等。本条将歌舞娱乐放映游艺场所单独表示是强调此场所的重要性。</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3.1.3 对于不改变平面分隔布局、使用功能和消防系统形式的内部装修工程，当装修区域内需要更换电线电缆时，电线电缆选型及敷设应满足现行国家工程建设消防技术标准的要求。</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3.1.4既有建筑改造实施方在项目决策实施前，应依据现行国家工程建设消防技术标准和本指南，组织设计单位开展消防安全综合评估，并形成综合评估报告（详见附录</w:t>
      </w:r>
      <w:r w:rsidRPr="00C56EF0">
        <w:rPr>
          <w:rFonts w:asciiTheme="minorEastAsia" w:eastAsiaTheme="minorEastAsia" w:hAnsiTheme="minorEastAsia"/>
          <w:sz w:val="28"/>
          <w:szCs w:val="28"/>
        </w:rPr>
        <w:t>A</w:t>
      </w:r>
      <w:r w:rsidRPr="00C56EF0">
        <w:rPr>
          <w:rFonts w:asciiTheme="minorEastAsia" w:eastAsiaTheme="minorEastAsia" w:hAnsiTheme="minorEastAsia" w:hint="eastAsia"/>
          <w:sz w:val="28"/>
          <w:szCs w:val="28"/>
        </w:rPr>
        <w:t>），与施工图一并提交施工图审查机构。评估内容应包括以下方面:</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1 改造前的消防设施情况；</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2 改造后建筑的安全性评判；</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w:t>
      </w:r>
      <w:r w:rsidR="00ED4F7B">
        <w:rPr>
          <w:rFonts w:asciiTheme="minorEastAsia" w:eastAsiaTheme="minorEastAsia" w:hAnsiTheme="minorEastAsia" w:hint="eastAsia"/>
          <w:sz w:val="28"/>
          <w:szCs w:val="28"/>
        </w:rPr>
        <w:t xml:space="preserve"> </w:t>
      </w:r>
      <w:r w:rsidRPr="00C56EF0">
        <w:rPr>
          <w:rFonts w:asciiTheme="minorEastAsia" w:eastAsiaTheme="minorEastAsia" w:hAnsiTheme="minorEastAsia" w:hint="eastAsia"/>
          <w:sz w:val="28"/>
          <w:szCs w:val="28"/>
        </w:rPr>
        <w:t>3 改造所涉及新旧国家工程建设消防技术标准的差异，执行新国家工程建设消防技术标准的难度；</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4 拟采取的改造方案的技术合理性、工程经济性和建筑安全性；</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lastRenderedPageBreak/>
        <w:t xml:space="preserve">    5 既有建筑消防安全薄弱部位（安全疏散、救援、消防系统引起的结构安全等）；</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6 改造前既有建筑电气火灾隐患情况；</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7 既有建筑改造实施技术的可行性。</w:t>
      </w:r>
    </w:p>
    <w:p w:rsidR="003E528D" w:rsidRPr="00C56EF0" w:rsidRDefault="00ED4F7B">
      <w:pPr>
        <w:spacing w:line="560" w:lineRule="exact"/>
        <w:ind w:left="21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DF1401" w:rsidRPr="00C56EF0">
        <w:rPr>
          <w:rFonts w:asciiTheme="minorEastAsia" w:eastAsiaTheme="minorEastAsia" w:hAnsiTheme="minorEastAsia" w:hint="eastAsia"/>
          <w:sz w:val="28"/>
          <w:szCs w:val="28"/>
        </w:rPr>
        <w:t>根据评估工作实际需要，</w:t>
      </w:r>
      <w:r>
        <w:rPr>
          <w:rFonts w:asciiTheme="minorEastAsia" w:eastAsiaTheme="minorEastAsia" w:hAnsiTheme="minorEastAsia" w:hint="eastAsia"/>
          <w:sz w:val="28"/>
          <w:szCs w:val="28"/>
        </w:rPr>
        <w:t>实施主体</w:t>
      </w:r>
      <w:r w:rsidR="00DF1401" w:rsidRPr="00C56EF0">
        <w:rPr>
          <w:rFonts w:asciiTheme="minorEastAsia" w:eastAsiaTheme="minorEastAsia" w:hAnsiTheme="minorEastAsia" w:hint="eastAsia"/>
          <w:sz w:val="28"/>
          <w:szCs w:val="28"/>
        </w:rPr>
        <w:t>可自行开展或委托</w:t>
      </w:r>
      <w:r>
        <w:rPr>
          <w:rFonts w:asciiTheme="minorEastAsia" w:eastAsiaTheme="minorEastAsia" w:hAnsiTheme="minorEastAsia" w:hint="eastAsia"/>
          <w:sz w:val="28"/>
          <w:szCs w:val="28"/>
        </w:rPr>
        <w:t>有资质的</w:t>
      </w:r>
      <w:r w:rsidR="00DF1401" w:rsidRPr="00C56EF0">
        <w:rPr>
          <w:rFonts w:asciiTheme="minorEastAsia" w:eastAsiaTheme="minorEastAsia" w:hAnsiTheme="minorEastAsia" w:hint="eastAsia"/>
          <w:sz w:val="28"/>
          <w:szCs w:val="28"/>
        </w:rPr>
        <w:t>单位开展现场勘查、资料收集、结构鉴定以及构件或设备性能检测等相关工作。</w:t>
      </w:r>
    </w:p>
    <w:p w:rsidR="003E528D" w:rsidRPr="00DD4AA0" w:rsidRDefault="00DF1401">
      <w:pPr>
        <w:spacing w:line="560" w:lineRule="exact"/>
        <w:ind w:left="210"/>
        <w:textAlignment w:val="baseline"/>
        <w:rPr>
          <w:rFonts w:asciiTheme="minorEastAsia" w:eastAsiaTheme="minorEastAsia" w:hAnsiTheme="minorEastAsia"/>
          <w:sz w:val="28"/>
          <w:szCs w:val="28"/>
        </w:rPr>
      </w:pPr>
      <w:r w:rsidRPr="00DD4AA0">
        <w:rPr>
          <w:rFonts w:asciiTheme="minorEastAsia" w:eastAsiaTheme="minorEastAsia" w:hAnsiTheme="minorEastAsia" w:hint="eastAsia"/>
          <w:sz w:val="28"/>
          <w:szCs w:val="28"/>
        </w:rPr>
        <w:t>3.1.5既有建筑改造前消防安全评估如要求进行结构安全鉴定，应</w:t>
      </w:r>
      <w:r w:rsidR="002E5B49" w:rsidRPr="00DD4AA0">
        <w:rPr>
          <w:rFonts w:asciiTheme="minorEastAsia" w:eastAsiaTheme="minorEastAsia" w:hAnsiTheme="minorEastAsia" w:hint="eastAsia"/>
          <w:sz w:val="28"/>
          <w:szCs w:val="28"/>
        </w:rPr>
        <w:t>按照本指南1.0.7条进行。</w:t>
      </w:r>
    </w:p>
    <w:p w:rsidR="003E528D" w:rsidRDefault="003E528D">
      <w:pPr>
        <w:spacing w:line="480" w:lineRule="auto"/>
        <w:ind w:left="210"/>
        <w:textAlignment w:val="baseline"/>
        <w:rPr>
          <w:b/>
          <w:sz w:val="28"/>
          <w:szCs w:val="28"/>
        </w:rPr>
      </w:pPr>
    </w:p>
    <w:p w:rsidR="003E528D" w:rsidRDefault="00C56EF0">
      <w:pPr>
        <w:spacing w:line="480" w:lineRule="auto"/>
        <w:ind w:left="210"/>
        <w:textAlignment w:val="baseline"/>
        <w:rPr>
          <w:rFonts w:ascii="黑体" w:eastAsia="黑体" w:hAnsi="黑体"/>
          <w:sz w:val="28"/>
          <w:szCs w:val="28"/>
        </w:rPr>
      </w:pPr>
      <w:r>
        <w:rPr>
          <w:rFonts w:ascii="黑体" w:eastAsia="黑体" w:hAnsi="黑体" w:hint="eastAsia"/>
          <w:sz w:val="28"/>
          <w:szCs w:val="28"/>
        </w:rPr>
        <w:t xml:space="preserve">                  </w:t>
      </w:r>
      <w:r w:rsidR="00DF1401">
        <w:rPr>
          <w:rFonts w:ascii="黑体" w:eastAsia="黑体" w:hAnsi="黑体" w:hint="eastAsia"/>
          <w:sz w:val="28"/>
          <w:szCs w:val="28"/>
        </w:rPr>
        <w:t>3.2建筑功能改变的认定</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3.2.1 下列情况可认定为建筑主体功能未发生改变：</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1 办公楼、科研楼增设对内服务的生活、文化娱乐设施；</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2公共服务设施如：文化设施、体育设施、教育设施、医疗设施、社会福利与保障设施等建筑内部，在保证主体功能的前提下增加总建筑面积不应大于100㎡，单处商铺的建筑面积不大于30㎡的不得经营和储存甲、乙类火灾危险性小型商业服务配套设施的；</w:t>
      </w:r>
    </w:p>
    <w:p w:rsidR="003E528D" w:rsidRPr="00C56EF0" w:rsidRDefault="003E528D">
      <w:pPr>
        <w:ind w:left="210"/>
        <w:textAlignment w:val="baseline"/>
        <w:rPr>
          <w:rFonts w:asciiTheme="minorEastAsia" w:eastAsiaTheme="minorEastAsia" w:hAnsiTheme="minorEastAsia"/>
          <w:color w:val="000000" w:themeColor="text1"/>
          <w:szCs w:val="21"/>
        </w:rPr>
      </w:pPr>
    </w:p>
    <w:p w:rsidR="003E528D" w:rsidRPr="00C56EF0" w:rsidRDefault="00DF1401">
      <w:pPr>
        <w:ind w:left="210"/>
        <w:textAlignment w:val="baseline"/>
        <w:rPr>
          <w:rFonts w:asciiTheme="minorEastAsia" w:eastAsiaTheme="minorEastAsia" w:hAnsiTheme="minorEastAsia"/>
          <w:color w:val="000000" w:themeColor="text1"/>
          <w:szCs w:val="21"/>
        </w:rPr>
      </w:pPr>
      <w:r w:rsidRPr="00C56EF0">
        <w:rPr>
          <w:rFonts w:asciiTheme="minorEastAsia" w:eastAsiaTheme="minorEastAsia" w:hAnsiTheme="minorEastAsia" w:hint="eastAsia"/>
          <w:color w:val="000000" w:themeColor="text1"/>
          <w:szCs w:val="21"/>
        </w:rPr>
        <w:t>注：依据《地铁设计防火标准》GB51298-2018中第4.1.5条第2款“</w:t>
      </w:r>
      <w:r w:rsidRPr="00C56EF0">
        <w:rPr>
          <w:rFonts w:asciiTheme="minorEastAsia" w:eastAsiaTheme="minorEastAsia" w:hAnsiTheme="minorEastAsia" w:hint="eastAsia"/>
          <w:bCs/>
          <w:color w:val="000000" w:themeColor="text1"/>
          <w:szCs w:val="21"/>
        </w:rPr>
        <w:t>在站厅非付费区的乘客疏散区外设置的商铺，不得经营和储存甲、乙类火灾危险性的商品，不得储存可燃性液体类商品。每个站厅商铺的总建筑面积不应大于100m²，单处商铺的建筑面积不应大于30m²”。</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3 不改变建筑的规划用途、不降低建筑整体消防设施标准的商业建筑内的业态调整或互换。</w:t>
      </w:r>
    </w:p>
    <w:p w:rsidR="003E528D" w:rsidRPr="00C56EF0" w:rsidRDefault="00DF1401">
      <w:pPr>
        <w:spacing w:line="560" w:lineRule="exact"/>
        <w:ind w:left="210"/>
        <w:textAlignment w:val="baseline"/>
        <w:rPr>
          <w:rFonts w:asciiTheme="minorEastAsia" w:eastAsiaTheme="minorEastAsia" w:hAnsiTheme="minorEastAsia"/>
          <w:b/>
          <w:sz w:val="28"/>
          <w:szCs w:val="28"/>
        </w:rPr>
      </w:pPr>
      <w:r w:rsidRPr="00C56EF0">
        <w:rPr>
          <w:rFonts w:asciiTheme="minorEastAsia" w:eastAsiaTheme="minorEastAsia" w:hAnsiTheme="minorEastAsia" w:hint="eastAsia"/>
          <w:sz w:val="28"/>
          <w:szCs w:val="28"/>
        </w:rPr>
        <w:t>3.2.</w:t>
      </w:r>
      <w:r w:rsidRPr="00C56EF0">
        <w:rPr>
          <w:rFonts w:asciiTheme="minorEastAsia" w:eastAsiaTheme="minorEastAsia" w:hAnsiTheme="minorEastAsia"/>
          <w:sz w:val="28"/>
          <w:szCs w:val="28"/>
        </w:rPr>
        <w:t>2</w:t>
      </w:r>
      <w:r w:rsidRPr="00C56EF0">
        <w:rPr>
          <w:rFonts w:asciiTheme="minorEastAsia" w:eastAsiaTheme="minorEastAsia" w:hAnsiTheme="minorEastAsia" w:hint="eastAsia"/>
          <w:sz w:val="28"/>
          <w:szCs w:val="28"/>
        </w:rPr>
        <w:t>除本指南3.2.1条规定内容以外改变使用用途的，应认定为建筑功能发生改变。</w:t>
      </w:r>
    </w:p>
    <w:p w:rsidR="00C56EF0" w:rsidRDefault="00C56EF0">
      <w:pPr>
        <w:spacing w:line="560" w:lineRule="exact"/>
        <w:ind w:left="210"/>
        <w:textAlignment w:val="baseline"/>
        <w:rPr>
          <w:sz w:val="28"/>
          <w:szCs w:val="28"/>
        </w:rPr>
      </w:pPr>
    </w:p>
    <w:p w:rsidR="003E528D" w:rsidRDefault="00DF1401">
      <w:pPr>
        <w:spacing w:line="480" w:lineRule="auto"/>
        <w:ind w:left="210"/>
        <w:textAlignment w:val="baseline"/>
        <w:rPr>
          <w:rFonts w:ascii="黑体" w:eastAsia="黑体" w:hAnsi="黑体"/>
          <w:sz w:val="28"/>
          <w:szCs w:val="28"/>
        </w:rPr>
      </w:pPr>
      <w:r>
        <w:rPr>
          <w:rFonts w:ascii="黑体" w:eastAsia="黑体" w:hAnsi="黑体" w:hint="eastAsia"/>
          <w:sz w:val="28"/>
          <w:szCs w:val="28"/>
        </w:rPr>
        <w:lastRenderedPageBreak/>
        <w:t xml:space="preserve">                </w:t>
      </w:r>
      <w:r w:rsidR="00C56EF0">
        <w:rPr>
          <w:rFonts w:ascii="黑体" w:eastAsia="黑体" w:hAnsi="黑体" w:hint="eastAsia"/>
          <w:sz w:val="28"/>
          <w:szCs w:val="28"/>
        </w:rPr>
        <w:t xml:space="preserve">    </w:t>
      </w:r>
      <w:r>
        <w:rPr>
          <w:rFonts w:ascii="黑体" w:eastAsia="黑体" w:hAnsi="黑体" w:hint="eastAsia"/>
          <w:sz w:val="28"/>
          <w:szCs w:val="28"/>
        </w:rPr>
        <w:t xml:space="preserve"> 3.3  改造形式</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3.3.1既有建筑改造分为以下三种形式：</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1 建筑内部裝</w:t>
      </w:r>
      <w:r w:rsidRPr="00C56EF0">
        <w:rPr>
          <w:rFonts w:asciiTheme="minorEastAsia" w:eastAsiaTheme="minorEastAsia" w:hAnsiTheme="minorEastAsia" w:cs="方正小标宋简体" w:hint="eastAsia"/>
          <w:sz w:val="28"/>
          <w:szCs w:val="28"/>
        </w:rPr>
        <w:t>修</w:t>
      </w:r>
      <w:r w:rsidRPr="00C56EF0">
        <w:rPr>
          <w:rFonts w:asciiTheme="minorEastAsia" w:eastAsiaTheme="minorEastAsia" w:hAnsiTheme="minorEastAsia" w:hint="eastAsia"/>
          <w:sz w:val="28"/>
          <w:szCs w:val="28"/>
        </w:rPr>
        <w:t>；</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2 建筑整体改造；</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3 建筑局部改造。</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3.3.2 建筑内部装修：指不改变原设计使用功能，不改动主要结构受力构件（砖混结构承重墙、框架结构柱、梁、板），为满足使用需求，仅对建筑内部空间进行调整、装饰的活动。</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3.3.3 建筑整体改造：无论建筑的功能改变与否均需是整幢建筑地上、地上与地下局部或地上与地下全部同时进行的改造，分为以下二种形式：</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1功能未变的建筑整体改造；</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2功能改变的建筑整体改造。</w:t>
      </w:r>
    </w:p>
    <w:p w:rsidR="003E528D" w:rsidRPr="00C56EF0" w:rsidRDefault="003E528D">
      <w:pPr>
        <w:ind w:left="210"/>
        <w:textAlignment w:val="baseline"/>
        <w:rPr>
          <w:rFonts w:asciiTheme="minorEastAsia" w:eastAsiaTheme="minorEastAsia" w:hAnsiTheme="minorEastAsia"/>
          <w:sz w:val="24"/>
        </w:rPr>
      </w:pPr>
    </w:p>
    <w:p w:rsidR="003E528D" w:rsidRPr="00C56EF0" w:rsidRDefault="00DF1401">
      <w:pPr>
        <w:ind w:left="210"/>
        <w:textAlignment w:val="baseline"/>
        <w:rPr>
          <w:rFonts w:asciiTheme="minorEastAsia" w:eastAsiaTheme="minorEastAsia" w:hAnsiTheme="minorEastAsia"/>
          <w:szCs w:val="21"/>
        </w:rPr>
      </w:pPr>
      <w:r w:rsidRPr="00C56EF0">
        <w:rPr>
          <w:rFonts w:asciiTheme="minorEastAsia" w:eastAsiaTheme="minorEastAsia" w:hAnsiTheme="minorEastAsia" w:hint="eastAsia"/>
          <w:szCs w:val="21"/>
        </w:rPr>
        <w:t>注：建筑整体改造应执行现行国家工程建设消防技术标准，受条件限制确有困难的部位和设施，应不低于建成时的国家工程建设消防技术标准。</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3.3.4 建筑局部改造：部分楼层改造和部分楼层局部改造，分为以下二种形式：</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1功能未变的建筑局部改造；</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 xml:space="preserve">    2功能改变的建筑局部改造。</w:t>
      </w:r>
    </w:p>
    <w:p w:rsidR="003E528D" w:rsidRPr="00C56EF0" w:rsidRDefault="003E528D">
      <w:pPr>
        <w:ind w:left="210"/>
        <w:textAlignment w:val="baseline"/>
        <w:rPr>
          <w:rFonts w:asciiTheme="minorEastAsia" w:eastAsiaTheme="minorEastAsia" w:hAnsiTheme="minorEastAsia"/>
          <w:sz w:val="24"/>
        </w:rPr>
      </w:pPr>
    </w:p>
    <w:p w:rsidR="003E528D" w:rsidRPr="00C56EF0" w:rsidRDefault="00DF1401">
      <w:pPr>
        <w:ind w:left="210"/>
        <w:textAlignment w:val="baseline"/>
        <w:rPr>
          <w:rFonts w:asciiTheme="minorEastAsia" w:eastAsiaTheme="minorEastAsia" w:hAnsiTheme="minorEastAsia"/>
          <w:szCs w:val="21"/>
        </w:rPr>
      </w:pPr>
      <w:r w:rsidRPr="00C56EF0">
        <w:rPr>
          <w:rFonts w:asciiTheme="minorEastAsia" w:eastAsiaTheme="minorEastAsia" w:hAnsiTheme="minorEastAsia" w:hint="eastAsia"/>
          <w:szCs w:val="21"/>
        </w:rPr>
        <w:t>注：1、功能未变的建筑局部改造，应执行现行国家工程建设消防技术标准，受条件限制确有困难的，应不低于建成时的国家工程建设消防技术标准并不得影响非改造部分的消防安全。</w:t>
      </w:r>
    </w:p>
    <w:p w:rsidR="003E528D" w:rsidRPr="00C56EF0" w:rsidRDefault="00DF1401">
      <w:pPr>
        <w:ind w:left="210"/>
        <w:textAlignment w:val="baseline"/>
        <w:rPr>
          <w:rFonts w:asciiTheme="minorEastAsia" w:eastAsiaTheme="minorEastAsia" w:hAnsiTheme="minorEastAsia"/>
          <w:szCs w:val="21"/>
        </w:rPr>
      </w:pPr>
      <w:r w:rsidRPr="00C56EF0">
        <w:rPr>
          <w:rFonts w:asciiTheme="minorEastAsia" w:eastAsiaTheme="minorEastAsia" w:hAnsiTheme="minorEastAsia" w:hint="eastAsia"/>
          <w:szCs w:val="21"/>
        </w:rPr>
        <w:t>2、功能改变的建筑局部改造的防火分区、平面布置、安全疏散应执行现行国家工程建设消防技术标准。</w:t>
      </w:r>
    </w:p>
    <w:p w:rsidR="003E528D" w:rsidRPr="00C56EF0" w:rsidRDefault="003E528D">
      <w:pPr>
        <w:spacing w:line="500" w:lineRule="exact"/>
        <w:ind w:left="210"/>
        <w:textAlignment w:val="baseline"/>
        <w:rPr>
          <w:rFonts w:asciiTheme="minorEastAsia" w:eastAsiaTheme="minorEastAsia" w:hAnsiTheme="minorEastAsia"/>
          <w:sz w:val="28"/>
          <w:szCs w:val="28"/>
        </w:rPr>
      </w:pP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3.3.5 改造形式、改造内容与执行规范的关系可参照表3.3.5执行。</w:t>
      </w:r>
    </w:p>
    <w:p w:rsidR="003E528D" w:rsidRPr="00C56EF0" w:rsidRDefault="003E528D">
      <w:pPr>
        <w:ind w:left="210"/>
        <w:textAlignment w:val="baseline"/>
        <w:rPr>
          <w:rFonts w:asciiTheme="minorEastAsia" w:eastAsiaTheme="minorEastAsia" w:hAnsiTheme="minorEastAsia"/>
          <w:color w:val="FF0000"/>
          <w:sz w:val="24"/>
        </w:rPr>
      </w:pPr>
    </w:p>
    <w:p w:rsidR="003E528D" w:rsidRPr="00C56EF0" w:rsidRDefault="003E528D">
      <w:pPr>
        <w:ind w:left="210"/>
        <w:textAlignment w:val="baseline"/>
        <w:rPr>
          <w:rFonts w:asciiTheme="minorEastAsia" w:eastAsiaTheme="minorEastAsia" w:hAnsiTheme="minorEastAsia"/>
          <w:sz w:val="28"/>
          <w:szCs w:val="28"/>
        </w:rPr>
      </w:pPr>
    </w:p>
    <w:p w:rsidR="003E528D" w:rsidRDefault="003E528D">
      <w:pPr>
        <w:ind w:left="210"/>
        <w:jc w:val="center"/>
        <w:textAlignment w:val="baseline"/>
        <w:rPr>
          <w:rFonts w:ascii="黑体" w:eastAsia="黑体" w:hAnsi="黑体"/>
          <w:sz w:val="28"/>
          <w:szCs w:val="28"/>
        </w:rPr>
      </w:pPr>
    </w:p>
    <w:p w:rsidR="003E528D" w:rsidRDefault="00DF1401">
      <w:pPr>
        <w:ind w:left="210"/>
        <w:jc w:val="center"/>
        <w:textAlignment w:val="baseline"/>
        <w:rPr>
          <w:rFonts w:ascii="黑体" w:eastAsia="黑体" w:hAnsi="黑体"/>
          <w:sz w:val="28"/>
          <w:szCs w:val="28"/>
        </w:rPr>
      </w:pPr>
      <w:r>
        <w:rPr>
          <w:rFonts w:ascii="黑体" w:eastAsia="黑体" w:hAnsi="黑体" w:hint="eastAsia"/>
          <w:sz w:val="28"/>
          <w:szCs w:val="28"/>
        </w:rPr>
        <w:lastRenderedPageBreak/>
        <w:t>表3.3.5-1 改造内容与执行规范的关系</w:t>
      </w:r>
    </w:p>
    <w:p w:rsidR="003E528D" w:rsidRDefault="003E528D">
      <w:pPr>
        <w:ind w:left="210"/>
        <w:textAlignment w:val="baseline"/>
        <w:rPr>
          <w:rFonts w:ascii="黑体" w:eastAsia="黑体" w:hAnsi="黑体"/>
          <w:sz w:val="28"/>
          <w:szCs w:val="28"/>
        </w:rPr>
      </w:pPr>
    </w:p>
    <w:tbl>
      <w:tblPr>
        <w:tblW w:w="10207" w:type="dxa"/>
        <w:tblInd w:w="-743" w:type="dxa"/>
        <w:tblLook w:val="04A0"/>
      </w:tblPr>
      <w:tblGrid>
        <w:gridCol w:w="993"/>
        <w:gridCol w:w="851"/>
        <w:gridCol w:w="1588"/>
        <w:gridCol w:w="3089"/>
        <w:gridCol w:w="3686"/>
      </w:tblGrid>
      <w:tr w:rsidR="003E528D">
        <w:trPr>
          <w:cantSplit/>
          <w:trHeight w:val="4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28D" w:rsidRDefault="00DF1401">
            <w:pPr>
              <w:spacing w:line="260" w:lineRule="exact"/>
              <w:ind w:left="210"/>
              <w:jc w:val="center"/>
              <w:textAlignment w:val="baseline"/>
              <w:rPr>
                <w:rFonts w:ascii="黑体" w:eastAsia="黑体" w:hAnsi="黑体"/>
                <w:kern w:val="0"/>
                <w:sz w:val="22"/>
                <w:szCs w:val="22"/>
              </w:rPr>
            </w:pPr>
            <w:r>
              <w:rPr>
                <w:rFonts w:ascii="黑体" w:eastAsia="黑体" w:hAnsi="黑体" w:hint="eastAsia"/>
                <w:kern w:val="0"/>
                <w:sz w:val="22"/>
                <w:szCs w:val="22"/>
              </w:rPr>
              <w:t>改造形式</w:t>
            </w: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28D" w:rsidRDefault="00DF1401">
            <w:pPr>
              <w:spacing w:line="260" w:lineRule="exact"/>
              <w:ind w:left="210"/>
              <w:jc w:val="center"/>
              <w:textAlignment w:val="baseline"/>
              <w:rPr>
                <w:rFonts w:ascii="黑体" w:eastAsia="黑体" w:hAnsi="黑体"/>
                <w:kern w:val="0"/>
                <w:sz w:val="22"/>
                <w:szCs w:val="22"/>
              </w:rPr>
            </w:pPr>
            <w:r>
              <w:rPr>
                <w:rFonts w:ascii="黑体" w:eastAsia="黑体" w:hAnsi="黑体" w:hint="eastAsia"/>
                <w:kern w:val="0"/>
                <w:sz w:val="22"/>
                <w:szCs w:val="22"/>
              </w:rPr>
              <w:t>改造内容</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spacing w:line="260" w:lineRule="exact"/>
              <w:ind w:leftChars="0" w:left="0" w:firstLineChars="150" w:firstLine="330"/>
              <w:textAlignment w:val="baseline"/>
              <w:rPr>
                <w:rFonts w:ascii="黑体" w:eastAsia="黑体" w:hAnsi="黑体"/>
                <w:kern w:val="0"/>
                <w:sz w:val="22"/>
                <w:szCs w:val="22"/>
              </w:rPr>
            </w:pPr>
            <w:r>
              <w:rPr>
                <w:rFonts w:ascii="黑体" w:eastAsia="黑体" w:hAnsi="黑体" w:hint="eastAsia"/>
                <w:kern w:val="0"/>
                <w:sz w:val="22"/>
                <w:szCs w:val="22"/>
              </w:rPr>
              <w:t>可执行原</w:t>
            </w:r>
            <w:r>
              <w:rPr>
                <w:rFonts w:ascii="黑体" w:eastAsia="黑体" w:hAnsi="黑体" w:hint="eastAsia"/>
                <w:color w:val="000000" w:themeColor="text1"/>
                <w:kern w:val="0"/>
                <w:sz w:val="22"/>
                <w:szCs w:val="22"/>
              </w:rPr>
              <w:t>标准</w:t>
            </w:r>
            <w:r>
              <w:rPr>
                <w:rFonts w:ascii="黑体" w:eastAsia="黑体" w:hAnsi="黑体" w:hint="eastAsia"/>
                <w:kern w:val="0"/>
                <w:sz w:val="22"/>
                <w:szCs w:val="22"/>
              </w:rPr>
              <w:t>的内容</w:t>
            </w:r>
          </w:p>
        </w:tc>
        <w:tc>
          <w:tcPr>
            <w:tcW w:w="3686"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spacing w:line="260" w:lineRule="exact"/>
              <w:ind w:leftChars="0" w:left="1210" w:hangingChars="550" w:hanging="1210"/>
              <w:jc w:val="left"/>
              <w:textAlignment w:val="baseline"/>
              <w:rPr>
                <w:rFonts w:ascii="黑体" w:eastAsia="黑体" w:hAnsi="黑体"/>
                <w:kern w:val="0"/>
                <w:sz w:val="22"/>
                <w:szCs w:val="22"/>
              </w:rPr>
            </w:pPr>
            <w:r>
              <w:rPr>
                <w:rFonts w:ascii="黑体" w:eastAsia="黑体" w:hAnsi="黑体" w:hint="eastAsia"/>
                <w:kern w:val="0"/>
                <w:sz w:val="22"/>
                <w:szCs w:val="22"/>
              </w:rPr>
              <w:t>应执行现行国家工程建设消防技术标准的内容</w:t>
            </w:r>
          </w:p>
        </w:tc>
      </w:tr>
      <w:tr w:rsidR="003E528D">
        <w:trPr>
          <w:cantSplit/>
          <w:trHeight w:val="427"/>
        </w:trPr>
        <w:tc>
          <w:tcPr>
            <w:tcW w:w="993" w:type="dxa"/>
            <w:vMerge w:val="restart"/>
            <w:tcBorders>
              <w:top w:val="nil"/>
              <w:left w:val="single" w:sz="4" w:space="0" w:color="auto"/>
              <w:right w:val="single" w:sz="4" w:space="0" w:color="auto"/>
            </w:tcBorders>
            <w:shd w:val="clear" w:color="auto" w:fill="auto"/>
            <w:noWrap/>
            <w:vAlign w:val="center"/>
          </w:tcPr>
          <w:p w:rsidR="003E528D" w:rsidRDefault="00DF1401">
            <w:pPr>
              <w:spacing w:line="260" w:lineRule="exact"/>
              <w:ind w:left="210"/>
              <w:jc w:val="center"/>
              <w:textAlignment w:val="baseline"/>
              <w:rPr>
                <w:rFonts w:ascii="宋体" w:hAnsi="宋体"/>
                <w:kern w:val="0"/>
                <w:sz w:val="22"/>
                <w:szCs w:val="22"/>
              </w:rPr>
            </w:pPr>
            <w:r>
              <w:rPr>
                <w:rFonts w:ascii="黑体" w:eastAsia="黑体" w:hAnsi="黑体" w:hint="eastAsia"/>
                <w:kern w:val="0"/>
                <w:sz w:val="22"/>
                <w:szCs w:val="22"/>
              </w:rPr>
              <w:t>局部改造</w:t>
            </w:r>
          </w:p>
        </w:tc>
        <w:tc>
          <w:tcPr>
            <w:tcW w:w="2439" w:type="dxa"/>
            <w:gridSpan w:val="2"/>
            <w:tcBorders>
              <w:top w:val="nil"/>
              <w:left w:val="single" w:sz="4" w:space="0" w:color="auto"/>
              <w:bottom w:val="single" w:sz="4" w:space="0" w:color="auto"/>
              <w:right w:val="single" w:sz="4" w:space="0" w:color="auto"/>
            </w:tcBorders>
            <w:shd w:val="clear" w:color="auto" w:fill="auto"/>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疏散楼梯间</w:t>
            </w:r>
          </w:p>
        </w:tc>
        <w:tc>
          <w:tcPr>
            <w:tcW w:w="3089" w:type="dxa"/>
            <w:tcBorders>
              <w:top w:val="nil"/>
              <w:left w:val="nil"/>
              <w:bottom w:val="single" w:sz="4" w:space="0" w:color="auto"/>
              <w:right w:val="single" w:sz="4" w:space="0" w:color="auto"/>
            </w:tcBorders>
            <w:shd w:val="clear" w:color="auto" w:fill="auto"/>
            <w:noWrap/>
            <w:vAlign w:val="center"/>
          </w:tcPr>
          <w:p w:rsidR="003E528D" w:rsidRDefault="00DF1401">
            <w:pPr>
              <w:spacing w:line="260" w:lineRule="exact"/>
              <w:ind w:leftChars="15" w:left="31" w:firstLineChars="1" w:firstLine="2"/>
              <w:jc w:val="left"/>
              <w:textAlignment w:val="baseline"/>
              <w:rPr>
                <w:rFonts w:ascii="宋体" w:hAnsi="宋体"/>
                <w:kern w:val="0"/>
                <w:sz w:val="20"/>
                <w:szCs w:val="20"/>
              </w:rPr>
            </w:pPr>
            <w:r>
              <w:rPr>
                <w:rFonts w:ascii="宋体" w:hAnsi="宋体" w:hint="eastAsia"/>
                <w:kern w:val="0"/>
                <w:sz w:val="20"/>
                <w:szCs w:val="20"/>
              </w:rPr>
              <w:t>封闭楼梯间、防烟楼梯间的顶部固定窗</w:t>
            </w:r>
          </w:p>
        </w:tc>
        <w:tc>
          <w:tcPr>
            <w:tcW w:w="3686" w:type="dxa"/>
            <w:tcBorders>
              <w:top w:val="nil"/>
              <w:left w:val="nil"/>
              <w:bottom w:val="single" w:sz="4" w:space="0" w:color="auto"/>
              <w:right w:val="single" w:sz="4" w:space="0" w:color="auto"/>
            </w:tcBorders>
            <w:shd w:val="clear" w:color="auto" w:fill="auto"/>
            <w:noWrap/>
            <w:vAlign w:val="center"/>
          </w:tcPr>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楼梯间形式或按相关条文</w:t>
            </w:r>
          </w:p>
        </w:tc>
      </w:tr>
      <w:tr w:rsidR="003E528D">
        <w:trPr>
          <w:cantSplit/>
          <w:trHeight w:val="300"/>
        </w:trPr>
        <w:tc>
          <w:tcPr>
            <w:tcW w:w="993" w:type="dxa"/>
            <w:vMerge/>
            <w:tcBorders>
              <w:left w:val="single" w:sz="4" w:space="0" w:color="auto"/>
              <w:right w:val="single" w:sz="4" w:space="0" w:color="auto"/>
            </w:tcBorders>
            <w:shd w:val="clear" w:color="000000" w:fill="FFFFFF"/>
            <w:noWrap/>
            <w:vAlign w:val="center"/>
          </w:tcPr>
          <w:p w:rsidR="003E528D" w:rsidRDefault="003E528D">
            <w:pPr>
              <w:spacing w:line="260" w:lineRule="exact"/>
              <w:ind w:left="210"/>
              <w:jc w:val="center"/>
              <w:textAlignment w:val="baseline"/>
              <w:rPr>
                <w:rFonts w:ascii="宋体" w:hAnsi="宋体"/>
                <w:kern w:val="0"/>
                <w:sz w:val="22"/>
                <w:szCs w:val="22"/>
              </w:rPr>
            </w:pPr>
          </w:p>
        </w:tc>
        <w:tc>
          <w:tcPr>
            <w:tcW w:w="851" w:type="dxa"/>
            <w:vMerge w:val="restart"/>
            <w:tcBorders>
              <w:top w:val="single" w:sz="4" w:space="0" w:color="auto"/>
              <w:left w:val="single" w:sz="4" w:space="0" w:color="auto"/>
              <w:right w:val="nil"/>
            </w:tcBorders>
            <w:shd w:val="clear" w:color="000000" w:fill="FFFFFF"/>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消防水系统</w:t>
            </w:r>
          </w:p>
        </w:tc>
        <w:tc>
          <w:tcPr>
            <w:tcW w:w="1588" w:type="dxa"/>
            <w:tcBorders>
              <w:top w:val="single" w:sz="4" w:space="0" w:color="auto"/>
              <w:left w:val="single" w:sz="4" w:space="0" w:color="auto"/>
              <w:bottom w:val="single" w:sz="4" w:space="0" w:color="auto"/>
              <w:right w:val="nil"/>
            </w:tcBorders>
            <w:shd w:val="clear" w:color="000000" w:fill="FFFFFF"/>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使用功能不变</w:t>
            </w:r>
          </w:p>
        </w:tc>
        <w:tc>
          <w:tcPr>
            <w:tcW w:w="3089" w:type="dxa"/>
            <w:tcBorders>
              <w:top w:val="single" w:sz="4" w:space="0" w:color="auto"/>
              <w:left w:val="single" w:sz="4" w:space="0" w:color="auto"/>
              <w:bottom w:val="single" w:sz="4" w:space="0" w:color="auto"/>
              <w:right w:val="nil"/>
            </w:tcBorders>
            <w:shd w:val="clear" w:color="000000" w:fill="FFFFFF"/>
            <w:noWrap/>
            <w:vAlign w:val="center"/>
          </w:tcPr>
          <w:p w:rsidR="003E528D" w:rsidRDefault="00DF1401">
            <w:pPr>
              <w:spacing w:line="260" w:lineRule="exact"/>
              <w:ind w:leftChars="15" w:left="31" w:firstLineChars="1" w:firstLine="2"/>
              <w:jc w:val="left"/>
              <w:textAlignment w:val="baseline"/>
              <w:rPr>
                <w:rFonts w:ascii="宋体" w:hAnsi="宋体"/>
                <w:kern w:val="0"/>
                <w:sz w:val="20"/>
                <w:szCs w:val="20"/>
              </w:rPr>
            </w:pPr>
            <w:r>
              <w:rPr>
                <w:rFonts w:ascii="宋体" w:hAnsi="宋体" w:hint="eastAsia"/>
                <w:kern w:val="0"/>
                <w:sz w:val="20"/>
                <w:szCs w:val="20"/>
              </w:rPr>
              <w:t>1.自动喷水灭火系统控制方式</w:t>
            </w:r>
          </w:p>
          <w:p w:rsidR="003E528D" w:rsidRDefault="00DF1401">
            <w:pPr>
              <w:spacing w:line="260" w:lineRule="exact"/>
              <w:ind w:leftChars="15" w:left="31" w:firstLineChars="1" w:firstLine="2"/>
              <w:jc w:val="left"/>
              <w:textAlignment w:val="baseline"/>
              <w:rPr>
                <w:rFonts w:ascii="宋体" w:hAnsi="宋体"/>
                <w:kern w:val="0"/>
                <w:sz w:val="20"/>
                <w:szCs w:val="20"/>
              </w:rPr>
            </w:pPr>
            <w:r>
              <w:rPr>
                <w:rFonts w:ascii="宋体" w:hAnsi="宋体" w:hint="eastAsia"/>
                <w:kern w:val="0"/>
                <w:sz w:val="20"/>
                <w:szCs w:val="20"/>
              </w:rPr>
              <w:t>2.消防泵设计参数</w:t>
            </w:r>
          </w:p>
          <w:p w:rsidR="003E528D" w:rsidRDefault="00DF1401">
            <w:pPr>
              <w:spacing w:line="260" w:lineRule="exact"/>
              <w:ind w:leftChars="15" w:left="31" w:firstLineChars="1" w:firstLine="2"/>
              <w:jc w:val="left"/>
              <w:textAlignment w:val="baseline"/>
              <w:rPr>
                <w:rFonts w:ascii="宋体" w:hAnsi="宋体"/>
                <w:kern w:val="0"/>
                <w:sz w:val="20"/>
                <w:szCs w:val="20"/>
              </w:rPr>
            </w:pPr>
            <w:r>
              <w:rPr>
                <w:rFonts w:ascii="宋体" w:hAnsi="宋体" w:hint="eastAsia"/>
                <w:kern w:val="0"/>
                <w:sz w:val="20"/>
                <w:szCs w:val="20"/>
              </w:rPr>
              <w:t>3.高位消防水箱容积</w:t>
            </w:r>
          </w:p>
          <w:p w:rsidR="003E528D" w:rsidRDefault="00DF1401">
            <w:pPr>
              <w:spacing w:line="260" w:lineRule="exact"/>
              <w:ind w:leftChars="15" w:left="31" w:firstLineChars="1" w:firstLine="2"/>
              <w:jc w:val="left"/>
              <w:textAlignment w:val="baseline"/>
              <w:rPr>
                <w:rFonts w:ascii="宋体" w:hAnsi="宋体"/>
                <w:kern w:val="0"/>
                <w:sz w:val="20"/>
                <w:szCs w:val="20"/>
              </w:rPr>
            </w:pPr>
            <w:r>
              <w:rPr>
                <w:rFonts w:ascii="宋体" w:hAnsi="宋体" w:hint="eastAsia"/>
                <w:kern w:val="0"/>
                <w:sz w:val="20"/>
                <w:szCs w:val="20"/>
              </w:rPr>
              <w:t>4.消防水池容积、位置</w:t>
            </w:r>
          </w:p>
        </w:tc>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1.消防水枪</w:t>
            </w:r>
            <w:r>
              <w:rPr>
                <w:rFonts w:ascii="宋体" w:hAnsi="宋体"/>
                <w:kern w:val="0"/>
                <w:sz w:val="20"/>
                <w:szCs w:val="20"/>
              </w:rPr>
              <w:t>充实水柱</w:t>
            </w:r>
          </w:p>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2.消火栓给水系统控制方式</w:t>
            </w:r>
          </w:p>
          <w:p w:rsidR="003E528D" w:rsidRDefault="003E528D">
            <w:pPr>
              <w:spacing w:line="260" w:lineRule="exact"/>
              <w:ind w:left="210"/>
              <w:jc w:val="left"/>
              <w:textAlignment w:val="baseline"/>
              <w:rPr>
                <w:rFonts w:ascii="宋体" w:hAnsi="宋体"/>
                <w:kern w:val="0"/>
                <w:sz w:val="20"/>
                <w:szCs w:val="20"/>
              </w:rPr>
            </w:pPr>
          </w:p>
        </w:tc>
      </w:tr>
      <w:tr w:rsidR="003E528D">
        <w:trPr>
          <w:cantSplit/>
          <w:trHeight w:val="300"/>
        </w:trPr>
        <w:tc>
          <w:tcPr>
            <w:tcW w:w="993" w:type="dxa"/>
            <w:vMerge/>
            <w:tcBorders>
              <w:left w:val="single" w:sz="4" w:space="0" w:color="auto"/>
              <w:right w:val="single" w:sz="4" w:space="0" w:color="auto"/>
            </w:tcBorders>
            <w:shd w:val="clear" w:color="000000" w:fill="FFFFFF"/>
            <w:noWrap/>
            <w:vAlign w:val="center"/>
          </w:tcPr>
          <w:p w:rsidR="003E528D" w:rsidRDefault="003E528D">
            <w:pPr>
              <w:spacing w:line="260" w:lineRule="exact"/>
              <w:ind w:left="210"/>
              <w:jc w:val="center"/>
              <w:textAlignment w:val="baseline"/>
              <w:rPr>
                <w:rFonts w:ascii="宋体" w:hAnsi="宋体"/>
                <w:kern w:val="0"/>
                <w:sz w:val="22"/>
                <w:szCs w:val="22"/>
              </w:rPr>
            </w:pPr>
          </w:p>
        </w:tc>
        <w:tc>
          <w:tcPr>
            <w:tcW w:w="851" w:type="dxa"/>
            <w:vMerge/>
            <w:tcBorders>
              <w:left w:val="single" w:sz="4" w:space="0" w:color="auto"/>
              <w:bottom w:val="single" w:sz="4" w:space="0" w:color="auto"/>
              <w:right w:val="nil"/>
            </w:tcBorders>
            <w:shd w:val="clear" w:color="000000" w:fill="FFFFFF"/>
            <w:vAlign w:val="center"/>
          </w:tcPr>
          <w:p w:rsidR="003E528D" w:rsidRDefault="003E528D">
            <w:pPr>
              <w:spacing w:line="260" w:lineRule="exact"/>
              <w:ind w:left="210"/>
              <w:jc w:val="center"/>
              <w:textAlignment w:val="baseline"/>
              <w:rPr>
                <w:rFonts w:ascii="宋体" w:hAnsi="宋体"/>
                <w:kern w:val="0"/>
                <w:sz w:val="20"/>
                <w:szCs w:val="20"/>
              </w:rPr>
            </w:pPr>
          </w:p>
        </w:tc>
        <w:tc>
          <w:tcPr>
            <w:tcW w:w="1588" w:type="dxa"/>
            <w:tcBorders>
              <w:top w:val="single" w:sz="4" w:space="0" w:color="auto"/>
              <w:left w:val="single" w:sz="4" w:space="0" w:color="auto"/>
              <w:bottom w:val="single" w:sz="4" w:space="0" w:color="auto"/>
              <w:right w:val="nil"/>
            </w:tcBorders>
            <w:shd w:val="clear" w:color="000000" w:fill="FFFFFF"/>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使用功能变化</w:t>
            </w:r>
          </w:p>
        </w:tc>
        <w:tc>
          <w:tcPr>
            <w:tcW w:w="3089" w:type="dxa"/>
            <w:tcBorders>
              <w:top w:val="single" w:sz="4" w:space="0" w:color="auto"/>
              <w:left w:val="single" w:sz="4" w:space="0" w:color="auto"/>
              <w:bottom w:val="single" w:sz="4" w:space="0" w:color="auto"/>
              <w:right w:val="nil"/>
            </w:tcBorders>
            <w:shd w:val="clear" w:color="000000" w:fill="FFFFFF"/>
            <w:noWrap/>
            <w:vAlign w:val="center"/>
          </w:tcPr>
          <w:p w:rsidR="003E528D" w:rsidRDefault="00DF1401">
            <w:pPr>
              <w:spacing w:line="260" w:lineRule="exact"/>
              <w:ind w:leftChars="15" w:left="31" w:firstLineChars="1" w:firstLine="2"/>
              <w:jc w:val="left"/>
              <w:textAlignment w:val="baseline"/>
              <w:rPr>
                <w:rFonts w:ascii="宋体" w:hAnsi="宋体"/>
                <w:kern w:val="0"/>
                <w:sz w:val="20"/>
                <w:szCs w:val="20"/>
              </w:rPr>
            </w:pPr>
            <w:r>
              <w:rPr>
                <w:rFonts w:ascii="宋体" w:hAnsi="宋体" w:hint="eastAsia"/>
                <w:kern w:val="0"/>
                <w:sz w:val="20"/>
                <w:szCs w:val="20"/>
              </w:rPr>
              <w:t>1.自动喷水灭火系统控制方式</w:t>
            </w:r>
          </w:p>
          <w:p w:rsidR="003E528D" w:rsidRDefault="00DF1401">
            <w:pPr>
              <w:spacing w:line="260" w:lineRule="exact"/>
              <w:ind w:leftChars="15" w:left="31" w:firstLineChars="1" w:firstLine="2"/>
              <w:jc w:val="left"/>
              <w:textAlignment w:val="baseline"/>
              <w:rPr>
                <w:rFonts w:ascii="宋体" w:hAnsi="宋体"/>
                <w:kern w:val="0"/>
                <w:sz w:val="20"/>
                <w:szCs w:val="20"/>
              </w:rPr>
            </w:pPr>
            <w:r>
              <w:rPr>
                <w:rFonts w:ascii="宋体" w:hAnsi="宋体" w:hint="eastAsia"/>
                <w:kern w:val="0"/>
                <w:sz w:val="20"/>
                <w:szCs w:val="20"/>
              </w:rPr>
              <w:t>2.消防水池位置</w:t>
            </w:r>
          </w:p>
        </w:tc>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E528D" w:rsidRDefault="00DF1401">
            <w:pPr>
              <w:numPr>
                <w:ilvl w:val="0"/>
                <w:numId w:val="1"/>
              </w:num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消防水枪</w:t>
            </w:r>
            <w:r>
              <w:rPr>
                <w:rFonts w:ascii="宋体" w:hAnsi="宋体"/>
                <w:kern w:val="0"/>
                <w:sz w:val="20"/>
                <w:szCs w:val="20"/>
              </w:rPr>
              <w:t>充实水柱</w:t>
            </w:r>
          </w:p>
          <w:p w:rsidR="003E528D" w:rsidRDefault="00DF1401">
            <w:pPr>
              <w:numPr>
                <w:ilvl w:val="0"/>
                <w:numId w:val="1"/>
              </w:num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消防泵设计参数</w:t>
            </w:r>
          </w:p>
          <w:p w:rsidR="003E528D" w:rsidRDefault="00DF1401">
            <w:pPr>
              <w:numPr>
                <w:ilvl w:val="0"/>
                <w:numId w:val="1"/>
              </w:num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消火栓给水系统控制方式</w:t>
            </w:r>
          </w:p>
          <w:p w:rsidR="003E528D" w:rsidRDefault="00DF1401">
            <w:pPr>
              <w:numPr>
                <w:ilvl w:val="0"/>
                <w:numId w:val="1"/>
              </w:num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高位消防水箱容积</w:t>
            </w:r>
          </w:p>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5.消防水池容积</w:t>
            </w:r>
          </w:p>
        </w:tc>
      </w:tr>
      <w:tr w:rsidR="003E528D">
        <w:trPr>
          <w:cantSplit/>
          <w:trHeight w:val="426"/>
        </w:trPr>
        <w:tc>
          <w:tcPr>
            <w:tcW w:w="993" w:type="dxa"/>
            <w:vMerge/>
            <w:tcBorders>
              <w:left w:val="single" w:sz="4" w:space="0" w:color="auto"/>
              <w:right w:val="single" w:sz="4" w:space="0" w:color="auto"/>
            </w:tcBorders>
            <w:shd w:val="clear" w:color="auto" w:fill="auto"/>
            <w:noWrap/>
            <w:vAlign w:val="center"/>
          </w:tcPr>
          <w:p w:rsidR="003E528D" w:rsidRDefault="003E528D">
            <w:pPr>
              <w:spacing w:line="260" w:lineRule="exact"/>
              <w:ind w:left="210"/>
              <w:jc w:val="center"/>
              <w:textAlignment w:val="baseline"/>
              <w:rPr>
                <w:rFonts w:ascii="宋体" w:hAnsi="宋体"/>
                <w:kern w:val="0"/>
                <w:sz w:val="22"/>
                <w:szCs w:val="22"/>
              </w:rPr>
            </w:pP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新增灭火设施</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spacing w:line="260" w:lineRule="exact"/>
              <w:ind w:left="210" w:firstLineChars="600" w:firstLine="1200"/>
              <w:jc w:val="left"/>
              <w:textAlignment w:val="baseline"/>
              <w:rPr>
                <w:rFonts w:ascii="宋体" w:hAnsi="宋体"/>
                <w:kern w:val="0"/>
                <w:sz w:val="20"/>
                <w:szCs w:val="20"/>
              </w:rPr>
            </w:pPr>
            <w:r>
              <w:rPr>
                <w:rFonts w:ascii="宋体" w:hAnsi="宋体" w:hint="eastAsia"/>
                <w:kern w:val="0"/>
                <w:sz w:val="20"/>
                <w:szCs w:val="20"/>
              </w:rPr>
              <w:t>-</w:t>
            </w:r>
          </w:p>
        </w:tc>
        <w:tc>
          <w:tcPr>
            <w:tcW w:w="3686" w:type="dxa"/>
            <w:tcBorders>
              <w:top w:val="single" w:sz="4" w:space="0" w:color="auto"/>
              <w:left w:val="nil"/>
              <w:bottom w:val="nil"/>
              <w:right w:val="single" w:sz="4" w:space="0" w:color="auto"/>
            </w:tcBorders>
            <w:shd w:val="clear" w:color="auto" w:fill="auto"/>
            <w:noWrap/>
            <w:vAlign w:val="center"/>
          </w:tcPr>
          <w:p w:rsidR="003E528D" w:rsidRDefault="00DF1401">
            <w:pPr>
              <w:spacing w:line="260" w:lineRule="exact"/>
              <w:ind w:leftChars="16" w:left="34"/>
              <w:jc w:val="left"/>
              <w:textAlignment w:val="baseline"/>
              <w:rPr>
                <w:rFonts w:ascii="宋体" w:hAnsi="宋体"/>
                <w:kern w:val="0"/>
                <w:sz w:val="20"/>
                <w:szCs w:val="20"/>
              </w:rPr>
            </w:pPr>
            <w:r>
              <w:rPr>
                <w:rFonts w:hint="eastAsia"/>
                <w:sz w:val="20"/>
                <w:szCs w:val="20"/>
              </w:rPr>
              <w:t>执行现行国家工程建设消防技术标准</w:t>
            </w:r>
          </w:p>
        </w:tc>
      </w:tr>
      <w:tr w:rsidR="003E528D">
        <w:trPr>
          <w:cantSplit/>
          <w:trHeight w:val="419"/>
        </w:trPr>
        <w:tc>
          <w:tcPr>
            <w:tcW w:w="993" w:type="dxa"/>
            <w:vMerge/>
            <w:tcBorders>
              <w:left w:val="single" w:sz="4" w:space="0" w:color="auto"/>
              <w:right w:val="single" w:sz="4" w:space="0" w:color="auto"/>
            </w:tcBorders>
            <w:shd w:val="clear" w:color="auto" w:fill="auto"/>
            <w:noWrap/>
            <w:vAlign w:val="center"/>
          </w:tcPr>
          <w:p w:rsidR="003E528D" w:rsidRDefault="003E528D">
            <w:pPr>
              <w:spacing w:line="260" w:lineRule="exact"/>
              <w:ind w:left="210"/>
              <w:jc w:val="center"/>
              <w:textAlignment w:val="baseline"/>
              <w:rPr>
                <w:rFonts w:ascii="宋体" w:hAnsi="宋体"/>
                <w:kern w:val="0"/>
                <w:sz w:val="22"/>
                <w:szCs w:val="22"/>
              </w:rPr>
            </w:pPr>
          </w:p>
        </w:tc>
        <w:tc>
          <w:tcPr>
            <w:tcW w:w="2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防烟系统</w:t>
            </w:r>
          </w:p>
        </w:tc>
        <w:tc>
          <w:tcPr>
            <w:tcW w:w="3089"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spacing w:line="260" w:lineRule="exact"/>
              <w:ind w:leftChars="15" w:left="31" w:firstLineChars="1" w:firstLine="2"/>
              <w:jc w:val="left"/>
              <w:textAlignment w:val="baseline"/>
              <w:rPr>
                <w:rFonts w:ascii="宋体" w:hAnsi="宋体"/>
                <w:kern w:val="0"/>
                <w:sz w:val="20"/>
                <w:szCs w:val="20"/>
              </w:rPr>
            </w:pPr>
            <w:r>
              <w:rPr>
                <w:rFonts w:ascii="宋体" w:hAnsi="宋体" w:hint="eastAsia"/>
                <w:kern w:val="0"/>
                <w:sz w:val="20"/>
                <w:szCs w:val="20"/>
              </w:rPr>
              <w:t>原建筑防烟系统或按相关条文</w:t>
            </w:r>
          </w:p>
        </w:tc>
        <w:tc>
          <w:tcPr>
            <w:tcW w:w="3686" w:type="dxa"/>
            <w:tcBorders>
              <w:top w:val="single" w:sz="4" w:space="0" w:color="auto"/>
              <w:left w:val="nil"/>
              <w:bottom w:val="nil"/>
              <w:right w:val="single" w:sz="4" w:space="0" w:color="auto"/>
            </w:tcBorders>
            <w:shd w:val="clear" w:color="auto" w:fill="auto"/>
            <w:noWrap/>
            <w:vAlign w:val="center"/>
          </w:tcPr>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新增防烟系统执行现行</w:t>
            </w:r>
            <w:r>
              <w:rPr>
                <w:rFonts w:hint="eastAsia"/>
                <w:sz w:val="20"/>
                <w:szCs w:val="20"/>
              </w:rPr>
              <w:t>国家工程建设消防技术标准</w:t>
            </w:r>
          </w:p>
        </w:tc>
      </w:tr>
      <w:tr w:rsidR="003E528D">
        <w:trPr>
          <w:cantSplit/>
          <w:trHeight w:val="300"/>
        </w:trPr>
        <w:tc>
          <w:tcPr>
            <w:tcW w:w="993" w:type="dxa"/>
            <w:vMerge/>
            <w:tcBorders>
              <w:left w:val="single" w:sz="4" w:space="0" w:color="auto"/>
              <w:right w:val="single" w:sz="4" w:space="0" w:color="auto"/>
            </w:tcBorders>
            <w:shd w:val="clear" w:color="auto" w:fill="auto"/>
            <w:noWrap/>
            <w:vAlign w:val="center"/>
          </w:tcPr>
          <w:p w:rsidR="003E528D" w:rsidRDefault="003E528D">
            <w:pPr>
              <w:spacing w:line="260" w:lineRule="exact"/>
              <w:ind w:left="210"/>
              <w:jc w:val="center"/>
              <w:textAlignment w:val="baseline"/>
              <w:rPr>
                <w:rFonts w:ascii="宋体" w:hAnsi="宋体"/>
                <w:kern w:val="0"/>
                <w:sz w:val="22"/>
                <w:szCs w:val="22"/>
              </w:rPr>
            </w:pPr>
          </w:p>
        </w:tc>
        <w:tc>
          <w:tcPr>
            <w:tcW w:w="2439"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排烟系统</w:t>
            </w:r>
          </w:p>
        </w:tc>
        <w:tc>
          <w:tcPr>
            <w:tcW w:w="3089" w:type="dxa"/>
            <w:vMerge w:val="restart"/>
            <w:tcBorders>
              <w:top w:val="nil"/>
              <w:left w:val="single" w:sz="4" w:space="0" w:color="auto"/>
              <w:bottom w:val="single" w:sz="4" w:space="0" w:color="auto"/>
              <w:right w:val="nil"/>
            </w:tcBorders>
            <w:shd w:val="clear" w:color="auto" w:fill="auto"/>
            <w:noWrap/>
            <w:vAlign w:val="center"/>
          </w:tcPr>
          <w:p w:rsidR="003E528D" w:rsidRDefault="00DF1401">
            <w:pPr>
              <w:spacing w:line="260" w:lineRule="exact"/>
              <w:ind w:leftChars="15" w:left="31" w:firstLineChars="1" w:firstLine="2"/>
              <w:jc w:val="left"/>
              <w:textAlignment w:val="baseline"/>
              <w:rPr>
                <w:rFonts w:ascii="宋体" w:hAnsi="宋体"/>
                <w:kern w:val="0"/>
                <w:sz w:val="20"/>
                <w:szCs w:val="20"/>
              </w:rPr>
            </w:pPr>
            <w:r>
              <w:rPr>
                <w:rFonts w:hint="eastAsia"/>
                <w:sz w:val="20"/>
                <w:szCs w:val="20"/>
              </w:rPr>
              <w:t>对竖井</w:t>
            </w:r>
            <w:r>
              <w:rPr>
                <w:rFonts w:ascii="宋体" w:hAnsi="宋体" w:hint="eastAsia"/>
                <w:kern w:val="0"/>
                <w:sz w:val="20"/>
                <w:szCs w:val="20"/>
              </w:rPr>
              <w:t>改造</w:t>
            </w:r>
            <w:r>
              <w:rPr>
                <w:rFonts w:hint="eastAsia"/>
                <w:sz w:val="20"/>
                <w:szCs w:val="20"/>
              </w:rPr>
              <w:t>处理</w:t>
            </w:r>
            <w:r>
              <w:rPr>
                <w:rFonts w:ascii="宋体" w:hAnsi="宋体" w:hint="eastAsia"/>
                <w:kern w:val="0"/>
                <w:sz w:val="20"/>
                <w:szCs w:val="20"/>
              </w:rPr>
              <w:t>后</w:t>
            </w:r>
            <w:r>
              <w:rPr>
                <w:rFonts w:hint="eastAsia"/>
                <w:sz w:val="20"/>
                <w:szCs w:val="20"/>
              </w:rPr>
              <w:t>，</w:t>
            </w:r>
            <w:r>
              <w:rPr>
                <w:rFonts w:ascii="宋体" w:hAnsi="宋体" w:hint="eastAsia"/>
                <w:kern w:val="0"/>
                <w:sz w:val="20"/>
                <w:szCs w:val="20"/>
              </w:rPr>
              <w:t>继续使用的原排烟竖井或按相关条文</w:t>
            </w:r>
          </w:p>
        </w:tc>
        <w:tc>
          <w:tcPr>
            <w:tcW w:w="3686" w:type="dxa"/>
            <w:tcBorders>
              <w:top w:val="single" w:sz="4" w:space="0" w:color="auto"/>
              <w:left w:val="single" w:sz="4" w:space="0" w:color="auto"/>
              <w:bottom w:val="nil"/>
              <w:right w:val="single" w:sz="4" w:space="0" w:color="auto"/>
            </w:tcBorders>
            <w:shd w:val="clear" w:color="000000" w:fill="FFFFFF"/>
            <w:noWrap/>
            <w:vAlign w:val="center"/>
          </w:tcPr>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原排烟竖井排烟量不符合现行标准的</w:t>
            </w:r>
          </w:p>
        </w:tc>
      </w:tr>
      <w:tr w:rsidR="003E528D">
        <w:trPr>
          <w:cantSplit/>
          <w:trHeight w:val="300"/>
        </w:trPr>
        <w:tc>
          <w:tcPr>
            <w:tcW w:w="993" w:type="dxa"/>
            <w:vMerge/>
            <w:tcBorders>
              <w:left w:val="single" w:sz="4" w:space="0" w:color="auto"/>
              <w:right w:val="single" w:sz="4" w:space="0" w:color="auto"/>
            </w:tcBorders>
            <w:vAlign w:val="center"/>
          </w:tcPr>
          <w:p w:rsidR="003E528D" w:rsidRDefault="003E528D">
            <w:pPr>
              <w:spacing w:line="260" w:lineRule="exact"/>
              <w:ind w:left="210"/>
              <w:jc w:val="left"/>
              <w:textAlignment w:val="baseline"/>
              <w:rPr>
                <w:rFonts w:ascii="宋体" w:hAnsi="宋体"/>
                <w:kern w:val="0"/>
                <w:sz w:val="22"/>
                <w:szCs w:val="22"/>
              </w:rPr>
            </w:pPr>
          </w:p>
        </w:tc>
        <w:tc>
          <w:tcPr>
            <w:tcW w:w="2439" w:type="dxa"/>
            <w:gridSpan w:val="2"/>
            <w:vMerge/>
            <w:tcBorders>
              <w:top w:val="nil"/>
              <w:left w:val="single" w:sz="4" w:space="0" w:color="auto"/>
              <w:bottom w:val="single" w:sz="4" w:space="0" w:color="auto"/>
              <w:right w:val="single" w:sz="4" w:space="0" w:color="auto"/>
            </w:tcBorders>
            <w:vAlign w:val="center"/>
          </w:tcPr>
          <w:p w:rsidR="003E528D" w:rsidRDefault="003E528D">
            <w:pPr>
              <w:spacing w:line="260" w:lineRule="exact"/>
              <w:ind w:left="210"/>
              <w:jc w:val="center"/>
              <w:textAlignment w:val="baseline"/>
              <w:rPr>
                <w:rFonts w:ascii="宋体" w:hAnsi="宋体"/>
                <w:kern w:val="0"/>
                <w:sz w:val="20"/>
                <w:szCs w:val="20"/>
              </w:rPr>
            </w:pPr>
          </w:p>
        </w:tc>
        <w:tc>
          <w:tcPr>
            <w:tcW w:w="3089" w:type="dxa"/>
            <w:vMerge/>
            <w:tcBorders>
              <w:top w:val="nil"/>
              <w:left w:val="single" w:sz="4" w:space="0" w:color="auto"/>
              <w:bottom w:val="single" w:sz="4" w:space="0" w:color="auto"/>
              <w:right w:val="nil"/>
            </w:tcBorders>
            <w:vAlign w:val="center"/>
          </w:tcPr>
          <w:p w:rsidR="003E528D" w:rsidRDefault="003E528D">
            <w:pPr>
              <w:spacing w:line="260" w:lineRule="exact"/>
              <w:ind w:left="210"/>
              <w:jc w:val="left"/>
              <w:textAlignment w:val="baseline"/>
              <w:rPr>
                <w:rFonts w:ascii="宋体" w:hAnsi="宋体"/>
                <w:kern w:val="0"/>
                <w:sz w:val="20"/>
                <w:szCs w:val="20"/>
              </w:rPr>
            </w:pPr>
          </w:p>
        </w:tc>
        <w:tc>
          <w:tcPr>
            <w:tcW w:w="3686" w:type="dxa"/>
            <w:tcBorders>
              <w:top w:val="nil"/>
              <w:left w:val="single" w:sz="4" w:space="0" w:color="auto"/>
              <w:bottom w:val="single" w:sz="4" w:space="0" w:color="auto"/>
              <w:right w:val="single" w:sz="4" w:space="0" w:color="auto"/>
            </w:tcBorders>
            <w:shd w:val="clear" w:color="000000" w:fill="FFFFFF"/>
            <w:noWrap/>
            <w:vAlign w:val="center"/>
          </w:tcPr>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改造层排烟系统不得接入原排烟竖井</w:t>
            </w:r>
          </w:p>
        </w:tc>
      </w:tr>
      <w:tr w:rsidR="003E528D">
        <w:trPr>
          <w:cantSplit/>
          <w:trHeight w:val="300"/>
        </w:trPr>
        <w:tc>
          <w:tcPr>
            <w:tcW w:w="993" w:type="dxa"/>
            <w:vMerge/>
            <w:tcBorders>
              <w:left w:val="single" w:sz="4" w:space="0" w:color="auto"/>
              <w:bottom w:val="single" w:sz="4" w:space="0" w:color="auto"/>
              <w:right w:val="single" w:sz="4" w:space="0" w:color="auto"/>
            </w:tcBorders>
            <w:vAlign w:val="center"/>
          </w:tcPr>
          <w:p w:rsidR="003E528D" w:rsidRDefault="003E528D">
            <w:pPr>
              <w:spacing w:line="260" w:lineRule="exact"/>
              <w:ind w:left="210"/>
              <w:jc w:val="left"/>
              <w:textAlignment w:val="baseline"/>
              <w:rPr>
                <w:rFonts w:ascii="宋体" w:hAnsi="宋体"/>
                <w:kern w:val="0"/>
                <w:sz w:val="22"/>
                <w:szCs w:val="22"/>
              </w:rPr>
            </w:pPr>
          </w:p>
        </w:tc>
        <w:tc>
          <w:tcPr>
            <w:tcW w:w="2439" w:type="dxa"/>
            <w:gridSpan w:val="2"/>
            <w:tcBorders>
              <w:top w:val="nil"/>
              <w:left w:val="single" w:sz="4" w:space="0" w:color="auto"/>
              <w:bottom w:val="single" w:sz="4" w:space="0" w:color="auto"/>
              <w:right w:val="single" w:sz="4" w:space="0" w:color="auto"/>
            </w:tcBorders>
            <w:vAlign w:val="center"/>
          </w:tcPr>
          <w:p w:rsidR="003E528D" w:rsidRDefault="00DF1401">
            <w:pPr>
              <w:spacing w:line="260" w:lineRule="exact"/>
              <w:ind w:left="210"/>
              <w:jc w:val="center"/>
              <w:textAlignment w:val="baseline"/>
              <w:rPr>
                <w:rFonts w:ascii="宋体" w:hAnsi="宋体"/>
                <w:kern w:val="0"/>
                <w:sz w:val="20"/>
                <w:szCs w:val="20"/>
              </w:rPr>
            </w:pPr>
            <w:r>
              <w:rPr>
                <w:rFonts w:hint="eastAsia"/>
                <w:sz w:val="20"/>
                <w:szCs w:val="20"/>
              </w:rPr>
              <w:t>燃气锅炉房</w:t>
            </w:r>
          </w:p>
        </w:tc>
        <w:tc>
          <w:tcPr>
            <w:tcW w:w="3089" w:type="dxa"/>
            <w:tcBorders>
              <w:top w:val="nil"/>
              <w:left w:val="single" w:sz="4" w:space="0" w:color="auto"/>
              <w:bottom w:val="single" w:sz="4" w:space="0" w:color="auto"/>
              <w:right w:val="nil"/>
            </w:tcBorders>
            <w:vAlign w:val="center"/>
          </w:tcPr>
          <w:p w:rsidR="003E528D" w:rsidRDefault="00DF1401">
            <w:pPr>
              <w:spacing w:line="260" w:lineRule="exact"/>
              <w:ind w:leftChars="15" w:left="31" w:firstLineChars="1" w:firstLine="2"/>
              <w:jc w:val="left"/>
              <w:textAlignment w:val="baseline"/>
              <w:rPr>
                <w:rFonts w:ascii="宋体" w:hAnsi="宋体"/>
                <w:kern w:val="0"/>
                <w:sz w:val="20"/>
                <w:szCs w:val="20"/>
              </w:rPr>
            </w:pPr>
            <w:r>
              <w:rPr>
                <w:rFonts w:hint="eastAsia"/>
                <w:sz w:val="20"/>
                <w:szCs w:val="20"/>
              </w:rPr>
              <w:t>改造工程不涉及燃气锅炉房的，原燃气锅炉房留用。</w:t>
            </w:r>
          </w:p>
        </w:tc>
        <w:tc>
          <w:tcPr>
            <w:tcW w:w="3686" w:type="dxa"/>
            <w:tcBorders>
              <w:top w:val="nil"/>
              <w:left w:val="single" w:sz="4" w:space="0" w:color="auto"/>
              <w:bottom w:val="single" w:sz="4" w:space="0" w:color="auto"/>
              <w:right w:val="single" w:sz="4" w:space="0" w:color="auto"/>
            </w:tcBorders>
            <w:shd w:val="clear" w:color="000000" w:fill="FFFFFF"/>
            <w:noWrap/>
            <w:vAlign w:val="center"/>
          </w:tcPr>
          <w:p w:rsidR="003E528D" w:rsidRDefault="00DF1401">
            <w:pPr>
              <w:spacing w:line="260" w:lineRule="exact"/>
              <w:ind w:leftChars="16" w:left="34"/>
              <w:jc w:val="left"/>
              <w:textAlignment w:val="baseline"/>
              <w:rPr>
                <w:sz w:val="20"/>
                <w:szCs w:val="20"/>
              </w:rPr>
            </w:pPr>
            <w:r>
              <w:rPr>
                <w:sz w:val="20"/>
                <w:szCs w:val="20"/>
              </w:rPr>
              <w:t>燃气锅炉房</w:t>
            </w:r>
            <w:r>
              <w:rPr>
                <w:rFonts w:hint="eastAsia"/>
                <w:sz w:val="20"/>
                <w:szCs w:val="20"/>
              </w:rPr>
              <w:t>改造工程，</w:t>
            </w:r>
            <w:r>
              <w:rPr>
                <w:sz w:val="20"/>
                <w:szCs w:val="20"/>
              </w:rPr>
              <w:t>应满足现行国家标准要求。</w:t>
            </w:r>
          </w:p>
        </w:tc>
      </w:tr>
      <w:tr w:rsidR="003E528D">
        <w:trPr>
          <w:cantSplit/>
          <w:trHeight w:val="453"/>
        </w:trPr>
        <w:tc>
          <w:tcPr>
            <w:tcW w:w="993" w:type="dxa"/>
            <w:vMerge w:val="restart"/>
            <w:tcBorders>
              <w:top w:val="single" w:sz="4" w:space="0" w:color="auto"/>
              <w:left w:val="single" w:sz="4" w:space="0" w:color="auto"/>
              <w:right w:val="single" w:sz="4" w:space="0" w:color="auto"/>
            </w:tcBorders>
            <w:shd w:val="clear" w:color="000000" w:fill="FFFFFF"/>
            <w:noWrap/>
            <w:vAlign w:val="center"/>
          </w:tcPr>
          <w:p w:rsidR="003E528D" w:rsidRDefault="00DF1401">
            <w:pPr>
              <w:spacing w:line="260" w:lineRule="exact"/>
              <w:ind w:left="210"/>
              <w:jc w:val="center"/>
              <w:textAlignment w:val="baseline"/>
              <w:rPr>
                <w:rFonts w:ascii="黑体" w:eastAsia="黑体" w:hAnsi="黑体"/>
                <w:kern w:val="0"/>
                <w:sz w:val="22"/>
                <w:szCs w:val="22"/>
              </w:rPr>
            </w:pPr>
            <w:r>
              <w:rPr>
                <w:rFonts w:ascii="黑体" w:eastAsia="黑体" w:hAnsi="黑体" w:hint="eastAsia"/>
                <w:kern w:val="0"/>
                <w:sz w:val="22"/>
                <w:szCs w:val="22"/>
              </w:rPr>
              <w:t>整体改造</w:t>
            </w:r>
          </w:p>
        </w:tc>
        <w:tc>
          <w:tcPr>
            <w:tcW w:w="2439" w:type="dxa"/>
            <w:gridSpan w:val="2"/>
            <w:tcBorders>
              <w:top w:val="nil"/>
              <w:left w:val="single" w:sz="4" w:space="0" w:color="auto"/>
              <w:bottom w:val="single" w:sz="4" w:space="0" w:color="auto"/>
              <w:right w:val="single" w:sz="4" w:space="0" w:color="auto"/>
            </w:tcBorders>
            <w:shd w:val="clear" w:color="000000" w:fill="FFFFFF"/>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疏散楼梯间</w:t>
            </w:r>
          </w:p>
        </w:tc>
        <w:tc>
          <w:tcPr>
            <w:tcW w:w="3089" w:type="dxa"/>
            <w:tcBorders>
              <w:top w:val="nil"/>
              <w:left w:val="nil"/>
              <w:bottom w:val="single" w:sz="4" w:space="0" w:color="auto"/>
              <w:right w:val="single" w:sz="4" w:space="0" w:color="auto"/>
            </w:tcBorders>
            <w:vAlign w:val="center"/>
          </w:tcPr>
          <w:p w:rsidR="003E528D" w:rsidRDefault="00DF1401">
            <w:pPr>
              <w:spacing w:line="260" w:lineRule="exact"/>
              <w:ind w:left="210"/>
              <w:jc w:val="left"/>
              <w:textAlignment w:val="baseline"/>
              <w:rPr>
                <w:rFonts w:ascii="宋体" w:hAnsi="宋体"/>
                <w:kern w:val="0"/>
                <w:sz w:val="20"/>
                <w:szCs w:val="20"/>
              </w:rPr>
            </w:pPr>
            <w:r>
              <w:rPr>
                <w:rFonts w:ascii="宋体" w:hAnsi="宋体" w:hint="eastAsia"/>
                <w:kern w:val="0"/>
                <w:sz w:val="20"/>
                <w:szCs w:val="20"/>
              </w:rPr>
              <w:t>封闭楼梯间、防烟楼梯间的顶部固定窗</w:t>
            </w:r>
          </w:p>
        </w:tc>
        <w:tc>
          <w:tcPr>
            <w:tcW w:w="3686" w:type="dxa"/>
            <w:tcBorders>
              <w:top w:val="nil"/>
              <w:left w:val="single" w:sz="4" w:space="0" w:color="auto"/>
              <w:bottom w:val="single" w:sz="4" w:space="0" w:color="000000"/>
              <w:right w:val="single" w:sz="4" w:space="0" w:color="auto"/>
            </w:tcBorders>
            <w:vAlign w:val="center"/>
          </w:tcPr>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楼梯间的形式</w:t>
            </w:r>
          </w:p>
        </w:tc>
      </w:tr>
      <w:tr w:rsidR="003E528D">
        <w:trPr>
          <w:cantSplit/>
          <w:trHeight w:val="435"/>
        </w:trPr>
        <w:tc>
          <w:tcPr>
            <w:tcW w:w="993" w:type="dxa"/>
            <w:vMerge/>
            <w:tcBorders>
              <w:left w:val="single" w:sz="4" w:space="0" w:color="auto"/>
              <w:right w:val="single" w:sz="4" w:space="0" w:color="auto"/>
            </w:tcBorders>
            <w:shd w:val="clear" w:color="000000" w:fill="FFFFFF"/>
            <w:noWrap/>
            <w:vAlign w:val="center"/>
          </w:tcPr>
          <w:p w:rsidR="003E528D" w:rsidRDefault="003E528D">
            <w:pPr>
              <w:spacing w:line="260" w:lineRule="exact"/>
              <w:ind w:left="210"/>
              <w:jc w:val="center"/>
              <w:textAlignment w:val="baseline"/>
              <w:rPr>
                <w:rFonts w:ascii="黑体" w:eastAsia="黑体" w:hAnsi="黑体"/>
                <w:kern w:val="0"/>
                <w:sz w:val="22"/>
                <w:szCs w:val="22"/>
              </w:rPr>
            </w:pPr>
          </w:p>
        </w:tc>
        <w:tc>
          <w:tcPr>
            <w:tcW w:w="2439" w:type="dxa"/>
            <w:gridSpan w:val="2"/>
            <w:tcBorders>
              <w:top w:val="nil"/>
              <w:left w:val="single" w:sz="4" w:space="0" w:color="auto"/>
              <w:bottom w:val="single" w:sz="4" w:space="0" w:color="auto"/>
              <w:right w:val="single" w:sz="4" w:space="0" w:color="auto"/>
            </w:tcBorders>
            <w:shd w:val="clear" w:color="000000" w:fill="FFFFFF"/>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建筑防火及灭火救援</w:t>
            </w:r>
          </w:p>
        </w:tc>
        <w:tc>
          <w:tcPr>
            <w:tcW w:w="3089" w:type="dxa"/>
            <w:tcBorders>
              <w:top w:val="nil"/>
              <w:left w:val="nil"/>
              <w:bottom w:val="single" w:sz="4" w:space="0" w:color="auto"/>
              <w:right w:val="single" w:sz="4" w:space="0" w:color="auto"/>
            </w:tcBorders>
            <w:vAlign w:val="center"/>
          </w:tcPr>
          <w:p w:rsidR="003E528D" w:rsidRDefault="00DF1401">
            <w:pPr>
              <w:spacing w:line="260" w:lineRule="exact"/>
              <w:ind w:left="210" w:firstLineChars="600" w:firstLine="1200"/>
              <w:jc w:val="left"/>
              <w:textAlignment w:val="baseline"/>
              <w:rPr>
                <w:rFonts w:ascii="宋体" w:hAnsi="宋体"/>
                <w:kern w:val="0"/>
                <w:sz w:val="20"/>
                <w:szCs w:val="20"/>
              </w:rPr>
            </w:pPr>
            <w:r>
              <w:rPr>
                <w:rFonts w:ascii="宋体" w:hAnsi="宋体" w:hint="eastAsia"/>
                <w:kern w:val="0"/>
                <w:sz w:val="20"/>
                <w:szCs w:val="20"/>
              </w:rPr>
              <w:t>-</w:t>
            </w:r>
          </w:p>
        </w:tc>
        <w:tc>
          <w:tcPr>
            <w:tcW w:w="3686" w:type="dxa"/>
            <w:tcBorders>
              <w:top w:val="nil"/>
              <w:left w:val="single" w:sz="4" w:space="0" w:color="auto"/>
              <w:bottom w:val="single" w:sz="4" w:space="0" w:color="000000"/>
              <w:right w:val="single" w:sz="4" w:space="0" w:color="auto"/>
            </w:tcBorders>
            <w:vAlign w:val="center"/>
          </w:tcPr>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防火分区</w:t>
            </w:r>
            <w:r>
              <w:rPr>
                <w:rFonts w:ascii="宋体" w:hAnsi="宋体" w:hint="eastAsia"/>
                <w:w w:val="80"/>
                <w:kern w:val="0"/>
                <w:sz w:val="20"/>
                <w:szCs w:val="20"/>
              </w:rPr>
              <w:t>、</w:t>
            </w:r>
            <w:r>
              <w:rPr>
                <w:rFonts w:ascii="宋体" w:hAnsi="宋体" w:hint="eastAsia"/>
                <w:kern w:val="0"/>
                <w:sz w:val="20"/>
                <w:szCs w:val="20"/>
              </w:rPr>
              <w:t>安全疏散和避难</w:t>
            </w:r>
            <w:r>
              <w:rPr>
                <w:rFonts w:ascii="宋体" w:hAnsi="宋体" w:hint="eastAsia"/>
                <w:w w:val="80"/>
                <w:kern w:val="0"/>
                <w:sz w:val="20"/>
                <w:szCs w:val="20"/>
              </w:rPr>
              <w:t>、</w:t>
            </w:r>
            <w:r>
              <w:rPr>
                <w:rFonts w:ascii="宋体" w:hAnsi="宋体" w:hint="eastAsia"/>
                <w:kern w:val="0"/>
                <w:sz w:val="20"/>
                <w:szCs w:val="20"/>
              </w:rPr>
              <w:t>救援设施</w:t>
            </w:r>
          </w:p>
        </w:tc>
      </w:tr>
      <w:tr w:rsidR="003E528D">
        <w:trPr>
          <w:cantSplit/>
          <w:trHeight w:val="417"/>
        </w:trPr>
        <w:tc>
          <w:tcPr>
            <w:tcW w:w="993" w:type="dxa"/>
            <w:vMerge/>
            <w:tcBorders>
              <w:left w:val="single" w:sz="4" w:space="0" w:color="auto"/>
              <w:right w:val="single" w:sz="4" w:space="0" w:color="auto"/>
            </w:tcBorders>
            <w:shd w:val="clear" w:color="000000" w:fill="FFFFFF"/>
            <w:noWrap/>
            <w:vAlign w:val="center"/>
          </w:tcPr>
          <w:p w:rsidR="003E528D" w:rsidRDefault="003E528D">
            <w:pPr>
              <w:spacing w:line="260" w:lineRule="exact"/>
              <w:ind w:left="210"/>
              <w:jc w:val="center"/>
              <w:textAlignment w:val="baseline"/>
              <w:rPr>
                <w:rFonts w:ascii="黑体" w:eastAsia="黑体" w:hAnsi="黑体"/>
                <w:kern w:val="0"/>
                <w:sz w:val="22"/>
                <w:szCs w:val="22"/>
              </w:rPr>
            </w:pPr>
          </w:p>
        </w:tc>
        <w:tc>
          <w:tcPr>
            <w:tcW w:w="2439" w:type="dxa"/>
            <w:gridSpan w:val="2"/>
            <w:tcBorders>
              <w:top w:val="nil"/>
              <w:left w:val="single" w:sz="4" w:space="0" w:color="auto"/>
              <w:bottom w:val="single" w:sz="4" w:space="0" w:color="auto"/>
              <w:right w:val="single" w:sz="4" w:space="0" w:color="auto"/>
            </w:tcBorders>
            <w:shd w:val="clear" w:color="000000" w:fill="FFFFFF"/>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防烟系统</w:t>
            </w:r>
          </w:p>
        </w:tc>
        <w:tc>
          <w:tcPr>
            <w:tcW w:w="3089" w:type="dxa"/>
            <w:tcBorders>
              <w:top w:val="nil"/>
              <w:left w:val="nil"/>
              <w:bottom w:val="single" w:sz="4" w:space="0" w:color="auto"/>
              <w:right w:val="single" w:sz="4" w:space="0" w:color="auto"/>
            </w:tcBorders>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w:t>
            </w:r>
          </w:p>
        </w:tc>
        <w:tc>
          <w:tcPr>
            <w:tcW w:w="3686" w:type="dxa"/>
            <w:tcBorders>
              <w:top w:val="nil"/>
              <w:left w:val="single" w:sz="4" w:space="0" w:color="auto"/>
              <w:bottom w:val="single" w:sz="4" w:space="0" w:color="000000"/>
              <w:right w:val="single" w:sz="4" w:space="0" w:color="auto"/>
            </w:tcBorders>
            <w:vAlign w:val="center"/>
          </w:tcPr>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防烟系统执行现行</w:t>
            </w:r>
            <w:r>
              <w:rPr>
                <w:rFonts w:hint="eastAsia"/>
                <w:sz w:val="20"/>
                <w:szCs w:val="20"/>
              </w:rPr>
              <w:t>国家工程建设消防技术标准</w:t>
            </w:r>
          </w:p>
        </w:tc>
      </w:tr>
      <w:tr w:rsidR="003E528D">
        <w:trPr>
          <w:cantSplit/>
          <w:trHeight w:val="407"/>
        </w:trPr>
        <w:tc>
          <w:tcPr>
            <w:tcW w:w="993" w:type="dxa"/>
            <w:vMerge/>
            <w:tcBorders>
              <w:left w:val="single" w:sz="4" w:space="0" w:color="auto"/>
              <w:right w:val="single" w:sz="4" w:space="0" w:color="auto"/>
            </w:tcBorders>
            <w:shd w:val="clear" w:color="000000" w:fill="FFFFFF"/>
            <w:noWrap/>
            <w:vAlign w:val="center"/>
          </w:tcPr>
          <w:p w:rsidR="003E528D" w:rsidRDefault="003E528D">
            <w:pPr>
              <w:spacing w:line="260" w:lineRule="exact"/>
              <w:ind w:left="210"/>
              <w:jc w:val="center"/>
              <w:textAlignment w:val="baseline"/>
              <w:rPr>
                <w:rFonts w:ascii="黑体" w:eastAsia="黑体" w:hAnsi="黑体"/>
                <w:kern w:val="0"/>
                <w:sz w:val="22"/>
                <w:szCs w:val="22"/>
              </w:rPr>
            </w:pPr>
          </w:p>
        </w:tc>
        <w:tc>
          <w:tcPr>
            <w:tcW w:w="2439" w:type="dxa"/>
            <w:gridSpan w:val="2"/>
            <w:tcBorders>
              <w:top w:val="nil"/>
              <w:left w:val="single" w:sz="4" w:space="0" w:color="auto"/>
              <w:bottom w:val="single" w:sz="4" w:space="0" w:color="auto"/>
              <w:right w:val="single" w:sz="4" w:space="0" w:color="auto"/>
            </w:tcBorders>
            <w:shd w:val="clear" w:color="000000" w:fill="FFFFFF"/>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排烟系统</w:t>
            </w:r>
          </w:p>
        </w:tc>
        <w:tc>
          <w:tcPr>
            <w:tcW w:w="3089" w:type="dxa"/>
            <w:tcBorders>
              <w:top w:val="nil"/>
              <w:left w:val="nil"/>
              <w:bottom w:val="single" w:sz="4" w:space="0" w:color="auto"/>
              <w:right w:val="single" w:sz="4" w:space="0" w:color="auto"/>
            </w:tcBorders>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w:t>
            </w:r>
          </w:p>
        </w:tc>
        <w:tc>
          <w:tcPr>
            <w:tcW w:w="3686" w:type="dxa"/>
            <w:tcBorders>
              <w:top w:val="nil"/>
              <w:left w:val="single" w:sz="4" w:space="0" w:color="auto"/>
              <w:bottom w:val="single" w:sz="4" w:space="0" w:color="000000"/>
              <w:right w:val="single" w:sz="4" w:space="0" w:color="auto"/>
            </w:tcBorders>
            <w:vAlign w:val="center"/>
          </w:tcPr>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color w:val="000000" w:themeColor="text1"/>
                <w:kern w:val="0"/>
                <w:sz w:val="20"/>
                <w:szCs w:val="20"/>
              </w:rPr>
              <w:t>排烟</w:t>
            </w:r>
            <w:r>
              <w:rPr>
                <w:rFonts w:ascii="宋体" w:hAnsi="宋体" w:hint="eastAsia"/>
                <w:kern w:val="0"/>
                <w:sz w:val="20"/>
                <w:szCs w:val="20"/>
              </w:rPr>
              <w:t>系统执行现行</w:t>
            </w:r>
            <w:r>
              <w:rPr>
                <w:rFonts w:hint="eastAsia"/>
                <w:sz w:val="20"/>
                <w:szCs w:val="20"/>
              </w:rPr>
              <w:t>国家工程建设消防技术标准</w:t>
            </w:r>
          </w:p>
        </w:tc>
      </w:tr>
      <w:tr w:rsidR="003E528D">
        <w:trPr>
          <w:cantSplit/>
          <w:trHeight w:val="650"/>
        </w:trPr>
        <w:tc>
          <w:tcPr>
            <w:tcW w:w="993" w:type="dxa"/>
            <w:vMerge/>
            <w:tcBorders>
              <w:left w:val="single" w:sz="4" w:space="0" w:color="auto"/>
              <w:right w:val="single" w:sz="4" w:space="0" w:color="auto"/>
            </w:tcBorders>
            <w:shd w:val="clear" w:color="000000" w:fill="FFFFFF"/>
            <w:noWrap/>
            <w:vAlign w:val="center"/>
          </w:tcPr>
          <w:p w:rsidR="003E528D" w:rsidRDefault="003E528D">
            <w:pPr>
              <w:spacing w:line="260" w:lineRule="exact"/>
              <w:ind w:left="210"/>
              <w:jc w:val="center"/>
              <w:textAlignment w:val="baseline"/>
              <w:rPr>
                <w:rFonts w:ascii="宋体" w:hAnsi="宋体"/>
                <w:kern w:val="0"/>
                <w:sz w:val="20"/>
                <w:szCs w:val="20"/>
              </w:rPr>
            </w:pPr>
          </w:p>
        </w:tc>
        <w:tc>
          <w:tcPr>
            <w:tcW w:w="851" w:type="dxa"/>
            <w:vMerge w:val="restart"/>
            <w:tcBorders>
              <w:top w:val="nil"/>
              <w:left w:val="single" w:sz="4" w:space="0" w:color="auto"/>
              <w:right w:val="single" w:sz="4" w:space="0" w:color="auto"/>
            </w:tcBorders>
            <w:shd w:val="clear" w:color="000000" w:fill="FFFFFF"/>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消防水系统</w:t>
            </w:r>
          </w:p>
        </w:tc>
        <w:tc>
          <w:tcPr>
            <w:tcW w:w="1588" w:type="dxa"/>
            <w:tcBorders>
              <w:top w:val="nil"/>
              <w:left w:val="single" w:sz="4" w:space="0" w:color="auto"/>
              <w:bottom w:val="single" w:sz="4" w:space="0" w:color="auto"/>
              <w:right w:val="single" w:sz="4" w:space="0" w:color="auto"/>
            </w:tcBorders>
            <w:shd w:val="clear" w:color="000000" w:fill="FFFFFF"/>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使用功能不变</w:t>
            </w:r>
          </w:p>
        </w:tc>
        <w:tc>
          <w:tcPr>
            <w:tcW w:w="3089" w:type="dxa"/>
            <w:tcBorders>
              <w:top w:val="nil"/>
              <w:left w:val="nil"/>
              <w:bottom w:val="single" w:sz="4" w:space="0" w:color="auto"/>
              <w:right w:val="single" w:sz="4" w:space="0" w:color="auto"/>
            </w:tcBorders>
            <w:vAlign w:val="center"/>
          </w:tcPr>
          <w:p w:rsidR="003E528D" w:rsidRDefault="00DF1401">
            <w:pPr>
              <w:spacing w:line="260" w:lineRule="exact"/>
              <w:ind w:leftChars="15" w:left="31" w:firstLineChars="1" w:firstLine="2"/>
              <w:jc w:val="left"/>
              <w:textAlignment w:val="baseline"/>
              <w:rPr>
                <w:rFonts w:ascii="宋体" w:hAnsi="宋体"/>
                <w:kern w:val="0"/>
                <w:sz w:val="20"/>
                <w:szCs w:val="20"/>
              </w:rPr>
            </w:pPr>
            <w:r>
              <w:rPr>
                <w:rFonts w:ascii="宋体" w:hAnsi="宋体" w:hint="eastAsia"/>
                <w:kern w:val="0"/>
                <w:sz w:val="20"/>
                <w:szCs w:val="20"/>
              </w:rPr>
              <w:t>1.自动喷水灭火系统控制方式</w:t>
            </w:r>
          </w:p>
          <w:p w:rsidR="003E528D" w:rsidRDefault="00DF1401">
            <w:pPr>
              <w:spacing w:line="260" w:lineRule="exact"/>
              <w:ind w:leftChars="0" w:left="0" w:firstLineChars="16" w:firstLine="32"/>
              <w:jc w:val="left"/>
              <w:textAlignment w:val="baseline"/>
              <w:rPr>
                <w:rFonts w:ascii="宋体" w:hAnsi="宋体"/>
                <w:kern w:val="0"/>
                <w:sz w:val="20"/>
                <w:szCs w:val="20"/>
              </w:rPr>
            </w:pPr>
            <w:r>
              <w:rPr>
                <w:rFonts w:ascii="宋体" w:hAnsi="宋体" w:hint="eastAsia"/>
                <w:kern w:val="0"/>
                <w:sz w:val="20"/>
                <w:szCs w:val="20"/>
              </w:rPr>
              <w:t>2.消防泵设计参数</w:t>
            </w:r>
          </w:p>
          <w:p w:rsidR="003E528D" w:rsidRDefault="00DF1401">
            <w:pPr>
              <w:spacing w:line="260" w:lineRule="exact"/>
              <w:ind w:leftChars="15" w:left="31" w:firstLineChars="1" w:firstLine="2"/>
              <w:jc w:val="left"/>
              <w:textAlignment w:val="baseline"/>
              <w:rPr>
                <w:rFonts w:ascii="宋体" w:hAnsi="宋体"/>
                <w:kern w:val="0"/>
                <w:sz w:val="20"/>
                <w:szCs w:val="20"/>
              </w:rPr>
            </w:pPr>
            <w:r>
              <w:rPr>
                <w:rFonts w:ascii="宋体" w:hAnsi="宋体" w:hint="eastAsia"/>
                <w:kern w:val="0"/>
                <w:sz w:val="20"/>
                <w:szCs w:val="20"/>
              </w:rPr>
              <w:t>3.高位消防水箱容积</w:t>
            </w:r>
          </w:p>
          <w:p w:rsidR="003E528D" w:rsidRDefault="00DF1401">
            <w:pPr>
              <w:spacing w:line="260" w:lineRule="exact"/>
              <w:ind w:leftChars="15" w:left="31" w:firstLineChars="1" w:firstLine="2"/>
              <w:jc w:val="left"/>
              <w:textAlignment w:val="baseline"/>
              <w:rPr>
                <w:rFonts w:ascii="宋体" w:hAnsi="宋体"/>
                <w:kern w:val="0"/>
                <w:sz w:val="20"/>
                <w:szCs w:val="20"/>
              </w:rPr>
            </w:pPr>
            <w:r>
              <w:rPr>
                <w:rFonts w:ascii="宋体" w:hAnsi="宋体" w:hint="eastAsia"/>
                <w:kern w:val="0"/>
                <w:sz w:val="20"/>
                <w:szCs w:val="20"/>
              </w:rPr>
              <w:t>4.消防水池容积、位置</w:t>
            </w:r>
          </w:p>
        </w:tc>
        <w:tc>
          <w:tcPr>
            <w:tcW w:w="3686" w:type="dxa"/>
            <w:tcBorders>
              <w:top w:val="nil"/>
              <w:left w:val="single" w:sz="4" w:space="0" w:color="auto"/>
              <w:bottom w:val="single" w:sz="4" w:space="0" w:color="000000"/>
              <w:right w:val="single" w:sz="4" w:space="0" w:color="auto"/>
            </w:tcBorders>
            <w:vAlign w:val="center"/>
          </w:tcPr>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1.消防水枪</w:t>
            </w:r>
            <w:r>
              <w:rPr>
                <w:rFonts w:ascii="宋体" w:hAnsi="宋体"/>
                <w:kern w:val="0"/>
                <w:sz w:val="20"/>
                <w:szCs w:val="20"/>
              </w:rPr>
              <w:t>充实水柱</w:t>
            </w:r>
          </w:p>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2.消火栓给水系统控制方式</w:t>
            </w:r>
          </w:p>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3.消防泵流量和压力测试装置</w:t>
            </w:r>
          </w:p>
        </w:tc>
      </w:tr>
      <w:tr w:rsidR="003E528D">
        <w:trPr>
          <w:cantSplit/>
          <w:trHeight w:val="453"/>
        </w:trPr>
        <w:tc>
          <w:tcPr>
            <w:tcW w:w="993" w:type="dxa"/>
            <w:vMerge/>
            <w:tcBorders>
              <w:left w:val="single" w:sz="4" w:space="0" w:color="auto"/>
              <w:right w:val="single" w:sz="4" w:space="0" w:color="auto"/>
            </w:tcBorders>
            <w:shd w:val="clear" w:color="000000" w:fill="FFFFFF"/>
            <w:noWrap/>
            <w:vAlign w:val="center"/>
          </w:tcPr>
          <w:p w:rsidR="003E528D" w:rsidRDefault="003E528D">
            <w:pPr>
              <w:spacing w:line="260" w:lineRule="exact"/>
              <w:ind w:left="210"/>
              <w:jc w:val="center"/>
              <w:textAlignment w:val="baseline"/>
              <w:rPr>
                <w:rFonts w:ascii="宋体" w:hAnsi="宋体"/>
                <w:kern w:val="0"/>
                <w:sz w:val="20"/>
                <w:szCs w:val="20"/>
              </w:rPr>
            </w:pPr>
          </w:p>
        </w:tc>
        <w:tc>
          <w:tcPr>
            <w:tcW w:w="851" w:type="dxa"/>
            <w:vMerge/>
            <w:tcBorders>
              <w:left w:val="single" w:sz="4" w:space="0" w:color="auto"/>
              <w:bottom w:val="single" w:sz="4" w:space="0" w:color="auto"/>
              <w:right w:val="single" w:sz="4" w:space="0" w:color="auto"/>
            </w:tcBorders>
            <w:shd w:val="clear" w:color="000000" w:fill="FFFFFF"/>
            <w:vAlign w:val="center"/>
          </w:tcPr>
          <w:p w:rsidR="003E528D" w:rsidRDefault="003E528D">
            <w:pPr>
              <w:spacing w:line="260" w:lineRule="exact"/>
              <w:ind w:left="210"/>
              <w:jc w:val="center"/>
              <w:textAlignment w:val="baseline"/>
              <w:rPr>
                <w:rFonts w:ascii="宋体" w:hAnsi="宋体"/>
                <w:kern w:val="0"/>
                <w:sz w:val="20"/>
                <w:szCs w:val="20"/>
              </w:rPr>
            </w:pPr>
          </w:p>
        </w:tc>
        <w:tc>
          <w:tcPr>
            <w:tcW w:w="1588" w:type="dxa"/>
            <w:tcBorders>
              <w:top w:val="nil"/>
              <w:left w:val="single" w:sz="4" w:space="0" w:color="auto"/>
              <w:bottom w:val="single" w:sz="4" w:space="0" w:color="auto"/>
              <w:right w:val="single" w:sz="4" w:space="0" w:color="auto"/>
            </w:tcBorders>
            <w:shd w:val="clear" w:color="000000" w:fill="FFFFFF"/>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使用功能变化</w:t>
            </w:r>
          </w:p>
        </w:tc>
        <w:tc>
          <w:tcPr>
            <w:tcW w:w="3089" w:type="dxa"/>
            <w:tcBorders>
              <w:top w:val="nil"/>
              <w:left w:val="nil"/>
              <w:bottom w:val="single" w:sz="4" w:space="0" w:color="auto"/>
              <w:right w:val="single" w:sz="4" w:space="0" w:color="auto"/>
            </w:tcBorders>
            <w:vAlign w:val="center"/>
          </w:tcPr>
          <w:p w:rsidR="003E528D" w:rsidRDefault="00DF1401">
            <w:pPr>
              <w:tabs>
                <w:tab w:val="left" w:pos="33"/>
              </w:tabs>
              <w:spacing w:line="260" w:lineRule="exact"/>
              <w:ind w:leftChars="0" w:left="33"/>
              <w:jc w:val="left"/>
              <w:textAlignment w:val="baseline"/>
              <w:rPr>
                <w:rFonts w:ascii="宋体" w:hAnsi="宋体"/>
                <w:kern w:val="0"/>
                <w:sz w:val="20"/>
                <w:szCs w:val="20"/>
              </w:rPr>
            </w:pPr>
            <w:r>
              <w:rPr>
                <w:rFonts w:ascii="宋体" w:hAnsi="宋体" w:hint="eastAsia"/>
                <w:kern w:val="0"/>
                <w:sz w:val="20"/>
                <w:szCs w:val="20"/>
              </w:rPr>
              <w:t>1.自动喷水灭火系统控制方式</w:t>
            </w:r>
          </w:p>
          <w:p w:rsidR="003E528D" w:rsidRDefault="00DF1401">
            <w:pPr>
              <w:tabs>
                <w:tab w:val="left" w:pos="33"/>
              </w:tabs>
              <w:spacing w:line="260" w:lineRule="exact"/>
              <w:ind w:leftChars="0" w:left="33"/>
              <w:jc w:val="left"/>
              <w:textAlignment w:val="baseline"/>
              <w:rPr>
                <w:rFonts w:ascii="宋体" w:hAnsi="宋体"/>
                <w:kern w:val="0"/>
                <w:sz w:val="20"/>
                <w:szCs w:val="20"/>
              </w:rPr>
            </w:pPr>
            <w:r>
              <w:rPr>
                <w:rFonts w:ascii="宋体" w:hAnsi="宋体" w:hint="eastAsia"/>
                <w:kern w:val="0"/>
                <w:sz w:val="20"/>
                <w:szCs w:val="20"/>
              </w:rPr>
              <w:t>2.消防水池位置</w:t>
            </w:r>
          </w:p>
        </w:tc>
        <w:tc>
          <w:tcPr>
            <w:tcW w:w="3686" w:type="dxa"/>
            <w:tcBorders>
              <w:top w:val="nil"/>
              <w:left w:val="single" w:sz="4" w:space="0" w:color="auto"/>
              <w:bottom w:val="single" w:sz="4" w:space="0" w:color="000000"/>
              <w:right w:val="single" w:sz="4" w:space="0" w:color="auto"/>
            </w:tcBorders>
            <w:vAlign w:val="center"/>
          </w:tcPr>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1.消防水枪</w:t>
            </w:r>
            <w:r>
              <w:rPr>
                <w:rFonts w:ascii="宋体" w:hAnsi="宋体"/>
                <w:kern w:val="0"/>
                <w:sz w:val="20"/>
                <w:szCs w:val="20"/>
              </w:rPr>
              <w:t>充实水柱</w:t>
            </w:r>
          </w:p>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2.消火栓给水系统控制方式</w:t>
            </w:r>
          </w:p>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3.消防泵流量和压力测试装置</w:t>
            </w:r>
          </w:p>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4.消防泵设计参数</w:t>
            </w:r>
          </w:p>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5.高位消防水箱容积</w:t>
            </w:r>
          </w:p>
          <w:p w:rsidR="003E528D" w:rsidRDefault="00DF1401">
            <w:pPr>
              <w:spacing w:line="260" w:lineRule="exact"/>
              <w:ind w:leftChars="16" w:left="34"/>
              <w:jc w:val="left"/>
              <w:textAlignment w:val="baseline"/>
              <w:rPr>
                <w:rFonts w:ascii="宋体" w:hAnsi="宋体"/>
                <w:kern w:val="0"/>
                <w:sz w:val="20"/>
                <w:szCs w:val="20"/>
              </w:rPr>
            </w:pPr>
            <w:r>
              <w:rPr>
                <w:rFonts w:ascii="宋体" w:hAnsi="宋体" w:hint="eastAsia"/>
                <w:kern w:val="0"/>
                <w:sz w:val="20"/>
                <w:szCs w:val="20"/>
              </w:rPr>
              <w:t>6.消防水池容积</w:t>
            </w:r>
          </w:p>
        </w:tc>
      </w:tr>
      <w:tr w:rsidR="003E528D">
        <w:trPr>
          <w:cantSplit/>
          <w:trHeight w:val="448"/>
        </w:trPr>
        <w:tc>
          <w:tcPr>
            <w:tcW w:w="993" w:type="dxa"/>
            <w:vMerge/>
            <w:tcBorders>
              <w:left w:val="single" w:sz="4" w:space="0" w:color="auto"/>
              <w:bottom w:val="single" w:sz="4" w:space="0" w:color="auto"/>
              <w:right w:val="single" w:sz="4" w:space="0" w:color="auto"/>
            </w:tcBorders>
            <w:shd w:val="clear" w:color="000000" w:fill="FFFFFF"/>
            <w:noWrap/>
            <w:vAlign w:val="center"/>
          </w:tcPr>
          <w:p w:rsidR="003E528D" w:rsidRDefault="003E528D">
            <w:pPr>
              <w:spacing w:line="260" w:lineRule="exact"/>
              <w:ind w:left="210"/>
              <w:jc w:val="left"/>
              <w:textAlignment w:val="baseline"/>
            </w:pPr>
          </w:p>
        </w:tc>
        <w:tc>
          <w:tcPr>
            <w:tcW w:w="2439" w:type="dxa"/>
            <w:gridSpan w:val="2"/>
            <w:tcBorders>
              <w:top w:val="nil"/>
              <w:left w:val="single" w:sz="4" w:space="0" w:color="auto"/>
              <w:bottom w:val="single" w:sz="4" w:space="0" w:color="auto"/>
              <w:right w:val="single" w:sz="4" w:space="0" w:color="auto"/>
            </w:tcBorders>
            <w:shd w:val="clear" w:color="000000" w:fill="FFFFFF"/>
            <w:vAlign w:val="center"/>
          </w:tcPr>
          <w:p w:rsidR="003E528D" w:rsidRDefault="00DF1401">
            <w:pPr>
              <w:spacing w:line="260" w:lineRule="exact"/>
              <w:ind w:left="210" w:firstLineChars="200" w:firstLine="400"/>
              <w:jc w:val="left"/>
              <w:textAlignment w:val="baseline"/>
              <w:rPr>
                <w:rFonts w:ascii="宋体" w:hAnsi="宋体"/>
                <w:kern w:val="0"/>
                <w:sz w:val="20"/>
                <w:szCs w:val="20"/>
              </w:rPr>
            </w:pPr>
            <w:r>
              <w:rPr>
                <w:rFonts w:ascii="宋体" w:hAnsi="宋体" w:hint="eastAsia"/>
                <w:kern w:val="0"/>
                <w:sz w:val="20"/>
                <w:szCs w:val="20"/>
              </w:rPr>
              <w:t>新增灭火设施</w:t>
            </w:r>
          </w:p>
        </w:tc>
        <w:tc>
          <w:tcPr>
            <w:tcW w:w="3089" w:type="dxa"/>
            <w:tcBorders>
              <w:top w:val="nil"/>
              <w:left w:val="nil"/>
              <w:bottom w:val="single" w:sz="4" w:space="0" w:color="auto"/>
              <w:right w:val="single" w:sz="4" w:space="0" w:color="auto"/>
            </w:tcBorders>
            <w:vAlign w:val="center"/>
          </w:tcPr>
          <w:p w:rsidR="003E528D" w:rsidRDefault="00DF1401">
            <w:pPr>
              <w:spacing w:line="260" w:lineRule="exact"/>
              <w:ind w:left="210"/>
              <w:jc w:val="center"/>
              <w:textAlignment w:val="baseline"/>
              <w:rPr>
                <w:rFonts w:ascii="宋体" w:hAnsi="宋体"/>
                <w:kern w:val="0"/>
                <w:sz w:val="20"/>
                <w:szCs w:val="20"/>
              </w:rPr>
            </w:pPr>
            <w:r>
              <w:rPr>
                <w:rFonts w:ascii="宋体" w:hAnsi="宋体" w:hint="eastAsia"/>
                <w:kern w:val="0"/>
                <w:sz w:val="20"/>
                <w:szCs w:val="20"/>
              </w:rPr>
              <w:t>-</w:t>
            </w:r>
          </w:p>
        </w:tc>
        <w:tc>
          <w:tcPr>
            <w:tcW w:w="3686" w:type="dxa"/>
            <w:tcBorders>
              <w:top w:val="nil"/>
              <w:left w:val="single" w:sz="4" w:space="0" w:color="auto"/>
              <w:bottom w:val="single" w:sz="4" w:space="0" w:color="000000"/>
              <w:right w:val="single" w:sz="4" w:space="0" w:color="auto"/>
            </w:tcBorders>
            <w:vAlign w:val="center"/>
          </w:tcPr>
          <w:p w:rsidR="003E528D" w:rsidRDefault="00DF1401">
            <w:pPr>
              <w:spacing w:line="260" w:lineRule="exact"/>
              <w:ind w:leftChars="16" w:left="34"/>
              <w:jc w:val="left"/>
              <w:textAlignment w:val="baseline"/>
              <w:rPr>
                <w:rFonts w:ascii="宋体" w:hAnsi="宋体"/>
                <w:kern w:val="0"/>
                <w:sz w:val="20"/>
                <w:szCs w:val="20"/>
              </w:rPr>
            </w:pPr>
            <w:r>
              <w:rPr>
                <w:rFonts w:hint="eastAsia"/>
                <w:sz w:val="20"/>
                <w:szCs w:val="20"/>
              </w:rPr>
              <w:t>执行现行国家工程建设消防技术标准</w:t>
            </w:r>
          </w:p>
        </w:tc>
      </w:tr>
      <w:tr w:rsidR="003E528D">
        <w:trPr>
          <w:cantSplit/>
          <w:trHeight w:val="557"/>
        </w:trPr>
        <w:tc>
          <w:tcPr>
            <w:tcW w:w="10207" w:type="dxa"/>
            <w:gridSpan w:val="5"/>
            <w:tcBorders>
              <w:top w:val="nil"/>
              <w:left w:val="single" w:sz="4" w:space="0" w:color="auto"/>
              <w:bottom w:val="single" w:sz="4" w:space="0" w:color="auto"/>
              <w:right w:val="single" w:sz="4" w:space="0" w:color="auto"/>
            </w:tcBorders>
            <w:shd w:val="clear" w:color="000000" w:fill="FFFFFF"/>
            <w:noWrap/>
            <w:vAlign w:val="center"/>
          </w:tcPr>
          <w:p w:rsidR="003E528D" w:rsidRDefault="00DF1401">
            <w:pPr>
              <w:spacing w:line="260" w:lineRule="exact"/>
              <w:ind w:left="210"/>
              <w:jc w:val="left"/>
              <w:textAlignment w:val="baseline"/>
              <w:rPr>
                <w:rFonts w:ascii="宋体" w:hAnsi="宋体"/>
                <w:kern w:val="0"/>
                <w:sz w:val="18"/>
                <w:szCs w:val="18"/>
              </w:rPr>
            </w:pPr>
            <w:r>
              <w:rPr>
                <w:rFonts w:ascii="宋体" w:hAnsi="宋体" w:hint="eastAsia"/>
                <w:kern w:val="0"/>
                <w:sz w:val="18"/>
                <w:szCs w:val="18"/>
              </w:rPr>
              <w:t>注：1消防设施设置依据改造后的整体功能情况按现行国家工程建设消防技术标准判断。</w:t>
            </w:r>
          </w:p>
          <w:p w:rsidR="003E528D" w:rsidRDefault="00DF1401">
            <w:pPr>
              <w:spacing w:line="260" w:lineRule="exact"/>
              <w:ind w:left="210" w:firstLine="360"/>
              <w:jc w:val="left"/>
              <w:textAlignment w:val="baseline"/>
              <w:rPr>
                <w:rFonts w:ascii="宋体" w:hAnsi="宋体"/>
                <w:kern w:val="0"/>
                <w:sz w:val="18"/>
                <w:szCs w:val="18"/>
              </w:rPr>
            </w:pPr>
            <w:r>
              <w:rPr>
                <w:rFonts w:ascii="宋体" w:hAnsi="宋体" w:hint="eastAsia"/>
                <w:kern w:val="0"/>
                <w:sz w:val="18"/>
                <w:szCs w:val="18"/>
              </w:rPr>
              <w:t>2 表格中所述相关条文是指本指南相关条文。</w:t>
            </w:r>
          </w:p>
          <w:p w:rsidR="003E528D" w:rsidRDefault="00DF1401">
            <w:pPr>
              <w:spacing w:line="260" w:lineRule="exact"/>
              <w:ind w:left="210" w:firstLine="360"/>
              <w:jc w:val="left"/>
              <w:textAlignment w:val="baseline"/>
              <w:rPr>
                <w:rFonts w:ascii="宋体" w:hAnsi="宋体"/>
                <w:kern w:val="0"/>
                <w:sz w:val="18"/>
                <w:szCs w:val="18"/>
              </w:rPr>
            </w:pPr>
            <w:r>
              <w:rPr>
                <w:rFonts w:ascii="宋体" w:hAnsi="宋体" w:hint="eastAsia"/>
                <w:kern w:val="0"/>
                <w:sz w:val="18"/>
                <w:szCs w:val="18"/>
              </w:rPr>
              <w:t>3 -表示不允许</w:t>
            </w:r>
          </w:p>
        </w:tc>
      </w:tr>
    </w:tbl>
    <w:p w:rsidR="003E528D" w:rsidRDefault="003E528D">
      <w:pPr>
        <w:ind w:left="210"/>
        <w:textAlignment w:val="baseline"/>
        <w:rPr>
          <w:rFonts w:ascii="黑体" w:eastAsia="黑体" w:hAnsi="黑体"/>
          <w:sz w:val="28"/>
          <w:szCs w:val="28"/>
        </w:rPr>
      </w:pPr>
    </w:p>
    <w:p w:rsidR="003E528D" w:rsidRDefault="003E528D">
      <w:pPr>
        <w:ind w:left="210"/>
        <w:textAlignment w:val="baseline"/>
        <w:rPr>
          <w:rFonts w:ascii="黑体" w:eastAsia="黑体" w:hAnsi="黑体"/>
          <w:sz w:val="28"/>
          <w:szCs w:val="28"/>
        </w:rPr>
      </w:pPr>
    </w:p>
    <w:p w:rsidR="003E528D" w:rsidRDefault="003E528D">
      <w:pPr>
        <w:ind w:left="210"/>
        <w:textAlignment w:val="baseline"/>
        <w:rPr>
          <w:rFonts w:ascii="黑体" w:eastAsia="黑体" w:hAnsi="黑体"/>
          <w:sz w:val="28"/>
          <w:szCs w:val="28"/>
        </w:rPr>
      </w:pPr>
    </w:p>
    <w:p w:rsidR="003E528D" w:rsidRDefault="003E528D">
      <w:pPr>
        <w:ind w:left="210"/>
        <w:textAlignment w:val="baseline"/>
        <w:rPr>
          <w:rFonts w:ascii="黑体" w:eastAsia="黑体" w:hAnsi="黑体"/>
          <w:sz w:val="28"/>
          <w:szCs w:val="28"/>
        </w:rPr>
      </w:pPr>
    </w:p>
    <w:p w:rsidR="003E528D" w:rsidRDefault="00DF1401">
      <w:pPr>
        <w:ind w:left="210"/>
        <w:jc w:val="center"/>
        <w:textAlignment w:val="baseline"/>
        <w:rPr>
          <w:rFonts w:ascii="黑体" w:eastAsia="黑体" w:hAnsi="黑体"/>
          <w:sz w:val="28"/>
          <w:szCs w:val="28"/>
        </w:rPr>
      </w:pPr>
      <w:r>
        <w:rPr>
          <w:rFonts w:ascii="黑体" w:eastAsia="黑体" w:hAnsi="黑体" w:hint="eastAsia"/>
          <w:sz w:val="28"/>
          <w:szCs w:val="28"/>
        </w:rPr>
        <w:lastRenderedPageBreak/>
        <w:t>表3.3.5-2 改造内容与执行规范的关系</w:t>
      </w:r>
    </w:p>
    <w:p w:rsidR="003E528D" w:rsidRDefault="003E528D">
      <w:pPr>
        <w:ind w:left="210"/>
        <w:textAlignment w:val="baseline"/>
        <w:rPr>
          <w:color w:val="FF0000"/>
          <w:sz w:val="24"/>
        </w:rPr>
      </w:pPr>
    </w:p>
    <w:tbl>
      <w:tblPr>
        <w:tblW w:w="9923" w:type="dxa"/>
        <w:tblInd w:w="-601" w:type="dxa"/>
        <w:tblLook w:val="04A0"/>
      </w:tblPr>
      <w:tblGrid>
        <w:gridCol w:w="993"/>
        <w:gridCol w:w="2268"/>
        <w:gridCol w:w="3260"/>
        <w:gridCol w:w="3402"/>
      </w:tblGrid>
      <w:tr w:rsidR="003E528D">
        <w:trPr>
          <w:cantSplit/>
          <w:trHeight w:val="7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28D" w:rsidRDefault="00DF1401">
            <w:pPr>
              <w:ind w:left="210"/>
              <w:jc w:val="center"/>
              <w:textAlignment w:val="baseline"/>
              <w:rPr>
                <w:rFonts w:ascii="黑体" w:eastAsia="黑体" w:hAnsi="黑体"/>
                <w:kern w:val="0"/>
                <w:sz w:val="22"/>
                <w:szCs w:val="22"/>
              </w:rPr>
            </w:pPr>
            <w:r>
              <w:rPr>
                <w:rFonts w:ascii="黑体" w:eastAsia="黑体" w:hAnsi="黑体" w:hint="eastAsia"/>
                <w:kern w:val="0"/>
                <w:sz w:val="22"/>
                <w:szCs w:val="22"/>
              </w:rPr>
              <w:t>改造形式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E528D" w:rsidRDefault="00DF1401">
            <w:pPr>
              <w:ind w:left="210"/>
              <w:jc w:val="center"/>
              <w:textAlignment w:val="baseline"/>
              <w:rPr>
                <w:rFonts w:ascii="黑体" w:eastAsia="黑体" w:hAnsi="黑体"/>
                <w:kern w:val="0"/>
                <w:sz w:val="22"/>
                <w:szCs w:val="22"/>
              </w:rPr>
            </w:pPr>
            <w:r>
              <w:rPr>
                <w:rFonts w:ascii="黑体" w:eastAsia="黑体" w:hAnsi="黑体" w:hint="eastAsia"/>
                <w:kern w:val="0"/>
                <w:sz w:val="22"/>
                <w:szCs w:val="22"/>
              </w:rPr>
              <w:t>改造内容</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ind w:leftChars="47" w:left="99" w:firstLineChars="150" w:firstLine="330"/>
              <w:textAlignment w:val="baseline"/>
              <w:rPr>
                <w:rFonts w:ascii="黑体" w:eastAsia="黑体" w:hAnsi="黑体"/>
                <w:kern w:val="0"/>
                <w:sz w:val="22"/>
                <w:szCs w:val="22"/>
              </w:rPr>
            </w:pPr>
            <w:r>
              <w:rPr>
                <w:rFonts w:ascii="黑体" w:eastAsia="黑体" w:hAnsi="黑体" w:hint="eastAsia"/>
                <w:kern w:val="0"/>
                <w:sz w:val="22"/>
                <w:szCs w:val="22"/>
              </w:rPr>
              <w:t>可执行原</w:t>
            </w:r>
            <w:r>
              <w:rPr>
                <w:rFonts w:ascii="黑体" w:eastAsia="黑体" w:hAnsi="黑体" w:hint="eastAsia"/>
                <w:color w:val="000000" w:themeColor="text1"/>
                <w:kern w:val="0"/>
                <w:sz w:val="22"/>
                <w:szCs w:val="22"/>
              </w:rPr>
              <w:t>标准</w:t>
            </w:r>
            <w:r>
              <w:rPr>
                <w:rFonts w:ascii="黑体" w:eastAsia="黑体" w:hAnsi="黑体" w:hint="eastAsia"/>
                <w:kern w:val="0"/>
                <w:sz w:val="22"/>
                <w:szCs w:val="22"/>
              </w:rPr>
              <w:t>的内容</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ind w:leftChars="47" w:left="759" w:hangingChars="300" w:hanging="660"/>
              <w:textAlignment w:val="baseline"/>
              <w:rPr>
                <w:rFonts w:ascii="黑体" w:eastAsia="黑体" w:hAnsi="黑体"/>
                <w:kern w:val="0"/>
                <w:sz w:val="22"/>
                <w:szCs w:val="22"/>
              </w:rPr>
            </w:pPr>
            <w:r>
              <w:rPr>
                <w:rFonts w:ascii="黑体" w:eastAsia="黑体" w:hAnsi="黑体" w:hint="eastAsia"/>
                <w:kern w:val="0"/>
                <w:sz w:val="22"/>
                <w:szCs w:val="22"/>
              </w:rPr>
              <w:t>应执行现行国家工程建设消防技术标准的内容</w:t>
            </w:r>
          </w:p>
        </w:tc>
      </w:tr>
      <w:tr w:rsidR="003E528D">
        <w:trPr>
          <w:cantSplit/>
          <w:trHeight w:val="1967"/>
        </w:trPr>
        <w:tc>
          <w:tcPr>
            <w:tcW w:w="993" w:type="dxa"/>
            <w:vMerge w:val="restart"/>
            <w:tcBorders>
              <w:top w:val="single" w:sz="4" w:space="0" w:color="auto"/>
              <w:left w:val="single" w:sz="4" w:space="0" w:color="auto"/>
              <w:right w:val="single" w:sz="4" w:space="0" w:color="auto"/>
            </w:tcBorders>
            <w:shd w:val="clear" w:color="auto" w:fill="auto"/>
            <w:noWrap/>
            <w:vAlign w:val="center"/>
          </w:tcPr>
          <w:p w:rsidR="003E528D" w:rsidRDefault="00DF1401">
            <w:pPr>
              <w:ind w:left="210"/>
              <w:jc w:val="center"/>
              <w:textAlignment w:val="baseline"/>
              <w:rPr>
                <w:rFonts w:ascii="黑体" w:eastAsia="黑体" w:hAnsi="黑体"/>
                <w:color w:val="FF0000"/>
                <w:kern w:val="0"/>
                <w:sz w:val="22"/>
                <w:szCs w:val="22"/>
              </w:rPr>
            </w:pPr>
            <w:r>
              <w:rPr>
                <w:rFonts w:ascii="黑体" w:eastAsia="黑体" w:hAnsi="黑体" w:hint="eastAsia"/>
                <w:kern w:val="0"/>
                <w:sz w:val="22"/>
                <w:szCs w:val="22"/>
              </w:rPr>
              <w:t>内部装修及功能未改变的局部改造</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E528D" w:rsidRDefault="00DF1401">
            <w:pPr>
              <w:ind w:left="210"/>
              <w:jc w:val="center"/>
              <w:textAlignment w:val="baseline"/>
              <w:rPr>
                <w:rFonts w:ascii="宋体" w:hAnsi="宋体"/>
                <w:kern w:val="0"/>
                <w:sz w:val="20"/>
                <w:szCs w:val="20"/>
              </w:rPr>
            </w:pPr>
            <w:r>
              <w:rPr>
                <w:rFonts w:ascii="宋体" w:hAnsi="宋体" w:hint="eastAsia"/>
                <w:kern w:val="0"/>
                <w:sz w:val="20"/>
                <w:szCs w:val="20"/>
              </w:rPr>
              <w:t>火灾自动报警系统</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ind w:left="210"/>
              <w:jc w:val="left"/>
              <w:textAlignment w:val="baseline"/>
              <w:rPr>
                <w:rFonts w:ascii="宋体" w:hAnsi="宋体"/>
                <w:kern w:val="0"/>
                <w:sz w:val="20"/>
                <w:szCs w:val="20"/>
              </w:rPr>
            </w:pPr>
            <w:r>
              <w:rPr>
                <w:rFonts w:ascii="宋体" w:hAnsi="宋体" w:hint="eastAsia"/>
                <w:kern w:val="0"/>
                <w:sz w:val="20"/>
                <w:szCs w:val="20"/>
              </w:rPr>
              <w:t>1.既有火灾自动报警系统：</w:t>
            </w:r>
          </w:p>
          <w:p w:rsidR="003E528D" w:rsidRDefault="00DF1401">
            <w:pPr>
              <w:ind w:left="210"/>
              <w:jc w:val="left"/>
              <w:textAlignment w:val="baseline"/>
              <w:rPr>
                <w:rFonts w:ascii="宋体" w:hAnsi="宋体"/>
                <w:kern w:val="0"/>
                <w:sz w:val="20"/>
                <w:szCs w:val="20"/>
              </w:rPr>
            </w:pPr>
            <w:r>
              <w:rPr>
                <w:rFonts w:ascii="宋体" w:hAnsi="宋体" w:hint="eastAsia"/>
                <w:kern w:val="0"/>
                <w:sz w:val="20"/>
                <w:szCs w:val="20"/>
              </w:rPr>
              <w:t>系统形式、消防控制室、消防联动控制、防火门监控、消防电源监控、系统供电；</w:t>
            </w:r>
          </w:p>
          <w:p w:rsidR="003E528D" w:rsidRDefault="00DF1401">
            <w:pPr>
              <w:ind w:left="210"/>
              <w:jc w:val="left"/>
              <w:textAlignment w:val="baseline"/>
              <w:rPr>
                <w:rFonts w:ascii="宋体" w:hAnsi="宋体"/>
                <w:kern w:val="0"/>
                <w:sz w:val="20"/>
                <w:szCs w:val="20"/>
              </w:rPr>
            </w:pPr>
            <w:r>
              <w:rPr>
                <w:rFonts w:ascii="宋体" w:hAnsi="宋体" w:hint="eastAsia"/>
                <w:kern w:val="0"/>
                <w:sz w:val="20"/>
                <w:szCs w:val="20"/>
              </w:rPr>
              <w:t>2.非改造区域火灾探测器的选择、系统设备的设置、系统布线；</w:t>
            </w:r>
          </w:p>
          <w:p w:rsidR="003E528D" w:rsidRDefault="00DF1401">
            <w:pPr>
              <w:ind w:left="210"/>
              <w:jc w:val="left"/>
              <w:textAlignment w:val="baseline"/>
              <w:rPr>
                <w:rFonts w:ascii="黑体" w:eastAsia="黑体" w:hAnsi="黑体"/>
                <w:kern w:val="0"/>
                <w:sz w:val="22"/>
                <w:szCs w:val="22"/>
              </w:rPr>
            </w:pPr>
            <w:r>
              <w:rPr>
                <w:rFonts w:ascii="宋体" w:hAnsi="宋体" w:hint="eastAsia"/>
                <w:kern w:val="0"/>
                <w:sz w:val="20"/>
                <w:szCs w:val="20"/>
              </w:rPr>
              <w:t>3.改造区域保留的系统布线。</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ind w:leftChars="16" w:left="194" w:hangingChars="80" w:hanging="160"/>
              <w:jc w:val="left"/>
              <w:textAlignment w:val="baseline"/>
              <w:rPr>
                <w:rFonts w:ascii="宋体" w:hAnsi="宋体"/>
                <w:kern w:val="0"/>
                <w:sz w:val="20"/>
                <w:szCs w:val="20"/>
              </w:rPr>
            </w:pPr>
            <w:r>
              <w:rPr>
                <w:rFonts w:hint="eastAsia"/>
                <w:sz w:val="20"/>
                <w:szCs w:val="20"/>
              </w:rPr>
              <w:t>1.</w:t>
            </w:r>
            <w:r>
              <w:rPr>
                <w:rFonts w:hint="eastAsia"/>
                <w:sz w:val="20"/>
                <w:szCs w:val="20"/>
              </w:rPr>
              <w:t>改造区域</w:t>
            </w:r>
            <w:r>
              <w:rPr>
                <w:rFonts w:ascii="宋体" w:hAnsi="宋体" w:hint="eastAsia"/>
                <w:kern w:val="0"/>
                <w:sz w:val="20"/>
                <w:szCs w:val="20"/>
              </w:rPr>
              <w:t>新增火灾自动报警系统；</w:t>
            </w:r>
          </w:p>
          <w:p w:rsidR="003E528D" w:rsidRDefault="00DF1401">
            <w:pPr>
              <w:ind w:leftChars="16" w:left="34"/>
              <w:jc w:val="left"/>
              <w:textAlignment w:val="baseline"/>
              <w:rPr>
                <w:rFonts w:ascii="宋体" w:hAnsi="宋体"/>
                <w:kern w:val="0"/>
                <w:sz w:val="20"/>
                <w:szCs w:val="20"/>
              </w:rPr>
            </w:pPr>
            <w:r>
              <w:rPr>
                <w:rFonts w:hint="eastAsia"/>
                <w:sz w:val="20"/>
                <w:szCs w:val="20"/>
              </w:rPr>
              <w:t>2.</w:t>
            </w:r>
            <w:r>
              <w:rPr>
                <w:rFonts w:hint="eastAsia"/>
                <w:sz w:val="20"/>
                <w:szCs w:val="20"/>
              </w:rPr>
              <w:t>改造区域既有</w:t>
            </w:r>
            <w:r>
              <w:rPr>
                <w:rFonts w:ascii="宋体" w:hAnsi="宋体" w:hint="eastAsia"/>
                <w:kern w:val="0"/>
                <w:sz w:val="20"/>
                <w:szCs w:val="20"/>
              </w:rPr>
              <w:t>火灾自动报警系统的火灾探测器的选择、既有系统设备的设置、新增及改造的系统布线；</w:t>
            </w:r>
          </w:p>
          <w:p w:rsidR="003E528D" w:rsidRDefault="00DF1401">
            <w:pPr>
              <w:ind w:leftChars="16" w:left="34"/>
              <w:jc w:val="left"/>
              <w:textAlignment w:val="baseline"/>
              <w:rPr>
                <w:sz w:val="20"/>
                <w:szCs w:val="20"/>
              </w:rPr>
            </w:pPr>
            <w:r>
              <w:rPr>
                <w:rFonts w:hint="eastAsia"/>
                <w:sz w:val="20"/>
                <w:szCs w:val="20"/>
              </w:rPr>
              <w:t>3.</w:t>
            </w:r>
            <w:r>
              <w:rPr>
                <w:rFonts w:hint="eastAsia"/>
                <w:sz w:val="20"/>
                <w:szCs w:val="20"/>
              </w:rPr>
              <w:t>新增消火栓系统、湿式和干式自动喷水灭火系统的消防水泵控制方式；</w:t>
            </w:r>
          </w:p>
          <w:p w:rsidR="003E528D" w:rsidRDefault="00DF1401">
            <w:pPr>
              <w:ind w:leftChars="16" w:left="194" w:hangingChars="80" w:hanging="160"/>
              <w:jc w:val="left"/>
              <w:textAlignment w:val="baseline"/>
              <w:rPr>
                <w:rFonts w:ascii="黑体" w:eastAsia="黑体" w:hAnsi="黑体"/>
                <w:kern w:val="0"/>
                <w:sz w:val="22"/>
                <w:szCs w:val="22"/>
              </w:rPr>
            </w:pPr>
            <w:r>
              <w:rPr>
                <w:rFonts w:hint="eastAsia"/>
                <w:sz w:val="20"/>
                <w:szCs w:val="20"/>
              </w:rPr>
              <w:t>4.</w:t>
            </w:r>
            <w:r>
              <w:rPr>
                <w:rFonts w:hint="eastAsia"/>
                <w:sz w:val="20"/>
                <w:szCs w:val="20"/>
              </w:rPr>
              <w:t>新增可燃气体报警系统。</w:t>
            </w:r>
          </w:p>
        </w:tc>
      </w:tr>
      <w:tr w:rsidR="003E528D">
        <w:trPr>
          <w:cantSplit/>
          <w:trHeight w:val="420"/>
        </w:trPr>
        <w:tc>
          <w:tcPr>
            <w:tcW w:w="993" w:type="dxa"/>
            <w:vMerge/>
            <w:tcBorders>
              <w:left w:val="single" w:sz="4" w:space="0" w:color="auto"/>
              <w:right w:val="single" w:sz="4" w:space="0" w:color="auto"/>
            </w:tcBorders>
            <w:shd w:val="clear" w:color="auto" w:fill="auto"/>
            <w:noWrap/>
            <w:vAlign w:val="center"/>
          </w:tcPr>
          <w:p w:rsidR="003E528D" w:rsidRDefault="003E528D">
            <w:pPr>
              <w:ind w:left="210"/>
              <w:jc w:val="center"/>
              <w:textAlignment w:val="baseline"/>
              <w:rPr>
                <w:rFonts w:ascii="宋体" w:hAnsi="宋体"/>
                <w:color w:val="FF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E528D" w:rsidRDefault="00DF1401">
            <w:pPr>
              <w:ind w:left="210"/>
              <w:jc w:val="center"/>
              <w:textAlignment w:val="baseline"/>
              <w:rPr>
                <w:rFonts w:ascii="宋体" w:hAnsi="宋体"/>
                <w:kern w:val="0"/>
                <w:sz w:val="20"/>
                <w:szCs w:val="20"/>
              </w:rPr>
            </w:pPr>
            <w:r>
              <w:rPr>
                <w:rFonts w:ascii="宋体" w:hAnsi="宋体" w:hint="eastAsia"/>
                <w:kern w:val="0"/>
                <w:sz w:val="20"/>
                <w:szCs w:val="20"/>
              </w:rPr>
              <w:t>消防电源及配电</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ind w:left="210"/>
              <w:jc w:val="left"/>
              <w:textAlignment w:val="baseline"/>
              <w:rPr>
                <w:rFonts w:ascii="宋体" w:hAnsi="宋体"/>
                <w:kern w:val="0"/>
                <w:sz w:val="20"/>
                <w:szCs w:val="20"/>
              </w:rPr>
            </w:pPr>
            <w:r>
              <w:rPr>
                <w:rFonts w:ascii="宋体" w:hAnsi="宋体" w:hint="eastAsia"/>
                <w:kern w:val="0"/>
                <w:sz w:val="20"/>
                <w:szCs w:val="20"/>
              </w:rPr>
              <w:t>保留的配电系统</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ind w:leftChars="16" w:left="34"/>
              <w:jc w:val="left"/>
              <w:textAlignment w:val="baseline"/>
              <w:rPr>
                <w:sz w:val="20"/>
                <w:szCs w:val="20"/>
              </w:rPr>
            </w:pPr>
            <w:r>
              <w:rPr>
                <w:rFonts w:hint="eastAsia"/>
                <w:sz w:val="20"/>
                <w:szCs w:val="20"/>
              </w:rPr>
              <w:t>1.</w:t>
            </w:r>
            <w:r>
              <w:rPr>
                <w:rFonts w:hint="eastAsia"/>
                <w:sz w:val="20"/>
                <w:szCs w:val="20"/>
              </w:rPr>
              <w:t>消防用电负荷等级、火灾延续时间、消防设备容量；</w:t>
            </w:r>
          </w:p>
          <w:p w:rsidR="003E528D" w:rsidRDefault="00DF1401">
            <w:pPr>
              <w:ind w:leftChars="16" w:left="194" w:hangingChars="80" w:hanging="160"/>
              <w:jc w:val="left"/>
              <w:textAlignment w:val="baseline"/>
              <w:rPr>
                <w:rFonts w:ascii="宋体" w:hAnsi="宋体"/>
                <w:kern w:val="0"/>
                <w:sz w:val="20"/>
                <w:szCs w:val="20"/>
              </w:rPr>
            </w:pPr>
            <w:r>
              <w:rPr>
                <w:rFonts w:ascii="宋体" w:hAnsi="宋体" w:hint="eastAsia"/>
                <w:kern w:val="0"/>
                <w:sz w:val="20"/>
                <w:szCs w:val="20"/>
              </w:rPr>
              <w:t>2.新增消防电源；</w:t>
            </w:r>
          </w:p>
          <w:p w:rsidR="003E528D" w:rsidRDefault="00DF1401">
            <w:pPr>
              <w:ind w:leftChars="16" w:left="194" w:hangingChars="80" w:hanging="160"/>
              <w:jc w:val="left"/>
              <w:textAlignment w:val="baseline"/>
              <w:rPr>
                <w:rFonts w:ascii="宋体" w:hAnsi="宋体"/>
                <w:kern w:val="0"/>
                <w:sz w:val="20"/>
                <w:szCs w:val="20"/>
              </w:rPr>
            </w:pPr>
            <w:r>
              <w:rPr>
                <w:rFonts w:ascii="宋体" w:hAnsi="宋体" w:hint="eastAsia"/>
                <w:kern w:val="0"/>
                <w:sz w:val="20"/>
                <w:szCs w:val="20"/>
              </w:rPr>
              <w:t>3.新增和改造的配电系统。</w:t>
            </w:r>
          </w:p>
        </w:tc>
      </w:tr>
      <w:tr w:rsidR="003E528D">
        <w:trPr>
          <w:cantSplit/>
          <w:trHeight w:val="420"/>
        </w:trPr>
        <w:tc>
          <w:tcPr>
            <w:tcW w:w="993" w:type="dxa"/>
            <w:vMerge/>
            <w:tcBorders>
              <w:left w:val="single" w:sz="4" w:space="0" w:color="auto"/>
              <w:right w:val="single" w:sz="4" w:space="0" w:color="auto"/>
            </w:tcBorders>
            <w:shd w:val="clear" w:color="auto" w:fill="auto"/>
            <w:noWrap/>
            <w:vAlign w:val="center"/>
          </w:tcPr>
          <w:p w:rsidR="003E528D" w:rsidRDefault="003E528D">
            <w:pPr>
              <w:ind w:left="210"/>
              <w:jc w:val="center"/>
              <w:textAlignment w:val="baseline"/>
              <w:rPr>
                <w:rFonts w:ascii="宋体" w:hAnsi="宋体"/>
                <w:color w:val="FF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E528D" w:rsidRDefault="00DF1401">
            <w:pPr>
              <w:ind w:left="210"/>
              <w:jc w:val="center"/>
              <w:textAlignment w:val="baseline"/>
              <w:rPr>
                <w:rFonts w:ascii="宋体" w:hAnsi="宋体"/>
                <w:kern w:val="0"/>
                <w:sz w:val="20"/>
                <w:szCs w:val="20"/>
              </w:rPr>
            </w:pPr>
            <w:r>
              <w:rPr>
                <w:rFonts w:ascii="宋体" w:hAnsi="宋体" w:hint="eastAsia"/>
                <w:kern w:val="0"/>
                <w:sz w:val="20"/>
                <w:szCs w:val="20"/>
              </w:rPr>
              <w:t>电气线路及电器装置</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ind w:left="210"/>
              <w:jc w:val="left"/>
              <w:textAlignment w:val="baseline"/>
              <w:rPr>
                <w:rFonts w:ascii="宋体" w:hAnsi="宋体"/>
                <w:kern w:val="0"/>
                <w:sz w:val="20"/>
                <w:szCs w:val="20"/>
              </w:rPr>
            </w:pPr>
            <w:r>
              <w:rPr>
                <w:rFonts w:ascii="宋体" w:hAnsi="宋体" w:hint="eastAsia"/>
                <w:kern w:val="0"/>
                <w:sz w:val="20"/>
                <w:szCs w:val="20"/>
              </w:rPr>
              <w:t>保留的消防与非消防线缆及敷设、电器装置</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ind w:leftChars="16" w:left="34"/>
              <w:jc w:val="left"/>
              <w:textAlignment w:val="baseline"/>
              <w:rPr>
                <w:rFonts w:ascii="宋体" w:hAnsi="宋体"/>
                <w:kern w:val="0"/>
                <w:sz w:val="20"/>
                <w:szCs w:val="20"/>
              </w:rPr>
            </w:pPr>
            <w:r>
              <w:rPr>
                <w:rFonts w:ascii="宋体" w:hAnsi="宋体" w:hint="eastAsia"/>
                <w:kern w:val="0"/>
                <w:sz w:val="20"/>
                <w:szCs w:val="20"/>
              </w:rPr>
              <w:t>1.新增和改造的消防与非消防线缆及敷设、电器装置；</w:t>
            </w:r>
          </w:p>
          <w:p w:rsidR="003E528D" w:rsidRDefault="00DF1401">
            <w:pPr>
              <w:ind w:leftChars="16" w:left="194" w:hangingChars="80" w:hanging="160"/>
              <w:jc w:val="left"/>
              <w:textAlignment w:val="baseline"/>
              <w:rPr>
                <w:rFonts w:ascii="宋体" w:hAnsi="宋体"/>
                <w:kern w:val="0"/>
                <w:sz w:val="20"/>
                <w:szCs w:val="20"/>
              </w:rPr>
            </w:pPr>
            <w:r>
              <w:rPr>
                <w:rFonts w:ascii="宋体" w:hAnsi="宋体" w:hint="eastAsia"/>
                <w:kern w:val="0"/>
                <w:sz w:val="20"/>
                <w:szCs w:val="20"/>
              </w:rPr>
              <w:t>2.改造区域电气火灾监控。</w:t>
            </w:r>
          </w:p>
        </w:tc>
      </w:tr>
      <w:tr w:rsidR="003E528D">
        <w:trPr>
          <w:cantSplit/>
          <w:trHeight w:val="420"/>
        </w:trPr>
        <w:tc>
          <w:tcPr>
            <w:tcW w:w="993" w:type="dxa"/>
            <w:vMerge/>
            <w:tcBorders>
              <w:left w:val="single" w:sz="4" w:space="0" w:color="auto"/>
              <w:bottom w:val="single" w:sz="4" w:space="0" w:color="auto"/>
              <w:right w:val="single" w:sz="4" w:space="0" w:color="auto"/>
            </w:tcBorders>
            <w:shd w:val="clear" w:color="auto" w:fill="auto"/>
            <w:noWrap/>
            <w:vAlign w:val="center"/>
          </w:tcPr>
          <w:p w:rsidR="003E528D" w:rsidRDefault="003E528D">
            <w:pPr>
              <w:ind w:left="210"/>
              <w:jc w:val="center"/>
              <w:textAlignment w:val="baseline"/>
              <w:rPr>
                <w:rFonts w:ascii="宋体" w:hAnsi="宋体"/>
                <w:color w:val="FF0000"/>
                <w:kern w:val="0"/>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E528D" w:rsidRDefault="00DF1401">
            <w:pPr>
              <w:ind w:left="210"/>
              <w:jc w:val="center"/>
              <w:textAlignment w:val="baseline"/>
              <w:rPr>
                <w:rFonts w:ascii="宋体" w:hAnsi="宋体"/>
                <w:kern w:val="0"/>
                <w:sz w:val="20"/>
                <w:szCs w:val="20"/>
              </w:rPr>
            </w:pPr>
            <w:r>
              <w:rPr>
                <w:rFonts w:ascii="宋体" w:hAnsi="宋体" w:hint="eastAsia"/>
                <w:kern w:val="0"/>
                <w:sz w:val="20"/>
                <w:szCs w:val="20"/>
              </w:rPr>
              <w:t>消防应急照明和疏散指示标志</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ind w:left="210"/>
              <w:jc w:val="left"/>
              <w:textAlignment w:val="baseline"/>
              <w:rPr>
                <w:rFonts w:ascii="宋体" w:hAnsi="宋体"/>
                <w:kern w:val="0"/>
                <w:sz w:val="20"/>
                <w:szCs w:val="20"/>
              </w:rPr>
            </w:pPr>
            <w:r>
              <w:rPr>
                <w:rFonts w:hint="eastAsia"/>
                <w:sz w:val="20"/>
                <w:szCs w:val="20"/>
              </w:rPr>
              <w:t>改造区域既有</w:t>
            </w:r>
            <w:r>
              <w:rPr>
                <w:rFonts w:ascii="宋体" w:hAnsi="宋体" w:hint="eastAsia"/>
                <w:kern w:val="0"/>
                <w:sz w:val="20"/>
                <w:szCs w:val="20"/>
              </w:rPr>
              <w:t>消防应急照明和疏散指示的系统形式、灯具的电压等级及供电方式、备用照明</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3E528D" w:rsidRDefault="00DF1401">
            <w:pPr>
              <w:ind w:leftChars="16" w:left="34"/>
              <w:jc w:val="left"/>
              <w:textAlignment w:val="baseline"/>
              <w:rPr>
                <w:rFonts w:ascii="宋体" w:hAnsi="宋体"/>
                <w:kern w:val="0"/>
                <w:sz w:val="20"/>
                <w:szCs w:val="20"/>
              </w:rPr>
            </w:pPr>
            <w:r>
              <w:rPr>
                <w:rFonts w:hint="eastAsia"/>
                <w:sz w:val="20"/>
                <w:szCs w:val="20"/>
              </w:rPr>
              <w:t>1.</w:t>
            </w:r>
            <w:r>
              <w:rPr>
                <w:rFonts w:hint="eastAsia"/>
                <w:sz w:val="20"/>
                <w:szCs w:val="20"/>
              </w:rPr>
              <w:t>改造区域</w:t>
            </w:r>
            <w:r>
              <w:rPr>
                <w:rFonts w:ascii="宋体" w:hAnsi="宋体" w:hint="eastAsia"/>
                <w:kern w:val="0"/>
                <w:sz w:val="20"/>
                <w:szCs w:val="20"/>
              </w:rPr>
              <w:t>新增设消防应急照明和疏散指示标志系统；</w:t>
            </w:r>
          </w:p>
          <w:p w:rsidR="003E528D" w:rsidRDefault="00DF1401">
            <w:pPr>
              <w:ind w:leftChars="16" w:left="34"/>
              <w:jc w:val="left"/>
              <w:textAlignment w:val="baseline"/>
              <w:rPr>
                <w:rFonts w:ascii="宋体" w:hAnsi="宋体"/>
                <w:kern w:val="0"/>
                <w:sz w:val="20"/>
                <w:szCs w:val="20"/>
              </w:rPr>
            </w:pPr>
            <w:r>
              <w:rPr>
                <w:rFonts w:hint="eastAsia"/>
                <w:sz w:val="20"/>
                <w:szCs w:val="20"/>
              </w:rPr>
              <w:t>2.</w:t>
            </w:r>
            <w:r>
              <w:rPr>
                <w:rFonts w:hint="eastAsia"/>
                <w:sz w:val="20"/>
                <w:szCs w:val="20"/>
              </w:rPr>
              <w:t>改造区域既有</w:t>
            </w:r>
            <w:r>
              <w:rPr>
                <w:rFonts w:ascii="宋体" w:hAnsi="宋体" w:hint="eastAsia"/>
                <w:kern w:val="0"/>
                <w:sz w:val="20"/>
                <w:szCs w:val="20"/>
              </w:rPr>
              <w:t>消防应急照明和疏散指示时，除电压等级及供电方式外的灯具的其他要求</w:t>
            </w:r>
          </w:p>
        </w:tc>
      </w:tr>
      <w:tr w:rsidR="003E528D">
        <w:trPr>
          <w:cantSplit/>
          <w:trHeight w:val="1387"/>
        </w:trPr>
        <w:tc>
          <w:tcPr>
            <w:tcW w:w="993" w:type="dxa"/>
            <w:vMerge w:val="restart"/>
            <w:tcBorders>
              <w:top w:val="single" w:sz="4" w:space="0" w:color="auto"/>
              <w:left w:val="single" w:sz="4" w:space="0" w:color="auto"/>
              <w:right w:val="single" w:sz="4" w:space="0" w:color="auto"/>
            </w:tcBorders>
            <w:vAlign w:val="center"/>
          </w:tcPr>
          <w:p w:rsidR="003E528D" w:rsidRDefault="00DF1401">
            <w:pPr>
              <w:ind w:left="210"/>
              <w:jc w:val="center"/>
              <w:textAlignment w:val="baseline"/>
              <w:rPr>
                <w:rFonts w:ascii="宋体" w:hAnsi="宋体"/>
                <w:color w:val="FF0000"/>
                <w:kern w:val="0"/>
                <w:sz w:val="20"/>
                <w:szCs w:val="20"/>
              </w:rPr>
            </w:pPr>
            <w:r>
              <w:rPr>
                <w:rFonts w:ascii="黑体" w:eastAsia="黑体" w:hAnsi="黑体" w:hint="eastAsia"/>
                <w:kern w:val="0"/>
                <w:sz w:val="22"/>
                <w:szCs w:val="22"/>
              </w:rPr>
              <w:t>功能改变的局部改造</w:t>
            </w:r>
          </w:p>
        </w:tc>
        <w:tc>
          <w:tcPr>
            <w:tcW w:w="2268" w:type="dxa"/>
            <w:tcBorders>
              <w:top w:val="nil"/>
              <w:left w:val="single" w:sz="4" w:space="0" w:color="auto"/>
              <w:bottom w:val="single" w:sz="4" w:space="0" w:color="auto"/>
              <w:right w:val="single" w:sz="4" w:space="0" w:color="auto"/>
            </w:tcBorders>
            <w:vAlign w:val="center"/>
          </w:tcPr>
          <w:p w:rsidR="003E528D" w:rsidRDefault="00DF1401">
            <w:pPr>
              <w:ind w:left="210"/>
              <w:jc w:val="left"/>
              <w:textAlignment w:val="baseline"/>
              <w:rPr>
                <w:sz w:val="20"/>
                <w:szCs w:val="20"/>
              </w:rPr>
            </w:pPr>
            <w:r>
              <w:rPr>
                <w:rFonts w:ascii="宋体" w:hAnsi="宋体" w:hint="eastAsia"/>
                <w:kern w:val="0"/>
                <w:sz w:val="20"/>
                <w:szCs w:val="20"/>
              </w:rPr>
              <w:t>火灾自动报警系统</w:t>
            </w:r>
          </w:p>
        </w:tc>
        <w:tc>
          <w:tcPr>
            <w:tcW w:w="3260" w:type="dxa"/>
            <w:tcBorders>
              <w:top w:val="nil"/>
              <w:left w:val="single" w:sz="4" w:space="0" w:color="auto"/>
              <w:bottom w:val="single" w:sz="4" w:space="0" w:color="auto"/>
              <w:right w:val="nil"/>
            </w:tcBorders>
            <w:vAlign w:val="center"/>
          </w:tcPr>
          <w:p w:rsidR="003E528D" w:rsidRDefault="00DF1401">
            <w:pPr>
              <w:ind w:left="210"/>
              <w:jc w:val="left"/>
              <w:textAlignment w:val="baseline"/>
              <w:rPr>
                <w:sz w:val="20"/>
                <w:szCs w:val="20"/>
              </w:rPr>
            </w:pPr>
            <w:r>
              <w:rPr>
                <w:rFonts w:hint="eastAsia"/>
                <w:sz w:val="20"/>
                <w:szCs w:val="20"/>
              </w:rPr>
              <w:t>1.</w:t>
            </w:r>
            <w:r>
              <w:rPr>
                <w:rFonts w:hint="eastAsia"/>
                <w:sz w:val="20"/>
                <w:szCs w:val="20"/>
              </w:rPr>
              <w:t>整体改造确有困难时，非改造区域火灾自动报警系统、防火门监控、消防电源监测；</w:t>
            </w:r>
          </w:p>
          <w:p w:rsidR="003E528D" w:rsidRDefault="00DF1401">
            <w:pPr>
              <w:ind w:left="210"/>
              <w:jc w:val="left"/>
              <w:textAlignment w:val="baseline"/>
              <w:rPr>
                <w:sz w:val="20"/>
                <w:szCs w:val="20"/>
              </w:rPr>
            </w:pPr>
            <w:r>
              <w:rPr>
                <w:rFonts w:hint="eastAsia"/>
                <w:sz w:val="20"/>
                <w:szCs w:val="20"/>
              </w:rPr>
              <w:t>2.</w:t>
            </w:r>
            <w:r>
              <w:rPr>
                <w:rFonts w:hint="eastAsia"/>
                <w:sz w:val="20"/>
                <w:szCs w:val="20"/>
              </w:rPr>
              <w:t>既有消火栓的按钮功能。</w:t>
            </w:r>
          </w:p>
        </w:tc>
        <w:tc>
          <w:tcPr>
            <w:tcW w:w="3402" w:type="dxa"/>
            <w:tcBorders>
              <w:top w:val="nil"/>
              <w:left w:val="single" w:sz="4" w:space="0" w:color="auto"/>
              <w:bottom w:val="single" w:sz="4" w:space="0" w:color="auto"/>
              <w:right w:val="single" w:sz="4" w:space="0" w:color="auto"/>
            </w:tcBorders>
            <w:shd w:val="clear" w:color="000000" w:fill="FFFFFF"/>
            <w:noWrap/>
            <w:vAlign w:val="center"/>
          </w:tcPr>
          <w:p w:rsidR="003E528D" w:rsidRDefault="00DF1401">
            <w:pPr>
              <w:ind w:leftChars="16" w:left="34"/>
              <w:jc w:val="left"/>
              <w:textAlignment w:val="baseline"/>
              <w:rPr>
                <w:sz w:val="20"/>
                <w:szCs w:val="20"/>
              </w:rPr>
            </w:pPr>
            <w:r>
              <w:rPr>
                <w:rFonts w:hint="eastAsia"/>
                <w:sz w:val="20"/>
                <w:szCs w:val="20"/>
              </w:rPr>
              <w:t>1.</w:t>
            </w:r>
            <w:r>
              <w:rPr>
                <w:rFonts w:hint="eastAsia"/>
                <w:sz w:val="20"/>
                <w:szCs w:val="20"/>
              </w:rPr>
              <w:t>改造区域火灾自动报警系统、防火门监控、消防电源监测；</w:t>
            </w:r>
          </w:p>
          <w:p w:rsidR="003E528D" w:rsidRDefault="00DF1401">
            <w:pPr>
              <w:ind w:leftChars="16" w:left="34"/>
              <w:jc w:val="left"/>
              <w:textAlignment w:val="baseline"/>
              <w:rPr>
                <w:sz w:val="20"/>
                <w:szCs w:val="20"/>
              </w:rPr>
            </w:pPr>
            <w:r>
              <w:rPr>
                <w:rFonts w:hint="eastAsia"/>
                <w:sz w:val="20"/>
                <w:szCs w:val="20"/>
              </w:rPr>
              <w:t>2.</w:t>
            </w:r>
            <w:r>
              <w:rPr>
                <w:rFonts w:hint="eastAsia"/>
                <w:sz w:val="20"/>
                <w:szCs w:val="20"/>
              </w:rPr>
              <w:t>新增消火栓系统、湿式和干式自动喷水灭火系统的消防水泵控制方式；</w:t>
            </w:r>
          </w:p>
          <w:p w:rsidR="003E528D" w:rsidRDefault="00DF1401">
            <w:pPr>
              <w:ind w:leftChars="16" w:left="194" w:hangingChars="80" w:hanging="160"/>
              <w:jc w:val="left"/>
              <w:textAlignment w:val="baseline"/>
              <w:rPr>
                <w:sz w:val="20"/>
                <w:szCs w:val="20"/>
              </w:rPr>
            </w:pPr>
            <w:r>
              <w:rPr>
                <w:rFonts w:hint="eastAsia"/>
                <w:sz w:val="20"/>
                <w:szCs w:val="20"/>
              </w:rPr>
              <w:t>3.</w:t>
            </w:r>
            <w:r>
              <w:rPr>
                <w:rFonts w:hint="eastAsia"/>
                <w:sz w:val="20"/>
                <w:szCs w:val="20"/>
              </w:rPr>
              <w:t>新增可燃气体报警系统。</w:t>
            </w:r>
          </w:p>
        </w:tc>
      </w:tr>
      <w:tr w:rsidR="003E528D">
        <w:trPr>
          <w:cantSplit/>
          <w:trHeight w:val="1137"/>
        </w:trPr>
        <w:tc>
          <w:tcPr>
            <w:tcW w:w="993" w:type="dxa"/>
            <w:vMerge/>
            <w:tcBorders>
              <w:left w:val="single" w:sz="4" w:space="0" w:color="auto"/>
              <w:right w:val="single" w:sz="4" w:space="0" w:color="auto"/>
            </w:tcBorders>
            <w:vAlign w:val="center"/>
          </w:tcPr>
          <w:p w:rsidR="003E528D" w:rsidRDefault="003E528D">
            <w:pPr>
              <w:ind w:left="210"/>
              <w:jc w:val="left"/>
              <w:textAlignment w:val="baseline"/>
              <w:rPr>
                <w:rFonts w:ascii="宋体" w:hAnsi="宋体"/>
                <w:color w:val="FF0000"/>
                <w:kern w:val="0"/>
                <w:sz w:val="20"/>
                <w:szCs w:val="20"/>
              </w:rPr>
            </w:pPr>
          </w:p>
        </w:tc>
        <w:tc>
          <w:tcPr>
            <w:tcW w:w="2268" w:type="dxa"/>
            <w:tcBorders>
              <w:top w:val="nil"/>
              <w:left w:val="single" w:sz="4" w:space="0" w:color="auto"/>
              <w:bottom w:val="single" w:sz="4" w:space="0" w:color="auto"/>
              <w:right w:val="single" w:sz="4" w:space="0" w:color="auto"/>
            </w:tcBorders>
            <w:vAlign w:val="center"/>
          </w:tcPr>
          <w:p w:rsidR="003E528D" w:rsidRDefault="00DF1401">
            <w:pPr>
              <w:ind w:left="210"/>
              <w:jc w:val="left"/>
              <w:textAlignment w:val="baseline"/>
              <w:rPr>
                <w:rFonts w:ascii="宋体" w:hAnsi="宋体"/>
                <w:kern w:val="0"/>
                <w:sz w:val="20"/>
                <w:szCs w:val="20"/>
              </w:rPr>
            </w:pPr>
            <w:r>
              <w:rPr>
                <w:rFonts w:ascii="宋体" w:hAnsi="宋体" w:hint="eastAsia"/>
                <w:kern w:val="0"/>
                <w:sz w:val="20"/>
                <w:szCs w:val="20"/>
              </w:rPr>
              <w:t>消防电源及配电</w:t>
            </w:r>
          </w:p>
        </w:tc>
        <w:tc>
          <w:tcPr>
            <w:tcW w:w="3260" w:type="dxa"/>
            <w:tcBorders>
              <w:top w:val="nil"/>
              <w:left w:val="single" w:sz="4" w:space="0" w:color="auto"/>
              <w:bottom w:val="single" w:sz="4" w:space="0" w:color="auto"/>
              <w:right w:val="nil"/>
            </w:tcBorders>
            <w:vAlign w:val="center"/>
          </w:tcPr>
          <w:p w:rsidR="003E528D" w:rsidRDefault="00DF1401">
            <w:pPr>
              <w:ind w:left="210"/>
              <w:jc w:val="left"/>
              <w:textAlignment w:val="baseline"/>
              <w:rPr>
                <w:sz w:val="20"/>
                <w:szCs w:val="20"/>
              </w:rPr>
            </w:pPr>
            <w:r>
              <w:rPr>
                <w:rFonts w:hint="eastAsia"/>
                <w:sz w:val="20"/>
                <w:szCs w:val="20"/>
              </w:rPr>
              <w:t>非改造区域的配电系统</w:t>
            </w:r>
          </w:p>
        </w:tc>
        <w:tc>
          <w:tcPr>
            <w:tcW w:w="3402" w:type="dxa"/>
            <w:tcBorders>
              <w:top w:val="nil"/>
              <w:left w:val="single" w:sz="4" w:space="0" w:color="auto"/>
              <w:bottom w:val="single" w:sz="4" w:space="0" w:color="auto"/>
              <w:right w:val="single" w:sz="4" w:space="0" w:color="auto"/>
            </w:tcBorders>
            <w:shd w:val="clear" w:color="000000" w:fill="FFFFFF"/>
            <w:noWrap/>
            <w:vAlign w:val="center"/>
          </w:tcPr>
          <w:p w:rsidR="003E528D" w:rsidRDefault="00DF1401">
            <w:pPr>
              <w:ind w:leftChars="16" w:left="34"/>
              <w:jc w:val="left"/>
              <w:textAlignment w:val="baseline"/>
              <w:rPr>
                <w:sz w:val="20"/>
                <w:szCs w:val="20"/>
              </w:rPr>
            </w:pPr>
            <w:r>
              <w:rPr>
                <w:rFonts w:hint="eastAsia"/>
                <w:sz w:val="20"/>
                <w:szCs w:val="20"/>
              </w:rPr>
              <w:t>1.</w:t>
            </w:r>
            <w:r>
              <w:rPr>
                <w:rFonts w:hint="eastAsia"/>
                <w:sz w:val="20"/>
                <w:szCs w:val="20"/>
              </w:rPr>
              <w:t>消防用电负荷等级、火灾延续时间、消防设备容量；</w:t>
            </w:r>
          </w:p>
          <w:p w:rsidR="003E528D" w:rsidRDefault="00DF1401">
            <w:pPr>
              <w:ind w:leftChars="16" w:left="194" w:hangingChars="80" w:hanging="160"/>
              <w:jc w:val="left"/>
              <w:textAlignment w:val="baseline"/>
              <w:rPr>
                <w:sz w:val="20"/>
                <w:szCs w:val="20"/>
              </w:rPr>
            </w:pPr>
            <w:r>
              <w:rPr>
                <w:rFonts w:ascii="宋体" w:hAnsi="宋体" w:hint="eastAsia"/>
                <w:kern w:val="0"/>
                <w:sz w:val="20"/>
                <w:szCs w:val="20"/>
              </w:rPr>
              <w:t>2.新增的消防电源；</w:t>
            </w:r>
          </w:p>
          <w:p w:rsidR="003E528D" w:rsidRDefault="00DF1401">
            <w:pPr>
              <w:ind w:leftChars="16" w:left="194" w:hangingChars="80" w:hanging="160"/>
              <w:jc w:val="left"/>
              <w:textAlignment w:val="baseline"/>
              <w:rPr>
                <w:sz w:val="20"/>
                <w:szCs w:val="20"/>
              </w:rPr>
            </w:pPr>
            <w:r>
              <w:rPr>
                <w:rFonts w:hint="eastAsia"/>
                <w:sz w:val="20"/>
                <w:szCs w:val="20"/>
              </w:rPr>
              <w:t>3.</w:t>
            </w:r>
            <w:r>
              <w:rPr>
                <w:rFonts w:hint="eastAsia"/>
                <w:sz w:val="20"/>
                <w:szCs w:val="20"/>
              </w:rPr>
              <w:t>改造区域的配电系统。</w:t>
            </w:r>
          </w:p>
        </w:tc>
      </w:tr>
      <w:tr w:rsidR="003E528D">
        <w:trPr>
          <w:cantSplit/>
          <w:trHeight w:val="970"/>
        </w:trPr>
        <w:tc>
          <w:tcPr>
            <w:tcW w:w="993" w:type="dxa"/>
            <w:vMerge/>
            <w:tcBorders>
              <w:left w:val="single" w:sz="4" w:space="0" w:color="auto"/>
              <w:right w:val="single" w:sz="4" w:space="0" w:color="auto"/>
            </w:tcBorders>
            <w:vAlign w:val="center"/>
          </w:tcPr>
          <w:p w:rsidR="003E528D" w:rsidRDefault="003E528D">
            <w:pPr>
              <w:ind w:left="210"/>
              <w:jc w:val="left"/>
              <w:textAlignment w:val="baseline"/>
              <w:rPr>
                <w:rFonts w:ascii="宋体" w:hAnsi="宋体"/>
                <w:color w:val="FF0000"/>
                <w:kern w:val="0"/>
                <w:sz w:val="20"/>
                <w:szCs w:val="20"/>
              </w:rPr>
            </w:pPr>
          </w:p>
        </w:tc>
        <w:tc>
          <w:tcPr>
            <w:tcW w:w="2268" w:type="dxa"/>
            <w:tcBorders>
              <w:top w:val="nil"/>
              <w:left w:val="single" w:sz="4" w:space="0" w:color="auto"/>
              <w:bottom w:val="single" w:sz="4" w:space="0" w:color="auto"/>
              <w:right w:val="single" w:sz="4" w:space="0" w:color="auto"/>
            </w:tcBorders>
            <w:vAlign w:val="center"/>
          </w:tcPr>
          <w:p w:rsidR="003E528D" w:rsidRDefault="00DF1401">
            <w:pPr>
              <w:ind w:left="210"/>
              <w:jc w:val="left"/>
              <w:textAlignment w:val="baseline"/>
              <w:rPr>
                <w:rFonts w:ascii="宋体" w:hAnsi="宋体"/>
                <w:kern w:val="0"/>
                <w:sz w:val="20"/>
                <w:szCs w:val="20"/>
              </w:rPr>
            </w:pPr>
            <w:r>
              <w:rPr>
                <w:rFonts w:ascii="宋体" w:hAnsi="宋体" w:hint="eastAsia"/>
                <w:kern w:val="0"/>
                <w:sz w:val="20"/>
                <w:szCs w:val="20"/>
              </w:rPr>
              <w:t>电气线路及电器装置</w:t>
            </w:r>
          </w:p>
        </w:tc>
        <w:tc>
          <w:tcPr>
            <w:tcW w:w="3260" w:type="dxa"/>
            <w:tcBorders>
              <w:top w:val="nil"/>
              <w:left w:val="single" w:sz="4" w:space="0" w:color="auto"/>
              <w:bottom w:val="single" w:sz="4" w:space="0" w:color="auto"/>
              <w:right w:val="nil"/>
            </w:tcBorders>
            <w:vAlign w:val="center"/>
          </w:tcPr>
          <w:p w:rsidR="003E528D" w:rsidRDefault="00DF1401">
            <w:pPr>
              <w:ind w:left="210"/>
              <w:jc w:val="left"/>
              <w:textAlignment w:val="baseline"/>
              <w:rPr>
                <w:sz w:val="20"/>
                <w:szCs w:val="20"/>
              </w:rPr>
            </w:pPr>
            <w:r>
              <w:rPr>
                <w:rFonts w:hint="eastAsia"/>
                <w:sz w:val="20"/>
                <w:szCs w:val="20"/>
              </w:rPr>
              <w:t>非改造区域消防与非消防线缆及敷设、</w:t>
            </w:r>
            <w:r>
              <w:rPr>
                <w:rFonts w:ascii="宋体" w:hAnsi="宋体" w:hint="eastAsia"/>
                <w:kern w:val="0"/>
                <w:sz w:val="20"/>
                <w:szCs w:val="20"/>
              </w:rPr>
              <w:t>电器装置</w:t>
            </w:r>
          </w:p>
        </w:tc>
        <w:tc>
          <w:tcPr>
            <w:tcW w:w="3402" w:type="dxa"/>
            <w:tcBorders>
              <w:top w:val="nil"/>
              <w:left w:val="single" w:sz="4" w:space="0" w:color="auto"/>
              <w:bottom w:val="single" w:sz="4" w:space="0" w:color="auto"/>
              <w:right w:val="single" w:sz="4" w:space="0" w:color="auto"/>
            </w:tcBorders>
            <w:shd w:val="clear" w:color="000000" w:fill="FFFFFF"/>
            <w:noWrap/>
            <w:vAlign w:val="center"/>
          </w:tcPr>
          <w:p w:rsidR="003E528D" w:rsidRDefault="00DF1401">
            <w:pPr>
              <w:ind w:leftChars="16" w:left="34"/>
              <w:jc w:val="left"/>
              <w:textAlignment w:val="baseline"/>
              <w:rPr>
                <w:rFonts w:ascii="宋体" w:hAnsi="宋体"/>
                <w:kern w:val="0"/>
                <w:sz w:val="20"/>
                <w:szCs w:val="20"/>
              </w:rPr>
            </w:pPr>
            <w:r>
              <w:rPr>
                <w:rFonts w:hint="eastAsia"/>
                <w:sz w:val="20"/>
                <w:szCs w:val="20"/>
              </w:rPr>
              <w:t>1.</w:t>
            </w:r>
            <w:r>
              <w:rPr>
                <w:rFonts w:hint="eastAsia"/>
                <w:sz w:val="20"/>
                <w:szCs w:val="20"/>
              </w:rPr>
              <w:t>改造区域的消防与非消防线缆及敷设、</w:t>
            </w:r>
            <w:r>
              <w:rPr>
                <w:rFonts w:ascii="宋体" w:hAnsi="宋体" w:hint="eastAsia"/>
                <w:kern w:val="0"/>
                <w:sz w:val="20"/>
                <w:szCs w:val="20"/>
              </w:rPr>
              <w:t>电器装置；</w:t>
            </w:r>
          </w:p>
          <w:p w:rsidR="003E528D" w:rsidRDefault="00DF1401">
            <w:pPr>
              <w:ind w:leftChars="16" w:left="194" w:hangingChars="80" w:hanging="160"/>
              <w:jc w:val="left"/>
              <w:textAlignment w:val="baseline"/>
              <w:rPr>
                <w:sz w:val="20"/>
                <w:szCs w:val="20"/>
              </w:rPr>
            </w:pPr>
            <w:r>
              <w:rPr>
                <w:rFonts w:ascii="宋体" w:hAnsi="宋体" w:hint="eastAsia"/>
                <w:kern w:val="0"/>
                <w:sz w:val="20"/>
                <w:szCs w:val="20"/>
              </w:rPr>
              <w:t>2.改造区域</w:t>
            </w:r>
            <w:r>
              <w:rPr>
                <w:rFonts w:hint="eastAsia"/>
                <w:sz w:val="20"/>
                <w:szCs w:val="20"/>
              </w:rPr>
              <w:t>电气火灾监控。</w:t>
            </w:r>
          </w:p>
        </w:tc>
      </w:tr>
      <w:tr w:rsidR="003E528D">
        <w:trPr>
          <w:cantSplit/>
          <w:trHeight w:val="559"/>
        </w:trPr>
        <w:tc>
          <w:tcPr>
            <w:tcW w:w="993" w:type="dxa"/>
            <w:vMerge/>
            <w:tcBorders>
              <w:left w:val="single" w:sz="4" w:space="0" w:color="auto"/>
              <w:bottom w:val="single" w:sz="4" w:space="0" w:color="auto"/>
              <w:right w:val="single" w:sz="4" w:space="0" w:color="auto"/>
            </w:tcBorders>
            <w:vAlign w:val="center"/>
          </w:tcPr>
          <w:p w:rsidR="003E528D" w:rsidRDefault="003E528D">
            <w:pPr>
              <w:ind w:left="210"/>
              <w:jc w:val="left"/>
              <w:textAlignment w:val="baseline"/>
              <w:rPr>
                <w:rFonts w:ascii="宋体" w:hAnsi="宋体"/>
                <w:color w:val="FF0000"/>
                <w:kern w:val="0"/>
                <w:sz w:val="20"/>
                <w:szCs w:val="20"/>
              </w:rPr>
            </w:pPr>
          </w:p>
        </w:tc>
        <w:tc>
          <w:tcPr>
            <w:tcW w:w="2268" w:type="dxa"/>
            <w:tcBorders>
              <w:top w:val="nil"/>
              <w:left w:val="single" w:sz="4" w:space="0" w:color="auto"/>
              <w:bottom w:val="single" w:sz="4" w:space="0" w:color="auto"/>
              <w:right w:val="single" w:sz="4" w:space="0" w:color="auto"/>
            </w:tcBorders>
            <w:vAlign w:val="center"/>
          </w:tcPr>
          <w:p w:rsidR="003E528D" w:rsidRDefault="00DF1401">
            <w:pPr>
              <w:ind w:left="210"/>
              <w:jc w:val="left"/>
              <w:textAlignment w:val="baseline"/>
              <w:rPr>
                <w:rFonts w:ascii="宋体" w:hAnsi="宋体"/>
                <w:kern w:val="0"/>
                <w:sz w:val="20"/>
                <w:szCs w:val="20"/>
              </w:rPr>
            </w:pPr>
            <w:r>
              <w:rPr>
                <w:rFonts w:ascii="宋体" w:hAnsi="宋体" w:hint="eastAsia"/>
                <w:kern w:val="0"/>
                <w:sz w:val="20"/>
                <w:szCs w:val="20"/>
              </w:rPr>
              <w:t>消防应急照明和疏散指示标志</w:t>
            </w:r>
          </w:p>
        </w:tc>
        <w:tc>
          <w:tcPr>
            <w:tcW w:w="3260" w:type="dxa"/>
            <w:tcBorders>
              <w:top w:val="nil"/>
              <w:left w:val="single" w:sz="4" w:space="0" w:color="auto"/>
              <w:bottom w:val="single" w:sz="4" w:space="0" w:color="auto"/>
              <w:right w:val="nil"/>
            </w:tcBorders>
            <w:vAlign w:val="center"/>
          </w:tcPr>
          <w:p w:rsidR="003E528D" w:rsidRDefault="00DF1401">
            <w:pPr>
              <w:ind w:left="210"/>
              <w:jc w:val="left"/>
              <w:textAlignment w:val="baseline"/>
              <w:rPr>
                <w:sz w:val="20"/>
                <w:szCs w:val="20"/>
              </w:rPr>
            </w:pPr>
            <w:r>
              <w:rPr>
                <w:rFonts w:hint="eastAsia"/>
                <w:sz w:val="20"/>
                <w:szCs w:val="20"/>
              </w:rPr>
              <w:t>整体改造确有困难时，非改造区域</w:t>
            </w:r>
            <w:r>
              <w:rPr>
                <w:rFonts w:ascii="宋体" w:hAnsi="宋体" w:hint="eastAsia"/>
                <w:kern w:val="0"/>
                <w:sz w:val="20"/>
                <w:szCs w:val="20"/>
              </w:rPr>
              <w:t>消防应急照明和疏散指示标志</w:t>
            </w:r>
          </w:p>
        </w:tc>
        <w:tc>
          <w:tcPr>
            <w:tcW w:w="3402" w:type="dxa"/>
            <w:tcBorders>
              <w:top w:val="nil"/>
              <w:left w:val="single" w:sz="4" w:space="0" w:color="auto"/>
              <w:bottom w:val="single" w:sz="4" w:space="0" w:color="auto"/>
              <w:right w:val="single" w:sz="4" w:space="0" w:color="auto"/>
            </w:tcBorders>
            <w:shd w:val="clear" w:color="000000" w:fill="FFFFFF"/>
            <w:noWrap/>
            <w:vAlign w:val="center"/>
          </w:tcPr>
          <w:p w:rsidR="003E528D" w:rsidRDefault="00DF1401">
            <w:pPr>
              <w:ind w:leftChars="16" w:left="34"/>
              <w:jc w:val="left"/>
              <w:textAlignment w:val="baseline"/>
              <w:rPr>
                <w:sz w:val="20"/>
                <w:szCs w:val="20"/>
              </w:rPr>
            </w:pPr>
            <w:r>
              <w:rPr>
                <w:rFonts w:hint="eastAsia"/>
                <w:sz w:val="20"/>
                <w:szCs w:val="20"/>
              </w:rPr>
              <w:t>改造区域</w:t>
            </w:r>
            <w:r>
              <w:rPr>
                <w:rFonts w:ascii="宋体" w:hAnsi="宋体" w:hint="eastAsia"/>
                <w:kern w:val="0"/>
                <w:sz w:val="20"/>
                <w:szCs w:val="20"/>
              </w:rPr>
              <w:t>消防应急照明和疏散指示标志系统</w:t>
            </w:r>
          </w:p>
        </w:tc>
      </w:tr>
      <w:tr w:rsidR="003E528D">
        <w:trPr>
          <w:cantSplit/>
          <w:trHeight w:val="364"/>
        </w:trPr>
        <w:tc>
          <w:tcPr>
            <w:tcW w:w="993" w:type="dxa"/>
            <w:vMerge w:val="restart"/>
            <w:tcBorders>
              <w:left w:val="single" w:sz="4" w:space="0" w:color="auto"/>
              <w:right w:val="single" w:sz="4" w:space="0" w:color="auto"/>
            </w:tcBorders>
            <w:vAlign w:val="center"/>
          </w:tcPr>
          <w:p w:rsidR="003E528D" w:rsidRDefault="00DF1401">
            <w:pPr>
              <w:ind w:left="210"/>
              <w:jc w:val="center"/>
              <w:textAlignment w:val="baseline"/>
              <w:rPr>
                <w:rFonts w:ascii="宋体" w:hAnsi="宋体"/>
                <w:color w:val="FF0000"/>
                <w:kern w:val="0"/>
                <w:sz w:val="20"/>
                <w:szCs w:val="20"/>
              </w:rPr>
            </w:pPr>
            <w:r>
              <w:rPr>
                <w:rFonts w:ascii="黑体" w:eastAsia="黑体" w:hAnsi="黑体" w:hint="eastAsia"/>
                <w:kern w:val="0"/>
                <w:sz w:val="22"/>
                <w:szCs w:val="22"/>
              </w:rPr>
              <w:t>整体改造</w:t>
            </w:r>
          </w:p>
        </w:tc>
        <w:tc>
          <w:tcPr>
            <w:tcW w:w="2268" w:type="dxa"/>
            <w:tcBorders>
              <w:top w:val="nil"/>
              <w:left w:val="single" w:sz="4" w:space="0" w:color="auto"/>
              <w:bottom w:val="single" w:sz="4" w:space="0" w:color="auto"/>
              <w:right w:val="single" w:sz="4" w:space="0" w:color="auto"/>
            </w:tcBorders>
            <w:vAlign w:val="center"/>
          </w:tcPr>
          <w:p w:rsidR="003E528D" w:rsidRDefault="00DF1401">
            <w:pPr>
              <w:ind w:left="210"/>
              <w:jc w:val="left"/>
              <w:textAlignment w:val="baseline"/>
              <w:rPr>
                <w:rFonts w:ascii="宋体" w:hAnsi="宋体"/>
                <w:kern w:val="0"/>
                <w:sz w:val="20"/>
                <w:szCs w:val="20"/>
              </w:rPr>
            </w:pPr>
            <w:r>
              <w:rPr>
                <w:rFonts w:ascii="宋体" w:hAnsi="宋体" w:hint="eastAsia"/>
                <w:kern w:val="0"/>
                <w:sz w:val="20"/>
                <w:szCs w:val="20"/>
              </w:rPr>
              <w:t>消防设施</w:t>
            </w:r>
          </w:p>
        </w:tc>
        <w:tc>
          <w:tcPr>
            <w:tcW w:w="3260" w:type="dxa"/>
            <w:tcBorders>
              <w:top w:val="nil"/>
              <w:left w:val="single" w:sz="4" w:space="0" w:color="auto"/>
              <w:bottom w:val="single" w:sz="4" w:space="0" w:color="auto"/>
              <w:right w:val="nil"/>
            </w:tcBorders>
            <w:vAlign w:val="center"/>
          </w:tcPr>
          <w:p w:rsidR="003E528D" w:rsidRDefault="00DF1401">
            <w:pPr>
              <w:ind w:left="210"/>
              <w:jc w:val="center"/>
              <w:textAlignment w:val="baseline"/>
              <w:rPr>
                <w:sz w:val="20"/>
                <w:szCs w:val="20"/>
              </w:rPr>
            </w:pPr>
            <w:r>
              <w:rPr>
                <w:rFonts w:ascii="宋体" w:hAnsi="宋体" w:hint="eastAsia"/>
                <w:kern w:val="0"/>
                <w:sz w:val="20"/>
                <w:szCs w:val="20"/>
              </w:rPr>
              <w:t>-</w:t>
            </w:r>
          </w:p>
        </w:tc>
        <w:tc>
          <w:tcPr>
            <w:tcW w:w="3402" w:type="dxa"/>
            <w:tcBorders>
              <w:top w:val="nil"/>
              <w:left w:val="single" w:sz="4" w:space="0" w:color="auto"/>
              <w:bottom w:val="single" w:sz="4" w:space="0" w:color="auto"/>
              <w:right w:val="single" w:sz="4" w:space="0" w:color="auto"/>
            </w:tcBorders>
            <w:shd w:val="clear" w:color="000000" w:fill="FFFFFF"/>
            <w:noWrap/>
            <w:vAlign w:val="center"/>
          </w:tcPr>
          <w:p w:rsidR="003E528D" w:rsidRDefault="00DF1401">
            <w:pPr>
              <w:ind w:leftChars="16" w:left="194" w:hangingChars="80" w:hanging="160"/>
              <w:jc w:val="left"/>
              <w:textAlignment w:val="baseline"/>
              <w:rPr>
                <w:sz w:val="20"/>
                <w:szCs w:val="20"/>
              </w:rPr>
            </w:pPr>
            <w:r>
              <w:rPr>
                <w:rFonts w:ascii="宋体" w:hAnsi="宋体" w:hint="eastAsia"/>
                <w:kern w:val="0"/>
                <w:sz w:val="20"/>
                <w:szCs w:val="20"/>
              </w:rPr>
              <w:t>火灾自动报警系统</w:t>
            </w:r>
          </w:p>
        </w:tc>
      </w:tr>
      <w:tr w:rsidR="003E528D">
        <w:trPr>
          <w:cantSplit/>
          <w:trHeight w:val="453"/>
        </w:trPr>
        <w:tc>
          <w:tcPr>
            <w:tcW w:w="993" w:type="dxa"/>
            <w:vMerge/>
            <w:tcBorders>
              <w:left w:val="single" w:sz="4" w:space="0" w:color="auto"/>
              <w:bottom w:val="single" w:sz="4" w:space="0" w:color="auto"/>
              <w:right w:val="single" w:sz="4" w:space="0" w:color="auto"/>
            </w:tcBorders>
            <w:shd w:val="clear" w:color="000000" w:fill="FFFFFF"/>
            <w:noWrap/>
            <w:vAlign w:val="center"/>
          </w:tcPr>
          <w:p w:rsidR="003E528D" w:rsidRDefault="003E528D">
            <w:pPr>
              <w:ind w:left="210"/>
              <w:jc w:val="center"/>
              <w:textAlignment w:val="baseline"/>
              <w:rPr>
                <w:rFonts w:ascii="宋体" w:hAnsi="宋体"/>
                <w:color w:val="FF0000"/>
                <w:kern w:val="0"/>
                <w:sz w:val="20"/>
                <w:szCs w:val="20"/>
              </w:rPr>
            </w:pPr>
          </w:p>
        </w:tc>
        <w:tc>
          <w:tcPr>
            <w:tcW w:w="2268" w:type="dxa"/>
            <w:tcBorders>
              <w:top w:val="nil"/>
              <w:left w:val="single" w:sz="4" w:space="0" w:color="auto"/>
              <w:bottom w:val="single" w:sz="4" w:space="0" w:color="auto"/>
              <w:right w:val="single" w:sz="4" w:space="0" w:color="auto"/>
            </w:tcBorders>
            <w:shd w:val="clear" w:color="000000" w:fill="FFFFFF"/>
            <w:vAlign w:val="center"/>
          </w:tcPr>
          <w:p w:rsidR="003E528D" w:rsidRDefault="00DF1401">
            <w:pPr>
              <w:ind w:left="210"/>
              <w:textAlignment w:val="baseline"/>
              <w:rPr>
                <w:rFonts w:ascii="宋体" w:hAnsi="宋体"/>
                <w:kern w:val="0"/>
                <w:sz w:val="20"/>
                <w:szCs w:val="20"/>
              </w:rPr>
            </w:pPr>
            <w:r>
              <w:rPr>
                <w:rFonts w:ascii="宋体" w:hAnsi="宋体" w:hint="eastAsia"/>
                <w:kern w:val="0"/>
                <w:sz w:val="20"/>
                <w:szCs w:val="20"/>
              </w:rPr>
              <w:t>电气</w:t>
            </w:r>
          </w:p>
        </w:tc>
        <w:tc>
          <w:tcPr>
            <w:tcW w:w="3260" w:type="dxa"/>
            <w:tcBorders>
              <w:top w:val="nil"/>
              <w:left w:val="nil"/>
              <w:bottom w:val="single" w:sz="4" w:space="0" w:color="auto"/>
              <w:right w:val="single" w:sz="4" w:space="0" w:color="auto"/>
            </w:tcBorders>
            <w:vAlign w:val="center"/>
          </w:tcPr>
          <w:p w:rsidR="003E528D" w:rsidRDefault="00DF1401">
            <w:pPr>
              <w:ind w:left="210"/>
              <w:jc w:val="center"/>
              <w:textAlignment w:val="baseline"/>
              <w:rPr>
                <w:rFonts w:ascii="宋体" w:hAnsi="宋体"/>
                <w:kern w:val="0"/>
                <w:sz w:val="20"/>
                <w:szCs w:val="20"/>
              </w:rPr>
            </w:pPr>
            <w:r>
              <w:rPr>
                <w:rFonts w:ascii="宋体" w:hAnsi="宋体" w:hint="eastAsia"/>
                <w:kern w:val="0"/>
                <w:sz w:val="20"/>
                <w:szCs w:val="20"/>
              </w:rPr>
              <w:t>-</w:t>
            </w:r>
          </w:p>
        </w:tc>
        <w:tc>
          <w:tcPr>
            <w:tcW w:w="3402" w:type="dxa"/>
            <w:tcBorders>
              <w:top w:val="nil"/>
              <w:left w:val="single" w:sz="4" w:space="0" w:color="auto"/>
              <w:bottom w:val="single" w:sz="4" w:space="0" w:color="000000"/>
              <w:right w:val="single" w:sz="4" w:space="0" w:color="auto"/>
            </w:tcBorders>
            <w:vAlign w:val="center"/>
          </w:tcPr>
          <w:p w:rsidR="003E528D" w:rsidRDefault="00DF1401">
            <w:pPr>
              <w:ind w:leftChars="16" w:left="34"/>
              <w:jc w:val="left"/>
              <w:textAlignment w:val="baseline"/>
              <w:rPr>
                <w:rFonts w:ascii="宋体" w:hAnsi="宋体"/>
                <w:kern w:val="0"/>
                <w:sz w:val="20"/>
                <w:szCs w:val="20"/>
              </w:rPr>
            </w:pPr>
            <w:r>
              <w:rPr>
                <w:rFonts w:ascii="宋体" w:hAnsi="宋体" w:hint="eastAsia"/>
                <w:kern w:val="0"/>
                <w:sz w:val="20"/>
                <w:szCs w:val="20"/>
              </w:rPr>
              <w:t>消防电源及配电</w:t>
            </w:r>
            <w:r>
              <w:rPr>
                <w:rFonts w:hint="eastAsia"/>
                <w:sz w:val="28"/>
                <w:szCs w:val="28"/>
              </w:rPr>
              <w:t>、</w:t>
            </w:r>
            <w:r>
              <w:rPr>
                <w:rFonts w:ascii="宋体" w:hAnsi="宋体" w:hint="eastAsia"/>
                <w:kern w:val="0"/>
                <w:sz w:val="20"/>
                <w:szCs w:val="20"/>
              </w:rPr>
              <w:t>电气线路及电器装置、消防应急照明和疏散指示标志</w:t>
            </w:r>
          </w:p>
        </w:tc>
      </w:tr>
      <w:tr w:rsidR="003E528D">
        <w:trPr>
          <w:cantSplit/>
          <w:trHeight w:val="940"/>
        </w:trPr>
        <w:tc>
          <w:tcPr>
            <w:tcW w:w="9923" w:type="dxa"/>
            <w:gridSpan w:val="4"/>
            <w:tcBorders>
              <w:top w:val="nil"/>
              <w:left w:val="single" w:sz="4" w:space="0" w:color="auto"/>
              <w:bottom w:val="single" w:sz="4" w:space="0" w:color="auto"/>
              <w:right w:val="single" w:sz="4" w:space="0" w:color="auto"/>
            </w:tcBorders>
            <w:shd w:val="clear" w:color="000000" w:fill="FFFFFF"/>
            <w:noWrap/>
            <w:vAlign w:val="center"/>
          </w:tcPr>
          <w:p w:rsidR="003E528D" w:rsidRDefault="00DF1401">
            <w:pPr>
              <w:ind w:left="210"/>
              <w:jc w:val="left"/>
              <w:textAlignment w:val="baseline"/>
              <w:rPr>
                <w:rFonts w:ascii="宋体" w:hAnsi="宋体"/>
                <w:kern w:val="0"/>
                <w:sz w:val="18"/>
                <w:szCs w:val="18"/>
              </w:rPr>
            </w:pPr>
            <w:r>
              <w:rPr>
                <w:rFonts w:ascii="宋体" w:hAnsi="宋体" w:hint="eastAsia"/>
                <w:kern w:val="0"/>
                <w:sz w:val="18"/>
                <w:szCs w:val="18"/>
              </w:rPr>
              <w:t>注：1消防设施设置依据改造后的整体功能情况按现行国家工程建设消防技术标准判断。</w:t>
            </w:r>
          </w:p>
          <w:p w:rsidR="003E528D" w:rsidRDefault="00DF1401">
            <w:pPr>
              <w:ind w:left="210" w:firstLine="360"/>
              <w:jc w:val="left"/>
              <w:textAlignment w:val="baseline"/>
              <w:rPr>
                <w:rFonts w:ascii="宋体" w:hAnsi="宋体"/>
                <w:kern w:val="0"/>
                <w:sz w:val="18"/>
                <w:szCs w:val="18"/>
              </w:rPr>
            </w:pPr>
            <w:r>
              <w:rPr>
                <w:rFonts w:ascii="宋体" w:hAnsi="宋体" w:hint="eastAsia"/>
                <w:kern w:val="0"/>
                <w:sz w:val="18"/>
                <w:szCs w:val="18"/>
              </w:rPr>
              <w:t>2当改造建筑与其他建筑（群）共用消防控制室时，其他建筑的火灾自动报警系统可维持原国家工程建设消防技术标准。</w:t>
            </w:r>
          </w:p>
          <w:p w:rsidR="003E528D" w:rsidRDefault="00DF1401">
            <w:pPr>
              <w:ind w:left="210" w:firstLine="360"/>
              <w:jc w:val="left"/>
              <w:textAlignment w:val="baseline"/>
              <w:rPr>
                <w:rFonts w:ascii="宋体" w:hAnsi="宋体"/>
                <w:kern w:val="0"/>
                <w:sz w:val="18"/>
                <w:szCs w:val="18"/>
              </w:rPr>
            </w:pPr>
            <w:r>
              <w:rPr>
                <w:rFonts w:ascii="宋体" w:hAnsi="宋体" w:hint="eastAsia"/>
                <w:kern w:val="0"/>
                <w:sz w:val="18"/>
                <w:szCs w:val="18"/>
              </w:rPr>
              <w:t>3当消防安全综合评估中存在严重电气火灾隐患时，应按现行国家工程建设消防技术标准对其进行改造。</w:t>
            </w:r>
          </w:p>
          <w:p w:rsidR="003E528D" w:rsidRDefault="00DF1401">
            <w:pPr>
              <w:ind w:left="210" w:firstLine="360"/>
              <w:jc w:val="left"/>
              <w:textAlignment w:val="baseline"/>
              <w:rPr>
                <w:rFonts w:ascii="宋体" w:hAnsi="宋体"/>
                <w:kern w:val="0"/>
                <w:sz w:val="20"/>
                <w:szCs w:val="20"/>
              </w:rPr>
            </w:pPr>
            <w:r>
              <w:rPr>
                <w:rFonts w:ascii="宋体" w:hAnsi="宋体"/>
                <w:kern w:val="0"/>
                <w:sz w:val="18"/>
                <w:szCs w:val="18"/>
              </w:rPr>
              <w:t>4</w:t>
            </w:r>
            <w:r>
              <w:rPr>
                <w:rFonts w:ascii="宋体" w:hAnsi="宋体" w:hint="eastAsia"/>
                <w:kern w:val="0"/>
                <w:sz w:val="18"/>
                <w:szCs w:val="18"/>
              </w:rPr>
              <w:t xml:space="preserve"> -表示不允许</w:t>
            </w:r>
          </w:p>
        </w:tc>
      </w:tr>
    </w:tbl>
    <w:p w:rsidR="003E528D" w:rsidRDefault="003E528D">
      <w:pPr>
        <w:ind w:leftChars="0" w:left="0"/>
        <w:textAlignment w:val="baseline"/>
        <w:rPr>
          <w:color w:val="FF0000"/>
          <w:sz w:val="24"/>
        </w:rPr>
      </w:pPr>
    </w:p>
    <w:p w:rsidR="00C56EF0" w:rsidRDefault="00C56EF0">
      <w:pPr>
        <w:ind w:leftChars="0" w:left="0"/>
        <w:textAlignment w:val="baseline"/>
        <w:rPr>
          <w:color w:val="FF0000"/>
          <w:sz w:val="24"/>
        </w:rPr>
      </w:pPr>
    </w:p>
    <w:p w:rsidR="00C56EF0" w:rsidRDefault="00C56EF0">
      <w:pPr>
        <w:ind w:leftChars="0" w:left="0"/>
        <w:textAlignment w:val="baseline"/>
        <w:rPr>
          <w:color w:val="FF0000"/>
          <w:sz w:val="24"/>
        </w:rPr>
      </w:pPr>
    </w:p>
    <w:p w:rsidR="003E528D" w:rsidRDefault="00C56EF0">
      <w:pPr>
        <w:spacing w:line="480" w:lineRule="auto"/>
        <w:ind w:left="210"/>
        <w:textAlignment w:val="baseline"/>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 xml:space="preserve">          </w:t>
      </w:r>
      <w:r w:rsidR="00DF1401">
        <w:rPr>
          <w:rFonts w:asciiTheme="minorEastAsia" w:eastAsiaTheme="minorEastAsia" w:hAnsiTheme="minorEastAsia" w:hint="eastAsia"/>
          <w:sz w:val="36"/>
          <w:szCs w:val="36"/>
        </w:rPr>
        <w:t>4  建筑防火、灭火救援设施</w:t>
      </w:r>
    </w:p>
    <w:p w:rsidR="003E528D" w:rsidRDefault="003E528D">
      <w:pPr>
        <w:ind w:left="210"/>
        <w:textAlignment w:val="baseline"/>
        <w:rPr>
          <w:b/>
          <w:sz w:val="30"/>
          <w:szCs w:val="30"/>
        </w:rPr>
      </w:pPr>
    </w:p>
    <w:p w:rsidR="003E528D" w:rsidRDefault="00C56EF0">
      <w:pPr>
        <w:ind w:left="210"/>
        <w:textAlignment w:val="baseline"/>
        <w:rPr>
          <w:rFonts w:ascii="黑体" w:eastAsia="黑体" w:hAnsi="黑体"/>
          <w:sz w:val="28"/>
          <w:szCs w:val="28"/>
        </w:rPr>
      </w:pPr>
      <w:r>
        <w:rPr>
          <w:rFonts w:ascii="黑体" w:eastAsia="黑体" w:hAnsi="黑体" w:hint="eastAsia"/>
          <w:sz w:val="28"/>
          <w:szCs w:val="28"/>
        </w:rPr>
        <w:t xml:space="preserve">                   </w:t>
      </w:r>
      <w:r w:rsidR="00DF1401">
        <w:rPr>
          <w:rFonts w:ascii="黑体" w:eastAsia="黑体" w:hAnsi="黑体" w:hint="eastAsia"/>
          <w:sz w:val="28"/>
          <w:szCs w:val="28"/>
        </w:rPr>
        <w:t>4.1建筑分类和耐火等级</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4.1.1建筑高度、建筑面积、使用功能发生变化的改造工程，应按照现行国家工程建设消防技术标准进行核对并分类。</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4.1.2新增建筑构件的燃烧性能和耐火极限应按现行国家工程建设消防技术标准进行设计，保留建筑构件可维持现状。</w:t>
      </w:r>
    </w:p>
    <w:p w:rsidR="003E528D" w:rsidRDefault="003E528D">
      <w:pPr>
        <w:spacing w:line="500" w:lineRule="exact"/>
        <w:ind w:left="210"/>
        <w:textAlignment w:val="baseline"/>
        <w:rPr>
          <w:sz w:val="28"/>
          <w:szCs w:val="28"/>
        </w:rPr>
      </w:pPr>
    </w:p>
    <w:p w:rsidR="003E528D" w:rsidRDefault="00C56EF0">
      <w:pPr>
        <w:spacing w:line="480" w:lineRule="auto"/>
        <w:ind w:left="210"/>
        <w:textAlignment w:val="baseline"/>
        <w:rPr>
          <w:rFonts w:ascii="黑体" w:eastAsia="黑体" w:hAnsi="黑体"/>
          <w:sz w:val="28"/>
          <w:szCs w:val="28"/>
        </w:rPr>
      </w:pPr>
      <w:r>
        <w:rPr>
          <w:rFonts w:ascii="黑体" w:eastAsia="黑体" w:hAnsi="黑体" w:hint="eastAsia"/>
          <w:sz w:val="28"/>
          <w:szCs w:val="28"/>
        </w:rPr>
        <w:t xml:space="preserve">            </w:t>
      </w:r>
      <w:r w:rsidR="00DF1401">
        <w:rPr>
          <w:rFonts w:ascii="黑体" w:eastAsia="黑体" w:hAnsi="黑体" w:hint="eastAsia"/>
          <w:sz w:val="28"/>
          <w:szCs w:val="28"/>
        </w:rPr>
        <w:t>4.2总</w:t>
      </w:r>
      <w:r>
        <w:rPr>
          <w:rFonts w:ascii="黑体" w:eastAsia="黑体" w:hAnsi="黑体" w:hint="eastAsia"/>
          <w:sz w:val="28"/>
          <w:szCs w:val="28"/>
        </w:rPr>
        <w:t xml:space="preserve"> </w:t>
      </w:r>
      <w:r w:rsidR="00DF1401">
        <w:rPr>
          <w:rFonts w:ascii="黑体" w:eastAsia="黑体" w:hAnsi="黑体" w:hint="eastAsia"/>
          <w:sz w:val="28"/>
          <w:szCs w:val="28"/>
        </w:rPr>
        <w:t>平面布局、消防车道、消防救援窗</w:t>
      </w:r>
      <w:r>
        <w:rPr>
          <w:rFonts w:ascii="黑体" w:eastAsia="黑体" w:hAnsi="黑体" w:hint="eastAsia"/>
          <w:sz w:val="28"/>
          <w:szCs w:val="28"/>
        </w:rPr>
        <w:t xml:space="preserve"> </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4.2.1改造工程与相邻既有建筑之间的防火间距不满足现行国家工程建设消防技术标准要求且当建筑外墙上需开设门、窗、洞口时，应设置不可开启或火灾时能自动关闭的甲级防火门、窗，建筑相邻外墙上的甲级防火门、窗耐火极限之和不应低于3.00h。</w:t>
      </w:r>
    </w:p>
    <w:p w:rsidR="003E528D" w:rsidRPr="00C56EF0" w:rsidRDefault="00DF1401">
      <w:pPr>
        <w:spacing w:line="560" w:lineRule="exact"/>
        <w:ind w:left="210"/>
        <w:textAlignment w:val="baseline"/>
        <w:rPr>
          <w:rFonts w:asciiTheme="minorEastAsia" w:eastAsiaTheme="minorEastAsia" w:hAnsiTheme="minorEastAsia"/>
          <w:color w:val="000000" w:themeColor="text1"/>
          <w:sz w:val="28"/>
          <w:szCs w:val="28"/>
        </w:rPr>
      </w:pPr>
      <w:r w:rsidRPr="00C56EF0">
        <w:rPr>
          <w:rFonts w:asciiTheme="minorEastAsia" w:eastAsiaTheme="minorEastAsia" w:hAnsiTheme="minorEastAsia" w:hint="eastAsia"/>
          <w:color w:val="000000" w:themeColor="text1"/>
          <w:sz w:val="28"/>
          <w:szCs w:val="28"/>
        </w:rPr>
        <w:t>4.2.2改造工程消防车道应畅通，当为高层建筑时宜设置消防车登高操作场地。</w:t>
      </w:r>
    </w:p>
    <w:p w:rsidR="003E528D" w:rsidRPr="00C56EF0" w:rsidRDefault="003E528D">
      <w:pPr>
        <w:ind w:left="210"/>
        <w:textAlignment w:val="baseline"/>
        <w:rPr>
          <w:rFonts w:asciiTheme="minorEastAsia" w:eastAsiaTheme="minorEastAsia" w:hAnsiTheme="minorEastAsia"/>
          <w:color w:val="000000" w:themeColor="text1"/>
          <w:szCs w:val="21"/>
        </w:rPr>
      </w:pPr>
    </w:p>
    <w:p w:rsidR="003E528D" w:rsidRPr="00C56EF0" w:rsidRDefault="00DF1401">
      <w:pPr>
        <w:ind w:left="210"/>
        <w:textAlignment w:val="baseline"/>
        <w:rPr>
          <w:rFonts w:asciiTheme="minorEastAsia" w:eastAsiaTheme="minorEastAsia" w:hAnsiTheme="minorEastAsia"/>
          <w:color w:val="000000" w:themeColor="text1"/>
          <w:szCs w:val="21"/>
        </w:rPr>
      </w:pPr>
      <w:r w:rsidRPr="00C56EF0">
        <w:rPr>
          <w:rFonts w:asciiTheme="minorEastAsia" w:eastAsiaTheme="minorEastAsia" w:hAnsiTheme="minorEastAsia" w:hint="eastAsia"/>
          <w:color w:val="000000" w:themeColor="text1"/>
          <w:szCs w:val="21"/>
        </w:rPr>
        <w:t>注：由于消防车登高操作场地是在《建筑设计防火规范》GB50016-2014中提出的要求，在2014年之前设计建造的既有建筑大多未设，改造中首先要求应设置，确有困难时也不应低于建成时的国家工程建设消防技术标准</w:t>
      </w:r>
    </w:p>
    <w:p w:rsidR="003E528D" w:rsidRPr="00C56EF0" w:rsidRDefault="00DF1401">
      <w:pPr>
        <w:spacing w:line="560" w:lineRule="exact"/>
        <w:ind w:left="210"/>
        <w:textAlignment w:val="baseline"/>
        <w:rPr>
          <w:rFonts w:asciiTheme="minorEastAsia" w:eastAsiaTheme="minorEastAsia" w:hAnsiTheme="minorEastAsia"/>
          <w:color w:val="000000" w:themeColor="text1"/>
          <w:sz w:val="28"/>
          <w:szCs w:val="28"/>
          <w:highlight w:val="yellow"/>
        </w:rPr>
      </w:pPr>
      <w:r w:rsidRPr="00C56EF0">
        <w:rPr>
          <w:rFonts w:asciiTheme="minorEastAsia" w:eastAsiaTheme="minorEastAsia" w:hAnsiTheme="minorEastAsia" w:hint="eastAsia"/>
          <w:color w:val="000000" w:themeColor="text1"/>
          <w:sz w:val="28"/>
          <w:szCs w:val="28"/>
        </w:rPr>
        <w:t>4.2.3改造工程的消防救援窗应符合下列规定：</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1整体改造的工程应按照现行国家工程建设消防技术标准设置消防救援窗口；</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2局部改造和室内装修工程宜在改造区域按照现行国家工程建设消防技术标准设置消防救援窗口。</w:t>
      </w:r>
    </w:p>
    <w:p w:rsidR="003E528D" w:rsidRPr="00C56EF0" w:rsidRDefault="003E528D">
      <w:pPr>
        <w:spacing w:line="480" w:lineRule="auto"/>
        <w:ind w:left="210"/>
        <w:textAlignment w:val="baseline"/>
        <w:rPr>
          <w:rFonts w:asciiTheme="minorEastAsia" w:eastAsiaTheme="minorEastAsia" w:hAnsiTheme="minorEastAsia"/>
          <w:sz w:val="30"/>
          <w:szCs w:val="30"/>
        </w:rPr>
      </w:pPr>
    </w:p>
    <w:p w:rsidR="003E528D" w:rsidRPr="00C56EF0" w:rsidRDefault="003E528D">
      <w:pPr>
        <w:spacing w:line="480" w:lineRule="auto"/>
        <w:ind w:left="210"/>
        <w:textAlignment w:val="baseline"/>
        <w:rPr>
          <w:rFonts w:asciiTheme="minorEastAsia" w:eastAsiaTheme="minorEastAsia" w:hAnsiTheme="minorEastAsia"/>
          <w:sz w:val="30"/>
          <w:szCs w:val="30"/>
        </w:rPr>
      </w:pPr>
    </w:p>
    <w:p w:rsidR="003E528D" w:rsidRPr="00C56EF0" w:rsidRDefault="003E528D">
      <w:pPr>
        <w:spacing w:line="480" w:lineRule="auto"/>
        <w:ind w:left="210"/>
        <w:textAlignment w:val="baseline"/>
        <w:rPr>
          <w:rFonts w:asciiTheme="minorEastAsia" w:eastAsiaTheme="minorEastAsia" w:hAnsiTheme="minorEastAsia"/>
          <w:sz w:val="30"/>
          <w:szCs w:val="30"/>
        </w:rPr>
      </w:pPr>
    </w:p>
    <w:p w:rsidR="003E528D" w:rsidRDefault="00C56EF0">
      <w:pPr>
        <w:spacing w:line="480" w:lineRule="auto"/>
        <w:ind w:left="210"/>
        <w:textAlignment w:val="baseline"/>
        <w:rPr>
          <w:rFonts w:ascii="黑体" w:eastAsia="黑体" w:hAnsi="黑体"/>
          <w:sz w:val="28"/>
          <w:szCs w:val="28"/>
        </w:rPr>
      </w:pPr>
      <w:r>
        <w:rPr>
          <w:rFonts w:ascii="黑体" w:eastAsia="黑体" w:hAnsi="黑体" w:hint="eastAsia"/>
          <w:sz w:val="28"/>
          <w:szCs w:val="28"/>
        </w:rPr>
        <w:lastRenderedPageBreak/>
        <w:t xml:space="preserve">                       </w:t>
      </w:r>
      <w:r w:rsidR="00DF1401">
        <w:rPr>
          <w:rFonts w:ascii="黑体" w:eastAsia="黑体" w:hAnsi="黑体" w:hint="eastAsia"/>
          <w:sz w:val="28"/>
          <w:szCs w:val="28"/>
        </w:rPr>
        <w:t>4.3 平面布置</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4.3.1 改造中宜将对人员疏散要求高的场所设置于地上建筑的下部楼层。</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4.3.2既有建筑柴油发电机房设置不符合现行标准要求时可维持现位置，但其他防火措施应满足现行国家工程建设消防技术标准。</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4.3.3既有建筑消防水泵房设置位置不符合现行规范要求且无法改变，可维持现位置（详见本指南5.1.1），但消防水泵房应直通室外或安全出口，防火分隔宜满足现行国家工程建设消防技术标准的要求。</w:t>
      </w:r>
    </w:p>
    <w:p w:rsidR="003E528D" w:rsidRDefault="003E528D">
      <w:pPr>
        <w:spacing w:line="500" w:lineRule="exact"/>
        <w:ind w:left="210"/>
        <w:textAlignment w:val="baseline"/>
        <w:rPr>
          <w:sz w:val="28"/>
          <w:szCs w:val="28"/>
        </w:rPr>
      </w:pPr>
    </w:p>
    <w:p w:rsidR="003E528D" w:rsidRDefault="00C56EF0">
      <w:pPr>
        <w:spacing w:line="480" w:lineRule="auto"/>
        <w:ind w:left="210"/>
        <w:textAlignment w:val="baseline"/>
        <w:rPr>
          <w:rFonts w:ascii="黑体" w:eastAsia="黑体" w:hAnsi="黑体"/>
          <w:sz w:val="28"/>
          <w:szCs w:val="28"/>
        </w:rPr>
      </w:pPr>
      <w:r>
        <w:rPr>
          <w:rFonts w:ascii="黑体" w:eastAsia="黑体" w:hAnsi="黑体" w:hint="eastAsia"/>
          <w:sz w:val="28"/>
          <w:szCs w:val="28"/>
        </w:rPr>
        <w:t xml:space="preserve">                       </w:t>
      </w:r>
      <w:r w:rsidR="00DF1401">
        <w:rPr>
          <w:rFonts w:ascii="黑体" w:eastAsia="黑体" w:hAnsi="黑体" w:hint="eastAsia"/>
          <w:sz w:val="28"/>
          <w:szCs w:val="28"/>
        </w:rPr>
        <w:t>4.4安全疏散</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4.4.1 多功能组合建筑的改造工程应依据现行国家工程建设消防技术标准，不同功能应分别设置疏散楼梯间；当分别设置疏散楼梯间确有困难时，办公、酒店等与对外营业的商场、营业厅、餐饮等部分，可在竖向共用疏散楼梯，共用的疏散楼梯应通</w:t>
      </w:r>
      <w:r w:rsidRPr="00C56EF0">
        <w:rPr>
          <w:rFonts w:asciiTheme="minorEastAsia" w:eastAsiaTheme="minorEastAsia" w:hAnsiTheme="minorEastAsia" w:hint="eastAsia"/>
          <w:sz w:val="28"/>
        </w:rPr>
        <w:t>过前室进入，前室的使用面积不应小于10</w:t>
      </w:r>
      <w:r w:rsidRPr="00C56EF0">
        <w:rPr>
          <w:rFonts w:asciiTheme="minorEastAsia" w:eastAsiaTheme="minorEastAsia" w:hAnsiTheme="minorEastAsia" w:hint="eastAsia"/>
          <w:sz w:val="28"/>
          <w:szCs w:val="28"/>
        </w:rPr>
        <w:t>.0m²，并应采取防止人员交叉的推闩式甲级防火门。</w:t>
      </w:r>
    </w:p>
    <w:p w:rsidR="003E528D" w:rsidRPr="00C56EF0" w:rsidRDefault="003E528D">
      <w:pPr>
        <w:ind w:left="210"/>
        <w:rPr>
          <w:rFonts w:asciiTheme="minorEastAsia" w:eastAsiaTheme="minorEastAsia" w:hAnsiTheme="minorEastAsia"/>
          <w:szCs w:val="21"/>
        </w:rPr>
      </w:pPr>
    </w:p>
    <w:p w:rsidR="003E528D" w:rsidRPr="00C56EF0" w:rsidRDefault="00DF1401">
      <w:pPr>
        <w:ind w:left="210"/>
        <w:rPr>
          <w:rFonts w:asciiTheme="minorEastAsia" w:eastAsiaTheme="minorEastAsia" w:hAnsiTheme="minorEastAsia"/>
          <w:szCs w:val="21"/>
        </w:rPr>
      </w:pPr>
      <w:r w:rsidRPr="00C56EF0">
        <w:rPr>
          <w:rFonts w:asciiTheme="minorEastAsia" w:eastAsiaTheme="minorEastAsia" w:hAnsiTheme="minorEastAsia" w:hint="eastAsia"/>
          <w:szCs w:val="21"/>
        </w:rPr>
        <w:t>注：此类建筑市场有相当的存量，为推进此类建筑的改造利用，解决此类建筑改造的消防安全，参考《北京市既有建筑改造工程消防设计指南（试行）》作出此规定。</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4.4.2未改变原使用功能的一、二级耐火等级建设工程，改造部分安全出口数量、疏散距离、疏散宽度和楼梯间形式宜满足现行国家工程建设消防技术标准；确有困难时，可维持不变，但不应低于原建造时的国家工程建设消防技术标准。</w:t>
      </w:r>
    </w:p>
    <w:p w:rsidR="003E528D" w:rsidRPr="00C56EF0" w:rsidRDefault="00DF1401">
      <w:pPr>
        <w:spacing w:line="56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4.4.3 改变原使用功能的一、二级耐火等级建设工程，改造部分疏散宽度应按现行规范计算确定，安全出口数量、楼梯间形式和疏散距离应符合现行国家工程建设消防技术标准。</w:t>
      </w:r>
    </w:p>
    <w:p w:rsidR="003E528D" w:rsidRPr="00C56EF0" w:rsidRDefault="003E528D">
      <w:pPr>
        <w:spacing w:line="560" w:lineRule="exact"/>
        <w:ind w:leftChars="47" w:left="99"/>
        <w:textAlignment w:val="baseline"/>
        <w:rPr>
          <w:rFonts w:asciiTheme="minorEastAsia" w:eastAsiaTheme="minorEastAsia" w:hAnsiTheme="minorEastAsia"/>
          <w:color w:val="00B050"/>
          <w:sz w:val="28"/>
          <w:szCs w:val="28"/>
        </w:rPr>
      </w:pPr>
    </w:p>
    <w:p w:rsidR="003E528D" w:rsidRDefault="00C56EF0">
      <w:pPr>
        <w:spacing w:line="480" w:lineRule="auto"/>
        <w:ind w:left="210"/>
        <w:textAlignment w:val="baseline"/>
        <w:rPr>
          <w:rFonts w:ascii="黑体" w:eastAsia="黑体" w:hAnsi="黑体"/>
          <w:sz w:val="28"/>
          <w:szCs w:val="28"/>
        </w:rPr>
      </w:pPr>
      <w:r>
        <w:rPr>
          <w:rFonts w:ascii="黑体" w:eastAsia="黑体" w:hAnsi="黑体" w:hint="eastAsia"/>
          <w:sz w:val="28"/>
          <w:szCs w:val="28"/>
        </w:rPr>
        <w:lastRenderedPageBreak/>
        <w:t xml:space="preserve">                        </w:t>
      </w:r>
      <w:r w:rsidR="00DF1401">
        <w:rPr>
          <w:rFonts w:ascii="黑体" w:eastAsia="黑体" w:hAnsi="黑体" w:hint="eastAsia"/>
          <w:sz w:val="28"/>
          <w:szCs w:val="28"/>
        </w:rPr>
        <w:t>4.5建筑构造</w:t>
      </w:r>
    </w:p>
    <w:p w:rsidR="003E528D" w:rsidRPr="002F7FD8" w:rsidRDefault="00DF1401">
      <w:pPr>
        <w:spacing w:line="500" w:lineRule="exact"/>
        <w:ind w:left="210"/>
        <w:textAlignment w:val="baseline"/>
        <w:rPr>
          <w:rFonts w:asciiTheme="minorEastAsia" w:eastAsiaTheme="minorEastAsia" w:hAnsiTheme="minorEastAsia"/>
          <w:sz w:val="28"/>
          <w:szCs w:val="28"/>
        </w:rPr>
      </w:pPr>
      <w:r w:rsidRPr="002F7FD8">
        <w:rPr>
          <w:rFonts w:asciiTheme="minorEastAsia" w:eastAsiaTheme="minorEastAsia" w:hAnsiTheme="minorEastAsia" w:hint="eastAsia"/>
          <w:sz w:val="28"/>
          <w:szCs w:val="28"/>
        </w:rPr>
        <w:t>4.5.1新增防火墙宜设在建筑的基础或结构梁等承重构件上，既有防火墙可维持现状</w:t>
      </w:r>
      <w:r w:rsidR="00CB6DF0" w:rsidRPr="002F7FD8">
        <w:rPr>
          <w:rFonts w:asciiTheme="minorEastAsia" w:eastAsiaTheme="minorEastAsia" w:hAnsiTheme="minorEastAsia" w:hint="eastAsia"/>
          <w:sz w:val="28"/>
          <w:szCs w:val="28"/>
        </w:rPr>
        <w:t>；防火墙下的承重构件的耐火极限应符合现行规范的要求。</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4.5.2 防火墙、防火隔墙上的防火卷帘宽度宜符合现行国家标准《建筑设计防火规范》GB50016的规定，确有困难时，可维持既有防火卷帘现状宽度，但其可靠性、耐火极限、防烟性能、信号反馈功能等性能应符合现行消防设计标准的规定。</w:t>
      </w:r>
      <w:r w:rsidRPr="00C56EF0">
        <w:rPr>
          <w:rFonts w:asciiTheme="minorEastAsia" w:eastAsiaTheme="minorEastAsia" w:hAnsiTheme="minorEastAsia"/>
          <w:sz w:val="28"/>
          <w:szCs w:val="28"/>
        </w:rPr>
        <w:t>如果</w:t>
      </w:r>
      <w:r w:rsidRPr="00C56EF0">
        <w:rPr>
          <w:rFonts w:asciiTheme="minorEastAsia" w:eastAsiaTheme="minorEastAsia" w:hAnsiTheme="minorEastAsia" w:hint="eastAsia"/>
          <w:sz w:val="28"/>
          <w:szCs w:val="28"/>
        </w:rPr>
        <w:t>为</w:t>
      </w:r>
      <w:r w:rsidRPr="00C56EF0">
        <w:rPr>
          <w:rFonts w:asciiTheme="minorEastAsia" w:eastAsiaTheme="minorEastAsia" w:hAnsiTheme="minorEastAsia"/>
          <w:sz w:val="28"/>
          <w:szCs w:val="28"/>
        </w:rPr>
        <w:t>非重力下降的防火卷帘</w:t>
      </w:r>
      <w:r w:rsidRPr="00C56EF0">
        <w:rPr>
          <w:rFonts w:asciiTheme="minorEastAsia" w:eastAsiaTheme="minorEastAsia" w:hAnsiTheme="minorEastAsia" w:hint="eastAsia"/>
          <w:sz w:val="28"/>
          <w:szCs w:val="28"/>
        </w:rPr>
        <w:t>，</w:t>
      </w:r>
      <w:r w:rsidRPr="00C56EF0">
        <w:rPr>
          <w:rFonts w:asciiTheme="minorEastAsia" w:eastAsiaTheme="minorEastAsia" w:hAnsiTheme="minorEastAsia"/>
          <w:sz w:val="28"/>
          <w:szCs w:val="28"/>
        </w:rPr>
        <w:t>如改造有难度</w:t>
      </w:r>
      <w:r w:rsidRPr="00C56EF0">
        <w:rPr>
          <w:rFonts w:asciiTheme="minorEastAsia" w:eastAsiaTheme="minorEastAsia" w:hAnsiTheme="minorEastAsia" w:hint="eastAsia"/>
          <w:sz w:val="28"/>
          <w:szCs w:val="28"/>
        </w:rPr>
        <w:t>，</w:t>
      </w:r>
      <w:r w:rsidRPr="00C56EF0">
        <w:rPr>
          <w:rFonts w:asciiTheme="minorEastAsia" w:eastAsiaTheme="minorEastAsia" w:hAnsiTheme="minorEastAsia"/>
          <w:sz w:val="28"/>
          <w:szCs w:val="28"/>
        </w:rPr>
        <w:t>可维持不变</w:t>
      </w:r>
      <w:r w:rsidRPr="00C56EF0">
        <w:rPr>
          <w:rFonts w:asciiTheme="minorEastAsia" w:eastAsiaTheme="minorEastAsia" w:hAnsiTheme="minorEastAsia" w:hint="eastAsia"/>
          <w:sz w:val="28"/>
          <w:szCs w:val="28"/>
        </w:rPr>
        <w:t>，</w:t>
      </w:r>
      <w:r w:rsidRPr="00C56EF0">
        <w:rPr>
          <w:rFonts w:asciiTheme="minorEastAsia" w:eastAsiaTheme="minorEastAsia" w:hAnsiTheme="minorEastAsia"/>
          <w:sz w:val="28"/>
          <w:szCs w:val="28"/>
        </w:rPr>
        <w:t>但应确保下降均衡</w:t>
      </w:r>
      <w:r w:rsidRPr="00C56EF0">
        <w:rPr>
          <w:rFonts w:asciiTheme="minorEastAsia" w:eastAsiaTheme="minorEastAsia" w:hAnsiTheme="minorEastAsia" w:hint="eastAsia"/>
          <w:sz w:val="28"/>
          <w:szCs w:val="28"/>
        </w:rPr>
        <w:t>、</w:t>
      </w:r>
      <w:r w:rsidRPr="00C56EF0">
        <w:rPr>
          <w:rFonts w:asciiTheme="minorEastAsia" w:eastAsiaTheme="minorEastAsia" w:hAnsiTheme="minorEastAsia"/>
          <w:sz w:val="28"/>
          <w:szCs w:val="28"/>
        </w:rPr>
        <w:t>控制可靠</w:t>
      </w:r>
      <w:r w:rsidRPr="00C56EF0">
        <w:rPr>
          <w:rFonts w:asciiTheme="minorEastAsia" w:eastAsiaTheme="minorEastAsia" w:hAnsiTheme="minorEastAsia" w:hint="eastAsia"/>
          <w:sz w:val="28"/>
          <w:szCs w:val="28"/>
        </w:rPr>
        <w:t>。</w:t>
      </w:r>
    </w:p>
    <w:p w:rsidR="003E528D" w:rsidRPr="00C56EF0" w:rsidRDefault="00DF1401">
      <w:pPr>
        <w:spacing w:line="500" w:lineRule="exact"/>
        <w:ind w:left="210"/>
        <w:textAlignment w:val="baseline"/>
        <w:rPr>
          <w:rFonts w:asciiTheme="minorEastAsia" w:eastAsiaTheme="minorEastAsia" w:hAnsiTheme="minorEastAsia"/>
          <w:color w:val="000000" w:themeColor="text1"/>
          <w:sz w:val="28"/>
          <w:szCs w:val="28"/>
        </w:rPr>
      </w:pPr>
      <w:r w:rsidRPr="00C56EF0">
        <w:rPr>
          <w:rFonts w:asciiTheme="minorEastAsia" w:eastAsiaTheme="minorEastAsia" w:hAnsiTheme="minorEastAsia"/>
          <w:sz w:val="28"/>
          <w:szCs w:val="28"/>
        </w:rPr>
        <w:t>4.5.3</w:t>
      </w:r>
      <w:r w:rsidRPr="00C56EF0">
        <w:rPr>
          <w:rFonts w:asciiTheme="minorEastAsia" w:eastAsiaTheme="minorEastAsia" w:hAnsiTheme="minorEastAsia" w:hint="eastAsia"/>
          <w:sz w:val="28"/>
          <w:szCs w:val="28"/>
        </w:rPr>
        <w:t>当既有土建排烟及加压送风井道难以改造为其他不燃材料管道时，</w:t>
      </w:r>
      <w:r w:rsidRPr="00C56EF0">
        <w:rPr>
          <w:rFonts w:asciiTheme="minorEastAsia" w:eastAsiaTheme="minorEastAsia" w:hAnsiTheme="minorEastAsia" w:hint="eastAsia"/>
          <w:color w:val="000000" w:themeColor="text1"/>
          <w:sz w:val="28"/>
          <w:szCs w:val="28"/>
        </w:rPr>
        <w:t>应按本指南5</w:t>
      </w:r>
      <w:r w:rsidRPr="00C56EF0">
        <w:rPr>
          <w:rFonts w:asciiTheme="minorEastAsia" w:eastAsiaTheme="minorEastAsia" w:hAnsiTheme="minorEastAsia"/>
          <w:color w:val="000000" w:themeColor="text1"/>
          <w:sz w:val="28"/>
          <w:szCs w:val="28"/>
        </w:rPr>
        <w:t>.3.</w:t>
      </w:r>
      <w:r w:rsidRPr="00C56EF0">
        <w:rPr>
          <w:rFonts w:asciiTheme="minorEastAsia" w:eastAsiaTheme="minorEastAsia" w:hAnsiTheme="minorEastAsia" w:hint="eastAsia"/>
          <w:color w:val="000000" w:themeColor="text1"/>
          <w:sz w:val="28"/>
          <w:szCs w:val="28"/>
        </w:rPr>
        <w:t>2条执行。</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4.5.</w:t>
      </w:r>
      <w:r w:rsidRPr="00C56EF0">
        <w:rPr>
          <w:rFonts w:asciiTheme="minorEastAsia" w:eastAsiaTheme="minorEastAsia" w:hAnsiTheme="minorEastAsia"/>
          <w:sz w:val="28"/>
          <w:szCs w:val="28"/>
        </w:rPr>
        <w:t>4</w:t>
      </w:r>
      <w:r w:rsidRPr="00C56EF0">
        <w:rPr>
          <w:rFonts w:asciiTheme="minorEastAsia" w:eastAsiaTheme="minorEastAsia" w:hAnsiTheme="minorEastAsia" w:hint="eastAsia"/>
          <w:sz w:val="28"/>
          <w:szCs w:val="28"/>
        </w:rPr>
        <w:t>外墙保温改造材料的燃烧性能应符合现行国家标准《建筑设计防火规范》GB50016的规定。当外立面改造不涉及外墙保温改造时,保留的外墙保温材料可维持现状。</w:t>
      </w:r>
    </w:p>
    <w:p w:rsidR="003E528D" w:rsidRDefault="003E528D">
      <w:pPr>
        <w:spacing w:line="480" w:lineRule="auto"/>
        <w:ind w:left="210"/>
        <w:textAlignment w:val="baseline"/>
        <w:rPr>
          <w:sz w:val="28"/>
          <w:szCs w:val="28"/>
        </w:rPr>
      </w:pPr>
    </w:p>
    <w:p w:rsidR="003E528D" w:rsidRDefault="00C56EF0">
      <w:pPr>
        <w:spacing w:line="480" w:lineRule="auto"/>
        <w:ind w:left="210"/>
        <w:textAlignment w:val="baseline"/>
        <w:rPr>
          <w:rFonts w:ascii="黑体" w:eastAsia="黑体" w:hAnsi="黑体"/>
          <w:sz w:val="28"/>
          <w:szCs w:val="28"/>
        </w:rPr>
      </w:pPr>
      <w:r>
        <w:rPr>
          <w:rFonts w:ascii="黑体" w:eastAsia="黑体" w:hAnsi="黑体" w:hint="eastAsia"/>
          <w:sz w:val="28"/>
          <w:szCs w:val="28"/>
        </w:rPr>
        <w:t xml:space="preserve">                     </w:t>
      </w:r>
      <w:r w:rsidR="00DF1401">
        <w:rPr>
          <w:rFonts w:ascii="黑体" w:eastAsia="黑体" w:hAnsi="黑体" w:hint="eastAsia"/>
          <w:sz w:val="28"/>
          <w:szCs w:val="28"/>
        </w:rPr>
        <w:t>4.6建筑内部装修</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建筑内部装修相关内容应执行现行《建筑内部装修设计防火规范》（GB50222）的要求。</w:t>
      </w:r>
    </w:p>
    <w:p w:rsidR="003E528D" w:rsidRPr="00C56EF0" w:rsidRDefault="003E528D">
      <w:pPr>
        <w:spacing w:line="500" w:lineRule="exact"/>
        <w:ind w:left="210"/>
        <w:textAlignment w:val="baseline"/>
        <w:rPr>
          <w:rFonts w:asciiTheme="minorEastAsia" w:eastAsiaTheme="minorEastAsia" w:hAnsiTheme="minorEastAsia"/>
          <w:sz w:val="28"/>
          <w:szCs w:val="28"/>
        </w:rPr>
      </w:pPr>
    </w:p>
    <w:p w:rsidR="003E528D" w:rsidRDefault="00C56EF0">
      <w:pPr>
        <w:spacing w:line="480" w:lineRule="auto"/>
        <w:ind w:left="210"/>
        <w:textAlignment w:val="baseline"/>
        <w:rPr>
          <w:rFonts w:ascii="黑体" w:eastAsia="黑体" w:hAnsi="黑体"/>
          <w:sz w:val="28"/>
          <w:szCs w:val="28"/>
        </w:rPr>
      </w:pPr>
      <w:r>
        <w:rPr>
          <w:rFonts w:ascii="黑体" w:eastAsia="黑体" w:hAnsi="黑体" w:hint="eastAsia"/>
          <w:sz w:val="28"/>
          <w:szCs w:val="28"/>
        </w:rPr>
        <w:t xml:space="preserve">                       </w:t>
      </w:r>
      <w:r w:rsidR="00DF1401">
        <w:rPr>
          <w:rFonts w:ascii="黑体" w:eastAsia="黑体" w:hAnsi="黑体" w:hint="eastAsia"/>
          <w:sz w:val="28"/>
          <w:szCs w:val="28"/>
        </w:rPr>
        <w:t>4.7消防电梯</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4.7.1、符合下列条件的改造建筑应增设消防电梯：</w:t>
      </w:r>
    </w:p>
    <w:p w:rsidR="003E528D" w:rsidRPr="00C56EF0" w:rsidRDefault="00C56EF0">
      <w:pPr>
        <w:spacing w:line="500" w:lineRule="exact"/>
        <w:ind w:left="210"/>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C56EF0">
        <w:rPr>
          <w:rFonts w:asciiTheme="minorEastAsia" w:eastAsiaTheme="minorEastAsia" w:hAnsiTheme="minorEastAsia" w:hint="eastAsia"/>
          <w:w w:val="90"/>
          <w:sz w:val="28"/>
          <w:szCs w:val="28"/>
        </w:rPr>
        <w:t xml:space="preserve">    </w:t>
      </w:r>
      <w:r w:rsidR="00DF1401" w:rsidRPr="00C56EF0">
        <w:rPr>
          <w:rFonts w:asciiTheme="minorEastAsia" w:eastAsiaTheme="minorEastAsia" w:hAnsiTheme="minorEastAsia" w:hint="eastAsia"/>
          <w:sz w:val="28"/>
          <w:szCs w:val="28"/>
        </w:rPr>
        <w:t>1、建筑高度小于32m的公共建筑提升为一类高层公共建筑；</w:t>
      </w:r>
    </w:p>
    <w:p w:rsidR="003E528D" w:rsidRPr="00C56EF0" w:rsidRDefault="00C56EF0" w:rsidP="00C56EF0">
      <w:pPr>
        <w:spacing w:line="500" w:lineRule="exact"/>
        <w:ind w:leftChars="35" w:left="73"/>
        <w:textAlignment w:val="baseline"/>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DF1401" w:rsidRPr="00C56EF0">
        <w:rPr>
          <w:rFonts w:asciiTheme="minorEastAsia" w:eastAsiaTheme="minorEastAsia" w:hAnsiTheme="minorEastAsia" w:hint="eastAsia"/>
          <w:sz w:val="28"/>
          <w:szCs w:val="28"/>
        </w:rPr>
        <w:t>2、在公共建筑内5层及以上增设总建筑面积大于3000 m²的老年人照料设施。</w:t>
      </w:r>
    </w:p>
    <w:p w:rsidR="003E528D" w:rsidRPr="00C56EF0" w:rsidRDefault="003E528D">
      <w:pPr>
        <w:ind w:left="210" w:firstLine="561"/>
        <w:textAlignment w:val="baseline"/>
        <w:rPr>
          <w:rFonts w:asciiTheme="minorEastAsia" w:eastAsiaTheme="minorEastAsia" w:hAnsiTheme="minorEastAsia"/>
          <w:szCs w:val="21"/>
        </w:rPr>
      </w:pPr>
    </w:p>
    <w:p w:rsidR="003E528D" w:rsidRPr="00C56EF0" w:rsidRDefault="00DF1401">
      <w:pPr>
        <w:ind w:left="210" w:firstLine="561"/>
        <w:textAlignment w:val="baseline"/>
        <w:rPr>
          <w:rFonts w:asciiTheme="minorEastAsia" w:eastAsiaTheme="minorEastAsia" w:hAnsiTheme="minorEastAsia"/>
          <w:szCs w:val="21"/>
        </w:rPr>
      </w:pPr>
      <w:r w:rsidRPr="00C56EF0">
        <w:rPr>
          <w:rFonts w:asciiTheme="minorEastAsia" w:eastAsiaTheme="minorEastAsia" w:hAnsiTheme="minorEastAsia" w:hint="eastAsia"/>
          <w:szCs w:val="21"/>
        </w:rPr>
        <w:t>注：当增设养老机构时，结构安全性应符合《中华人民共和国国务院令》第744号《建设工程抗震管理条例》的相关规定。</w:t>
      </w:r>
    </w:p>
    <w:p w:rsidR="003E528D" w:rsidRPr="00C56EF0" w:rsidRDefault="00DF1401">
      <w:pPr>
        <w:spacing w:line="500" w:lineRule="exact"/>
        <w:ind w:leftChars="68" w:left="211" w:hanging="68"/>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4.7.2  增设的消防电梯应满足现行规范的设置要求。</w:t>
      </w:r>
    </w:p>
    <w:p w:rsidR="003E528D" w:rsidRPr="00C56EF0" w:rsidRDefault="00DF1401">
      <w:pPr>
        <w:spacing w:line="500" w:lineRule="exact"/>
        <w:ind w:left="210" w:firstLine="56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lastRenderedPageBreak/>
        <w:t>当地下部分为车库、设备用房及独立商业，且按规范要求可不设置消防电梯时，主楼增设的消防电梯可不通至地下。</w:t>
      </w:r>
    </w:p>
    <w:p w:rsidR="003E528D" w:rsidRPr="00C56EF0" w:rsidRDefault="003E528D">
      <w:pPr>
        <w:spacing w:line="500" w:lineRule="exact"/>
        <w:ind w:left="210"/>
        <w:textAlignment w:val="baseline"/>
        <w:rPr>
          <w:rFonts w:asciiTheme="minorEastAsia" w:eastAsiaTheme="minorEastAsia" w:hAnsiTheme="minorEastAsia"/>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3E528D" w:rsidRDefault="003E528D">
      <w:pPr>
        <w:spacing w:line="500" w:lineRule="exact"/>
        <w:ind w:left="210"/>
        <w:textAlignment w:val="baseline"/>
        <w:rPr>
          <w:sz w:val="28"/>
          <w:szCs w:val="28"/>
        </w:rPr>
      </w:pPr>
    </w:p>
    <w:p w:rsidR="00C56EF0" w:rsidRDefault="00C56EF0">
      <w:pPr>
        <w:spacing w:line="500" w:lineRule="exact"/>
        <w:ind w:left="210"/>
        <w:textAlignment w:val="baseline"/>
        <w:rPr>
          <w:sz w:val="28"/>
          <w:szCs w:val="28"/>
        </w:rPr>
      </w:pPr>
    </w:p>
    <w:p w:rsidR="00C56EF0" w:rsidRDefault="00C56EF0">
      <w:pPr>
        <w:spacing w:line="500" w:lineRule="exact"/>
        <w:ind w:left="210"/>
        <w:textAlignment w:val="baseline"/>
        <w:rPr>
          <w:sz w:val="28"/>
          <w:szCs w:val="28"/>
        </w:rPr>
      </w:pPr>
    </w:p>
    <w:p w:rsidR="00C56EF0" w:rsidRDefault="00C56EF0">
      <w:pPr>
        <w:spacing w:line="500" w:lineRule="exact"/>
        <w:ind w:left="210"/>
        <w:textAlignment w:val="baseline"/>
        <w:rPr>
          <w:sz w:val="28"/>
          <w:szCs w:val="28"/>
        </w:rPr>
      </w:pPr>
    </w:p>
    <w:p w:rsidR="00C56EF0" w:rsidRDefault="00C56EF0">
      <w:pPr>
        <w:spacing w:line="500" w:lineRule="exact"/>
        <w:ind w:left="210"/>
        <w:textAlignment w:val="baseline"/>
        <w:rPr>
          <w:sz w:val="28"/>
          <w:szCs w:val="28"/>
        </w:rPr>
      </w:pPr>
    </w:p>
    <w:p w:rsidR="003E528D" w:rsidRDefault="00C56EF0">
      <w:pPr>
        <w:spacing w:line="700" w:lineRule="exact"/>
        <w:ind w:left="210"/>
        <w:textAlignment w:val="baseline"/>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 xml:space="preserve">                  </w:t>
      </w:r>
      <w:r w:rsidR="00DF1401">
        <w:rPr>
          <w:rFonts w:asciiTheme="minorEastAsia" w:eastAsiaTheme="minorEastAsia" w:hAnsiTheme="minorEastAsia" w:hint="eastAsia"/>
          <w:sz w:val="36"/>
          <w:szCs w:val="36"/>
        </w:rPr>
        <w:t>5消防设施</w:t>
      </w:r>
    </w:p>
    <w:p w:rsidR="003E528D" w:rsidRDefault="00C56EF0">
      <w:pPr>
        <w:spacing w:line="700" w:lineRule="exact"/>
        <w:ind w:left="210"/>
        <w:textAlignment w:val="baseline"/>
        <w:rPr>
          <w:rFonts w:ascii="黑体" w:eastAsia="黑体" w:hAnsi="黑体"/>
          <w:sz w:val="28"/>
          <w:szCs w:val="28"/>
        </w:rPr>
      </w:pPr>
      <w:r>
        <w:rPr>
          <w:rFonts w:ascii="黑体" w:eastAsia="黑体" w:hAnsi="黑体" w:hint="eastAsia"/>
          <w:sz w:val="28"/>
          <w:szCs w:val="28"/>
        </w:rPr>
        <w:t xml:space="preserve">                        </w:t>
      </w:r>
      <w:r w:rsidR="00DF1401">
        <w:rPr>
          <w:rFonts w:ascii="黑体" w:eastAsia="黑体" w:hAnsi="黑体"/>
          <w:sz w:val="28"/>
          <w:szCs w:val="28"/>
        </w:rPr>
        <w:t>5.1</w:t>
      </w:r>
      <w:r w:rsidR="00DF1401">
        <w:rPr>
          <w:rFonts w:ascii="黑体" w:eastAsia="黑体" w:hAnsi="黑体" w:hint="eastAsia"/>
          <w:sz w:val="28"/>
          <w:szCs w:val="28"/>
        </w:rPr>
        <w:t>一般规定</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5.1.1</w:t>
      </w:r>
      <w:r w:rsidRPr="00C56EF0">
        <w:rPr>
          <w:rFonts w:asciiTheme="minorEastAsia" w:eastAsiaTheme="minorEastAsia" w:hAnsiTheme="minorEastAsia"/>
          <w:sz w:val="28"/>
          <w:szCs w:val="28"/>
        </w:rPr>
        <w:t>原建筑</w:t>
      </w:r>
      <w:r w:rsidRPr="00C56EF0">
        <w:rPr>
          <w:rFonts w:asciiTheme="minorEastAsia" w:eastAsiaTheme="minorEastAsia" w:hAnsiTheme="minorEastAsia" w:hint="eastAsia"/>
          <w:sz w:val="28"/>
          <w:szCs w:val="28"/>
        </w:rPr>
        <w:t>消防水泵房设置在地下三层及以下或室内地面与室外出入口地坪高差大于10m的地下楼层时，</w:t>
      </w:r>
      <w:r w:rsidRPr="00C56EF0">
        <w:rPr>
          <w:rFonts w:asciiTheme="minorEastAsia" w:eastAsiaTheme="minorEastAsia" w:hAnsiTheme="minorEastAsia"/>
          <w:sz w:val="28"/>
          <w:szCs w:val="28"/>
        </w:rPr>
        <w:t>如改造确有困难</w:t>
      </w:r>
      <w:r w:rsidRPr="00C56EF0">
        <w:rPr>
          <w:rFonts w:asciiTheme="minorEastAsia" w:eastAsiaTheme="minorEastAsia" w:hAnsiTheme="minorEastAsia" w:hint="eastAsia"/>
          <w:sz w:val="28"/>
          <w:szCs w:val="28"/>
        </w:rPr>
        <w:t>，消防水泵房位置可维持不变。</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sz w:val="28"/>
          <w:szCs w:val="28"/>
        </w:rPr>
        <w:t>5.1.</w:t>
      </w:r>
      <w:r w:rsidRPr="00C56EF0">
        <w:rPr>
          <w:rFonts w:asciiTheme="minorEastAsia" w:eastAsiaTheme="minorEastAsia" w:hAnsiTheme="minorEastAsia" w:hint="eastAsia"/>
          <w:sz w:val="28"/>
          <w:szCs w:val="28"/>
        </w:rPr>
        <w:t>2整体改造时火灾自动报警系统、消火栓系统、自动喷水灭火系统、防排烟系统设计应执行现行国家工程建设消防技术标准。</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sz w:val="28"/>
          <w:szCs w:val="28"/>
        </w:rPr>
        <w:t>5.1.</w:t>
      </w:r>
      <w:r w:rsidRPr="00C56EF0">
        <w:rPr>
          <w:rFonts w:asciiTheme="minorEastAsia" w:eastAsiaTheme="minorEastAsia" w:hAnsiTheme="minorEastAsia" w:hint="eastAsia"/>
          <w:sz w:val="28"/>
          <w:szCs w:val="28"/>
        </w:rPr>
        <w:t>3当改造建筑与其他建筑（群）共用消防控制室时，其他建筑的火灾自动报警系统可维持原标准。</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5.</w:t>
      </w:r>
      <w:r w:rsidRPr="00C56EF0">
        <w:rPr>
          <w:rFonts w:asciiTheme="minorEastAsia" w:eastAsiaTheme="minorEastAsia" w:hAnsiTheme="minorEastAsia"/>
          <w:sz w:val="28"/>
          <w:szCs w:val="28"/>
        </w:rPr>
        <w:t xml:space="preserve">1.4 </w:t>
      </w:r>
      <w:r w:rsidRPr="00C56EF0">
        <w:rPr>
          <w:rFonts w:asciiTheme="minorEastAsia" w:eastAsiaTheme="minorEastAsia" w:hAnsiTheme="minorEastAsia" w:hint="eastAsia"/>
          <w:sz w:val="28"/>
          <w:szCs w:val="28"/>
        </w:rPr>
        <w:t>既有建筑改造需增设送回风管（道）的集中空调通风系统时，建筑内部消防设施应按照现行国家工程建设消防技术标准执行。</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sz w:val="28"/>
          <w:szCs w:val="28"/>
        </w:rPr>
        <w:t>5.1.5</w:t>
      </w:r>
      <w:r w:rsidRPr="00C56EF0">
        <w:rPr>
          <w:rFonts w:asciiTheme="minorEastAsia" w:eastAsiaTheme="minorEastAsia" w:hAnsiTheme="minorEastAsia" w:hint="eastAsia"/>
          <w:sz w:val="28"/>
          <w:szCs w:val="28"/>
        </w:rPr>
        <w:t>既有建筑改造工程，不得降低原有消防设施的系统安全性，新增消防设施，应满足现行国家工程建设消防技术标准要求。</w:t>
      </w:r>
    </w:p>
    <w:p w:rsidR="003E528D" w:rsidRPr="00C56EF0" w:rsidRDefault="003E528D">
      <w:pPr>
        <w:spacing w:line="480" w:lineRule="auto"/>
        <w:ind w:left="210"/>
        <w:textAlignment w:val="baseline"/>
        <w:rPr>
          <w:rFonts w:asciiTheme="minorEastAsia" w:eastAsiaTheme="minorEastAsia" w:hAnsiTheme="minorEastAsia"/>
          <w:sz w:val="28"/>
          <w:szCs w:val="28"/>
        </w:rPr>
      </w:pPr>
    </w:p>
    <w:p w:rsidR="003E528D" w:rsidRDefault="00C56EF0">
      <w:pPr>
        <w:spacing w:line="480" w:lineRule="auto"/>
        <w:ind w:left="210"/>
        <w:textAlignment w:val="baseline"/>
        <w:rPr>
          <w:rFonts w:ascii="黑体" w:eastAsia="黑体" w:hAnsi="黑体"/>
          <w:sz w:val="28"/>
          <w:szCs w:val="28"/>
        </w:rPr>
      </w:pPr>
      <w:r>
        <w:rPr>
          <w:rFonts w:ascii="黑体" w:eastAsia="黑体" w:hAnsi="黑体" w:hint="eastAsia"/>
          <w:sz w:val="28"/>
          <w:szCs w:val="28"/>
        </w:rPr>
        <w:t xml:space="preserve">                      </w:t>
      </w:r>
      <w:r w:rsidR="00DF1401">
        <w:rPr>
          <w:rFonts w:ascii="黑体" w:eastAsia="黑体" w:hAnsi="黑体" w:hint="eastAsia"/>
          <w:sz w:val="28"/>
          <w:szCs w:val="28"/>
        </w:rPr>
        <w:t>5.2消防给水系统</w:t>
      </w:r>
    </w:p>
    <w:p w:rsidR="003E528D" w:rsidRPr="00C56EF0" w:rsidRDefault="00DF1401">
      <w:pPr>
        <w:spacing w:line="500" w:lineRule="exact"/>
        <w:ind w:left="210"/>
        <w:textAlignment w:val="baseline"/>
        <w:rPr>
          <w:rFonts w:asciiTheme="minorEastAsia" w:eastAsiaTheme="minorEastAsia" w:hAnsiTheme="minorEastAsia"/>
          <w:color w:val="000000"/>
          <w:sz w:val="28"/>
          <w:szCs w:val="28"/>
        </w:rPr>
      </w:pPr>
      <w:r w:rsidRPr="00C56EF0">
        <w:rPr>
          <w:rFonts w:asciiTheme="minorEastAsia" w:eastAsiaTheme="minorEastAsia" w:hAnsiTheme="minorEastAsia" w:hint="eastAsia"/>
          <w:sz w:val="28"/>
          <w:szCs w:val="28"/>
        </w:rPr>
        <w:t>5.2.</w:t>
      </w:r>
      <w:r w:rsidRPr="00C56EF0">
        <w:rPr>
          <w:rFonts w:asciiTheme="minorEastAsia" w:eastAsiaTheme="minorEastAsia" w:hAnsiTheme="minorEastAsia" w:hint="eastAsia"/>
          <w:color w:val="000000"/>
          <w:sz w:val="28"/>
          <w:szCs w:val="28"/>
        </w:rPr>
        <w:t xml:space="preserve">1 </w:t>
      </w:r>
      <w:r w:rsidRPr="00C56EF0">
        <w:rPr>
          <w:rFonts w:asciiTheme="minorEastAsia" w:eastAsiaTheme="minorEastAsia" w:hAnsiTheme="minorEastAsia"/>
          <w:color w:val="000000"/>
          <w:sz w:val="28"/>
          <w:szCs w:val="28"/>
        </w:rPr>
        <w:t>既有建筑</w:t>
      </w:r>
      <w:r w:rsidRPr="00C56EF0">
        <w:rPr>
          <w:rFonts w:asciiTheme="minorEastAsia" w:eastAsiaTheme="minorEastAsia" w:hAnsiTheme="minorEastAsia"/>
          <w:sz w:val="28"/>
          <w:szCs w:val="28"/>
        </w:rPr>
        <w:t>改造</w:t>
      </w:r>
      <w:r w:rsidRPr="00C56EF0">
        <w:rPr>
          <w:rFonts w:asciiTheme="minorEastAsia" w:eastAsiaTheme="minorEastAsia" w:hAnsiTheme="minorEastAsia"/>
          <w:color w:val="000000"/>
          <w:sz w:val="28"/>
          <w:szCs w:val="28"/>
        </w:rPr>
        <w:t>时</w:t>
      </w:r>
      <w:r w:rsidRPr="00C56EF0">
        <w:rPr>
          <w:rFonts w:asciiTheme="minorEastAsia" w:eastAsiaTheme="minorEastAsia" w:hAnsiTheme="minorEastAsia" w:hint="eastAsia"/>
          <w:color w:val="000000"/>
          <w:sz w:val="28"/>
          <w:szCs w:val="28"/>
        </w:rPr>
        <w:t>，消火栓给水系统应按现行国家工程建设消防技术标准设置压力开关、流量开关，</w:t>
      </w:r>
      <w:r w:rsidRPr="00C56EF0">
        <w:rPr>
          <w:rFonts w:asciiTheme="minorEastAsia" w:eastAsiaTheme="minorEastAsia" w:hAnsiTheme="minorEastAsia"/>
          <w:color w:val="000000"/>
          <w:sz w:val="28"/>
          <w:szCs w:val="28"/>
        </w:rPr>
        <w:t>消防泵的控制方式应满足</w:t>
      </w:r>
      <w:r w:rsidRPr="00C56EF0">
        <w:rPr>
          <w:rFonts w:asciiTheme="minorEastAsia" w:eastAsiaTheme="minorEastAsia" w:hAnsiTheme="minorEastAsia" w:hint="eastAsia"/>
          <w:sz w:val="28"/>
          <w:szCs w:val="28"/>
        </w:rPr>
        <w:t>现行国家工程建设消防技术标准</w:t>
      </w:r>
      <w:r w:rsidRPr="00C56EF0">
        <w:rPr>
          <w:rFonts w:asciiTheme="minorEastAsia" w:eastAsiaTheme="minorEastAsia" w:hAnsiTheme="minorEastAsia" w:hint="eastAsia"/>
          <w:color w:val="000000"/>
          <w:sz w:val="28"/>
          <w:szCs w:val="28"/>
        </w:rPr>
        <w:t>。</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color w:val="000000" w:themeColor="text1"/>
          <w:sz w:val="28"/>
          <w:szCs w:val="28"/>
        </w:rPr>
        <w:t>5.2.2</w:t>
      </w:r>
      <w:r w:rsidRPr="00C56EF0">
        <w:rPr>
          <w:rFonts w:asciiTheme="minorEastAsia" w:eastAsiaTheme="minorEastAsia" w:hAnsiTheme="minorEastAsia" w:hint="eastAsia"/>
          <w:sz w:val="28"/>
          <w:szCs w:val="28"/>
        </w:rPr>
        <w:t>既有建筑自动喷水灭火系统未设置压力开关、流量开关时，可按原建成时的国家工程建设消防技术标准执行。</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5.2.3 既有建筑整体改造应按照现行国家工程建设消防技术标准设置消防泵流量和压力测试装置。</w:t>
      </w:r>
    </w:p>
    <w:p w:rsidR="003E528D" w:rsidRPr="00C56EF0" w:rsidRDefault="00DF1401">
      <w:pPr>
        <w:spacing w:line="500" w:lineRule="exact"/>
        <w:ind w:left="210"/>
        <w:textAlignment w:val="baseline"/>
        <w:rPr>
          <w:rFonts w:asciiTheme="minorEastAsia" w:eastAsiaTheme="minorEastAsia" w:hAnsiTheme="minorEastAsia"/>
          <w:color w:val="000000"/>
          <w:sz w:val="28"/>
          <w:szCs w:val="28"/>
        </w:rPr>
      </w:pPr>
      <w:r w:rsidRPr="00C56EF0">
        <w:rPr>
          <w:rFonts w:asciiTheme="minorEastAsia" w:eastAsiaTheme="minorEastAsia" w:hAnsiTheme="minorEastAsia" w:hint="eastAsia"/>
          <w:sz w:val="28"/>
          <w:szCs w:val="28"/>
        </w:rPr>
        <w:t>5.2.</w:t>
      </w:r>
      <w:r w:rsidRPr="00C56EF0">
        <w:rPr>
          <w:rFonts w:asciiTheme="minorEastAsia" w:eastAsiaTheme="minorEastAsia" w:hAnsiTheme="minorEastAsia" w:hint="eastAsia"/>
          <w:color w:val="000000"/>
          <w:sz w:val="28"/>
          <w:szCs w:val="28"/>
        </w:rPr>
        <w:t>4 增设消防救援场地时，宜按</w:t>
      </w:r>
      <w:r w:rsidRPr="00C56EF0">
        <w:rPr>
          <w:rFonts w:asciiTheme="minorEastAsia" w:eastAsiaTheme="minorEastAsia" w:hAnsiTheme="minorEastAsia" w:hint="eastAsia"/>
          <w:sz w:val="28"/>
          <w:szCs w:val="28"/>
        </w:rPr>
        <w:t>现行国家工程建设消防技术标准</w:t>
      </w:r>
      <w:r w:rsidRPr="00C56EF0">
        <w:rPr>
          <w:rFonts w:asciiTheme="minorEastAsia" w:eastAsiaTheme="minorEastAsia" w:hAnsiTheme="minorEastAsia" w:hint="eastAsia"/>
          <w:color w:val="000000"/>
          <w:sz w:val="28"/>
          <w:szCs w:val="28"/>
        </w:rPr>
        <w:t>增设室外消火栓。</w:t>
      </w:r>
    </w:p>
    <w:p w:rsidR="003E528D" w:rsidRPr="00C56EF0" w:rsidRDefault="00DF1401">
      <w:pPr>
        <w:spacing w:line="500" w:lineRule="exact"/>
        <w:ind w:left="210"/>
        <w:textAlignment w:val="baseline"/>
        <w:rPr>
          <w:rFonts w:asciiTheme="minorEastAsia" w:eastAsiaTheme="minorEastAsia" w:hAnsiTheme="minorEastAsia"/>
          <w:color w:val="000000"/>
          <w:sz w:val="28"/>
          <w:szCs w:val="28"/>
        </w:rPr>
      </w:pPr>
      <w:r w:rsidRPr="00C56EF0">
        <w:rPr>
          <w:rFonts w:asciiTheme="minorEastAsia" w:eastAsiaTheme="minorEastAsia" w:hAnsiTheme="minorEastAsia" w:hint="eastAsia"/>
          <w:sz w:val="28"/>
          <w:szCs w:val="28"/>
        </w:rPr>
        <w:lastRenderedPageBreak/>
        <w:t>5.2.</w:t>
      </w:r>
      <w:r w:rsidRPr="00C56EF0">
        <w:rPr>
          <w:rFonts w:asciiTheme="minorEastAsia" w:eastAsiaTheme="minorEastAsia" w:hAnsiTheme="minorEastAsia" w:hint="eastAsia"/>
          <w:color w:val="000000"/>
          <w:sz w:val="28"/>
          <w:szCs w:val="28"/>
        </w:rPr>
        <w:t>5 高位消防水箱的位置当受条件限制无法高于所服务的水灭火设施时，</w:t>
      </w:r>
      <w:r w:rsidRPr="00C56EF0">
        <w:rPr>
          <w:rFonts w:asciiTheme="minorEastAsia" w:eastAsiaTheme="minorEastAsia" w:hAnsiTheme="minorEastAsia" w:hint="eastAsia"/>
          <w:sz w:val="28"/>
          <w:szCs w:val="28"/>
        </w:rPr>
        <w:t>应增设稳压装置并保证</w:t>
      </w:r>
      <w:r w:rsidRPr="00C56EF0">
        <w:rPr>
          <w:rFonts w:asciiTheme="minorEastAsia" w:eastAsiaTheme="minorEastAsia" w:hAnsiTheme="minorEastAsia" w:hint="eastAsia"/>
          <w:color w:val="000000"/>
          <w:sz w:val="28"/>
          <w:szCs w:val="28"/>
        </w:rPr>
        <w:t>水灭火设施最不利点处静水压力满足</w:t>
      </w:r>
      <w:r w:rsidRPr="00C56EF0">
        <w:rPr>
          <w:rFonts w:asciiTheme="minorEastAsia" w:eastAsiaTheme="minorEastAsia" w:hAnsiTheme="minorEastAsia" w:hint="eastAsia"/>
          <w:sz w:val="28"/>
          <w:szCs w:val="28"/>
        </w:rPr>
        <w:t>现行国家工程建设消防技术标准</w:t>
      </w:r>
      <w:r w:rsidRPr="00C56EF0">
        <w:rPr>
          <w:rFonts w:asciiTheme="minorEastAsia" w:eastAsiaTheme="minorEastAsia" w:hAnsiTheme="minorEastAsia" w:hint="eastAsia"/>
          <w:color w:val="000000"/>
          <w:sz w:val="28"/>
          <w:szCs w:val="28"/>
        </w:rPr>
        <w:t>要求。</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sz w:val="28"/>
          <w:szCs w:val="28"/>
        </w:rPr>
        <w:t>5.2.</w:t>
      </w:r>
      <w:r w:rsidRPr="00C56EF0">
        <w:rPr>
          <w:rFonts w:asciiTheme="minorEastAsia" w:eastAsiaTheme="minorEastAsia" w:hAnsiTheme="minorEastAsia" w:hint="eastAsia"/>
          <w:color w:val="000000"/>
          <w:sz w:val="28"/>
          <w:szCs w:val="28"/>
        </w:rPr>
        <w:t xml:space="preserve">6 </w:t>
      </w:r>
      <w:r w:rsidRPr="00C56EF0">
        <w:rPr>
          <w:rFonts w:asciiTheme="minorEastAsia" w:eastAsiaTheme="minorEastAsia" w:hAnsiTheme="minorEastAsia" w:hint="eastAsia"/>
          <w:sz w:val="28"/>
          <w:szCs w:val="28"/>
        </w:rPr>
        <w:t>储存室外消防用水量的消防水池，当吸水高度大于6m，且设有室外消防加压系统时，可不设消防取水口。</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color w:val="000000"/>
          <w:sz w:val="28"/>
          <w:szCs w:val="28"/>
        </w:rPr>
        <w:t>5.2.7</w:t>
      </w:r>
      <w:r w:rsidRPr="00C56EF0">
        <w:rPr>
          <w:rFonts w:asciiTheme="minorEastAsia" w:eastAsiaTheme="minorEastAsia" w:hAnsiTheme="minorEastAsia" w:hint="eastAsia"/>
          <w:sz w:val="28"/>
          <w:szCs w:val="28"/>
        </w:rPr>
        <w:t>既有建筑装修、整体或局部改造，不改变使用功能时，消防泵设计参数可按原国家工程建设消防技术标准执行；整体或局部改造，使用功能改变时，消防泵设计参数应按现行国家工程建设消防技术标准执行。</w:t>
      </w:r>
    </w:p>
    <w:p w:rsidR="003E528D" w:rsidRPr="00C56EF0" w:rsidRDefault="00DF1401">
      <w:pPr>
        <w:spacing w:line="500" w:lineRule="exact"/>
        <w:ind w:left="210"/>
        <w:textAlignment w:val="baseline"/>
        <w:rPr>
          <w:rFonts w:asciiTheme="minorEastAsia" w:eastAsiaTheme="minorEastAsia" w:hAnsiTheme="minorEastAsia"/>
          <w:sz w:val="28"/>
          <w:szCs w:val="28"/>
        </w:rPr>
      </w:pPr>
      <w:r w:rsidRPr="00C56EF0">
        <w:rPr>
          <w:rFonts w:asciiTheme="minorEastAsia" w:eastAsiaTheme="minorEastAsia" w:hAnsiTheme="minorEastAsia" w:hint="eastAsia"/>
          <w:color w:val="000000"/>
          <w:sz w:val="28"/>
          <w:szCs w:val="28"/>
        </w:rPr>
        <w:t>5.2.8未设置室内消火栓系统的单、</w:t>
      </w:r>
      <w:r w:rsidRPr="00C56EF0">
        <w:rPr>
          <w:rFonts w:asciiTheme="minorEastAsia" w:eastAsiaTheme="minorEastAsia" w:hAnsiTheme="minorEastAsia" w:hint="eastAsia"/>
          <w:sz w:val="28"/>
          <w:szCs w:val="28"/>
        </w:rPr>
        <w:t>多层民用建筑，整体或局部改造时，应按现行国家工程建设消防技术标准执行；当局部改造时，允许仅在改造区域内增设，但应为其他区域后续增设室内消火栓系统预留条件。</w:t>
      </w:r>
    </w:p>
    <w:p w:rsidR="003E528D" w:rsidRPr="00C56EF0" w:rsidRDefault="00DF1401">
      <w:pPr>
        <w:spacing w:line="500" w:lineRule="exact"/>
        <w:ind w:left="210"/>
        <w:textAlignment w:val="baseline"/>
        <w:rPr>
          <w:rFonts w:asciiTheme="minorEastAsia" w:eastAsiaTheme="minorEastAsia" w:hAnsiTheme="minorEastAsia"/>
          <w:color w:val="000000"/>
          <w:sz w:val="28"/>
          <w:szCs w:val="28"/>
        </w:rPr>
      </w:pPr>
      <w:r w:rsidRPr="00C56EF0">
        <w:rPr>
          <w:rFonts w:asciiTheme="minorEastAsia" w:eastAsiaTheme="minorEastAsia" w:hAnsiTheme="minorEastAsia" w:hint="eastAsia"/>
          <w:color w:val="000000"/>
          <w:sz w:val="28"/>
          <w:szCs w:val="28"/>
        </w:rPr>
        <w:t>5.2.9当整体或局部改造，</w:t>
      </w:r>
      <w:r w:rsidRPr="00C56EF0">
        <w:rPr>
          <w:rFonts w:asciiTheme="minorEastAsia" w:eastAsiaTheme="minorEastAsia" w:hAnsiTheme="minorEastAsia" w:hint="eastAsia"/>
          <w:sz w:val="28"/>
          <w:szCs w:val="28"/>
        </w:rPr>
        <w:t>使用功能</w:t>
      </w:r>
      <w:r w:rsidRPr="00C56EF0">
        <w:rPr>
          <w:rFonts w:asciiTheme="minorEastAsia" w:eastAsiaTheme="minorEastAsia" w:hAnsiTheme="minorEastAsia" w:hint="eastAsia"/>
          <w:color w:val="000000"/>
          <w:sz w:val="28"/>
          <w:szCs w:val="28"/>
        </w:rPr>
        <w:t>不变时，高位消防水箱容积可按原国家工程建设消防技术标准执行；整体或局部改造，</w:t>
      </w:r>
      <w:r w:rsidRPr="00C56EF0">
        <w:rPr>
          <w:rFonts w:asciiTheme="minorEastAsia" w:eastAsiaTheme="minorEastAsia" w:hAnsiTheme="minorEastAsia" w:hint="eastAsia"/>
          <w:sz w:val="28"/>
          <w:szCs w:val="28"/>
        </w:rPr>
        <w:t>使用功能改变时</w:t>
      </w:r>
      <w:r w:rsidRPr="00C56EF0">
        <w:rPr>
          <w:rFonts w:asciiTheme="minorEastAsia" w:eastAsiaTheme="minorEastAsia" w:hAnsiTheme="minorEastAsia" w:hint="eastAsia"/>
          <w:color w:val="000000"/>
          <w:sz w:val="28"/>
          <w:szCs w:val="28"/>
        </w:rPr>
        <w:t>，应按</w:t>
      </w:r>
      <w:r w:rsidRPr="00C56EF0">
        <w:rPr>
          <w:rFonts w:asciiTheme="minorEastAsia" w:eastAsiaTheme="minorEastAsia" w:hAnsiTheme="minorEastAsia" w:hint="eastAsia"/>
          <w:sz w:val="28"/>
          <w:szCs w:val="28"/>
        </w:rPr>
        <w:t>现行国家工程建设消防技术标准</w:t>
      </w:r>
      <w:r w:rsidRPr="00C56EF0">
        <w:rPr>
          <w:rFonts w:asciiTheme="minorEastAsia" w:eastAsiaTheme="minorEastAsia" w:hAnsiTheme="minorEastAsia" w:hint="eastAsia"/>
          <w:color w:val="000000"/>
          <w:sz w:val="28"/>
          <w:szCs w:val="28"/>
        </w:rPr>
        <w:t>执行。</w:t>
      </w:r>
    </w:p>
    <w:p w:rsidR="003E528D" w:rsidRDefault="00DF1401">
      <w:pPr>
        <w:spacing w:line="500" w:lineRule="exact"/>
        <w:ind w:left="210"/>
        <w:textAlignment w:val="baseline"/>
        <w:rPr>
          <w:color w:val="000000"/>
          <w:sz w:val="28"/>
          <w:szCs w:val="28"/>
        </w:rPr>
      </w:pPr>
      <w:r w:rsidRPr="00C56EF0">
        <w:rPr>
          <w:rFonts w:asciiTheme="minorEastAsia" w:eastAsiaTheme="minorEastAsia" w:hAnsiTheme="minorEastAsia" w:hint="eastAsia"/>
          <w:color w:val="000000"/>
          <w:sz w:val="28"/>
          <w:szCs w:val="28"/>
        </w:rPr>
        <w:t>5.2.10当整体或局部改造，使用功能不变时，消防水池容积可按原国家工程建设消防技术标准执行；整体或局部改造，使用功能改变时，</w:t>
      </w:r>
      <w:r>
        <w:rPr>
          <w:rFonts w:hint="eastAsia"/>
          <w:color w:val="000000"/>
          <w:sz w:val="28"/>
          <w:szCs w:val="28"/>
        </w:rPr>
        <w:t>应按</w:t>
      </w:r>
      <w:r>
        <w:rPr>
          <w:rFonts w:asciiTheme="minorEastAsia" w:hAnsiTheme="minorEastAsia" w:hint="eastAsia"/>
          <w:sz w:val="28"/>
          <w:szCs w:val="28"/>
        </w:rPr>
        <w:t>现行国家工程建设消防技术标准</w:t>
      </w:r>
      <w:r>
        <w:rPr>
          <w:rFonts w:hint="eastAsia"/>
          <w:color w:val="000000"/>
          <w:sz w:val="28"/>
          <w:szCs w:val="28"/>
        </w:rPr>
        <w:t>执行。</w:t>
      </w:r>
    </w:p>
    <w:p w:rsidR="003E528D" w:rsidRPr="009B720D" w:rsidRDefault="00DF1401">
      <w:pPr>
        <w:spacing w:line="500" w:lineRule="exact"/>
        <w:ind w:left="210"/>
        <w:textAlignment w:val="baseline"/>
        <w:rPr>
          <w:rFonts w:asciiTheme="minorEastAsia" w:eastAsiaTheme="minorEastAsia" w:hAnsiTheme="minorEastAsia"/>
          <w:color w:val="000000"/>
          <w:sz w:val="28"/>
          <w:szCs w:val="28"/>
        </w:rPr>
      </w:pPr>
      <w:r w:rsidRPr="009B720D">
        <w:rPr>
          <w:rFonts w:asciiTheme="minorEastAsia" w:eastAsiaTheme="minorEastAsia" w:hAnsiTheme="minorEastAsia" w:hint="eastAsia"/>
          <w:color w:val="000000"/>
          <w:sz w:val="28"/>
          <w:szCs w:val="28"/>
        </w:rPr>
        <w:t>5.2.11未设置自动喷水灭火系统的民用建筑，当整体或局部改造</w:t>
      </w:r>
      <w:r w:rsidRPr="009B720D">
        <w:rPr>
          <w:rFonts w:asciiTheme="minorEastAsia" w:eastAsiaTheme="minorEastAsia" w:hAnsiTheme="minorEastAsia" w:hint="eastAsia"/>
          <w:sz w:val="28"/>
          <w:szCs w:val="28"/>
        </w:rPr>
        <w:t>使用功能改变需增</w:t>
      </w:r>
      <w:r w:rsidRPr="009B720D">
        <w:rPr>
          <w:rFonts w:asciiTheme="minorEastAsia" w:eastAsiaTheme="minorEastAsia" w:hAnsiTheme="minorEastAsia" w:hint="eastAsia"/>
          <w:color w:val="000000"/>
          <w:sz w:val="28"/>
          <w:szCs w:val="28"/>
        </w:rPr>
        <w:t>设自动喷水灭火系统时，应执行</w:t>
      </w:r>
      <w:r w:rsidRPr="009B720D">
        <w:rPr>
          <w:rFonts w:asciiTheme="minorEastAsia" w:eastAsiaTheme="minorEastAsia" w:hAnsiTheme="minorEastAsia" w:hint="eastAsia"/>
          <w:sz w:val="28"/>
          <w:szCs w:val="28"/>
        </w:rPr>
        <w:t>现行国家工程建设消防技术标准</w:t>
      </w:r>
      <w:r w:rsidRPr="009B720D">
        <w:rPr>
          <w:rFonts w:asciiTheme="minorEastAsia" w:eastAsiaTheme="minorEastAsia" w:hAnsiTheme="minorEastAsia" w:hint="eastAsia"/>
          <w:color w:val="000000"/>
          <w:sz w:val="28"/>
          <w:szCs w:val="28"/>
        </w:rPr>
        <w:t>；局部改造时，可仅在改造区域内增设，但应为其他区域后续增设自动喷水灭火系统预留条件。</w:t>
      </w:r>
    </w:p>
    <w:p w:rsidR="003E528D" w:rsidRPr="009B720D" w:rsidRDefault="00DF1401">
      <w:pPr>
        <w:spacing w:line="500" w:lineRule="exact"/>
        <w:ind w:left="210"/>
        <w:textAlignment w:val="baseline"/>
        <w:rPr>
          <w:rFonts w:asciiTheme="minorEastAsia" w:eastAsiaTheme="minorEastAsia" w:hAnsiTheme="minorEastAsia"/>
          <w:color w:val="000000"/>
          <w:sz w:val="28"/>
          <w:szCs w:val="28"/>
        </w:rPr>
      </w:pPr>
      <w:r w:rsidRPr="009B720D">
        <w:rPr>
          <w:rFonts w:asciiTheme="minorEastAsia" w:eastAsiaTheme="minorEastAsia" w:hAnsiTheme="minorEastAsia" w:hint="eastAsia"/>
          <w:color w:val="000000"/>
          <w:sz w:val="28"/>
          <w:szCs w:val="28"/>
        </w:rPr>
        <w:t>5.2.12民用建筑内部的</w:t>
      </w:r>
      <w:r w:rsidRPr="009B720D">
        <w:rPr>
          <w:rFonts w:asciiTheme="minorEastAsia" w:eastAsiaTheme="minorEastAsia" w:hAnsiTheme="minorEastAsia"/>
          <w:sz w:val="28"/>
          <w:szCs w:val="28"/>
        </w:rPr>
        <w:t>高大空间</w:t>
      </w:r>
      <w:r w:rsidRPr="009B720D">
        <w:rPr>
          <w:rFonts w:asciiTheme="minorEastAsia" w:eastAsiaTheme="minorEastAsia" w:hAnsiTheme="minorEastAsia" w:hint="eastAsia"/>
          <w:color w:val="000000"/>
          <w:sz w:val="28"/>
          <w:szCs w:val="28"/>
        </w:rPr>
        <w:t>净空高度未超过18m，已设置智能水炮系统且能正常使用时，可维持原系统不变。</w:t>
      </w:r>
    </w:p>
    <w:p w:rsidR="003E528D" w:rsidRPr="009B720D" w:rsidRDefault="00DF1401">
      <w:pPr>
        <w:spacing w:line="500" w:lineRule="exact"/>
        <w:ind w:left="210"/>
        <w:textAlignment w:val="baseline"/>
        <w:rPr>
          <w:rFonts w:asciiTheme="minorEastAsia" w:eastAsiaTheme="minorEastAsia" w:hAnsiTheme="minorEastAsia"/>
          <w:color w:val="000000"/>
          <w:sz w:val="28"/>
          <w:szCs w:val="28"/>
        </w:rPr>
      </w:pPr>
      <w:r w:rsidRPr="009B720D">
        <w:rPr>
          <w:rFonts w:asciiTheme="minorEastAsia" w:eastAsiaTheme="minorEastAsia" w:hAnsiTheme="minorEastAsia" w:hint="eastAsia"/>
          <w:color w:val="000000"/>
          <w:sz w:val="28"/>
          <w:szCs w:val="28"/>
        </w:rPr>
        <w:lastRenderedPageBreak/>
        <w:t>5.2.13民用建筑内部净空高度</w:t>
      </w:r>
      <w:r w:rsidRPr="009B720D">
        <w:rPr>
          <w:rFonts w:asciiTheme="minorEastAsia" w:eastAsiaTheme="minorEastAsia" w:hAnsiTheme="minorEastAsia"/>
          <w:sz w:val="28"/>
          <w:szCs w:val="28"/>
        </w:rPr>
        <w:t>未超过18m</w:t>
      </w:r>
      <w:r w:rsidRPr="009B720D">
        <w:rPr>
          <w:rFonts w:asciiTheme="minorEastAsia" w:eastAsiaTheme="minorEastAsia" w:hAnsiTheme="minorEastAsia" w:hint="eastAsia"/>
          <w:color w:val="000000"/>
          <w:sz w:val="28"/>
          <w:szCs w:val="28"/>
        </w:rPr>
        <w:t>，按现行国家工程建设消防技术标准应设置自动喷水灭火系统确有困难时，可采用自动跟踪定位射流灭火系统。</w:t>
      </w:r>
    </w:p>
    <w:p w:rsidR="003E528D" w:rsidRDefault="003E528D">
      <w:pPr>
        <w:spacing w:line="500" w:lineRule="exact"/>
        <w:ind w:left="210"/>
        <w:textAlignment w:val="baseline"/>
        <w:rPr>
          <w:color w:val="FF0000"/>
          <w:sz w:val="28"/>
          <w:szCs w:val="28"/>
        </w:rPr>
      </w:pPr>
    </w:p>
    <w:p w:rsidR="003E528D" w:rsidRDefault="00DF1401">
      <w:pPr>
        <w:spacing w:line="480" w:lineRule="auto"/>
        <w:ind w:left="210"/>
        <w:textAlignment w:val="baseline"/>
        <w:rPr>
          <w:rFonts w:ascii="黑体" w:eastAsia="黑体" w:hAnsi="黑体"/>
          <w:sz w:val="28"/>
          <w:szCs w:val="28"/>
        </w:rPr>
      </w:pPr>
      <w:r>
        <w:rPr>
          <w:rFonts w:ascii="黑体" w:eastAsia="黑体" w:hAnsi="黑体" w:hint="eastAsia"/>
          <w:sz w:val="28"/>
          <w:szCs w:val="28"/>
        </w:rPr>
        <w:t xml:space="preserve">                     5.3 防排烟系统</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5.3.1既有建筑改造</w:t>
      </w:r>
      <w:r w:rsidRPr="009B720D">
        <w:rPr>
          <w:rFonts w:asciiTheme="minorEastAsia" w:eastAsiaTheme="minorEastAsia" w:hAnsiTheme="minorEastAsia" w:hint="eastAsia"/>
          <w:sz w:val="28"/>
          <w:szCs w:val="28"/>
        </w:rPr>
        <w:t>，</w:t>
      </w:r>
      <w:r w:rsidRPr="009B720D">
        <w:rPr>
          <w:rFonts w:asciiTheme="minorEastAsia" w:eastAsiaTheme="minorEastAsia" w:hAnsiTheme="minorEastAsia"/>
          <w:sz w:val="28"/>
          <w:szCs w:val="28"/>
        </w:rPr>
        <w:t>应按照</w:t>
      </w:r>
      <w:r w:rsidRPr="009B720D">
        <w:rPr>
          <w:rFonts w:asciiTheme="minorEastAsia" w:eastAsiaTheme="minorEastAsia" w:hAnsiTheme="minorEastAsia" w:hint="eastAsia"/>
          <w:sz w:val="28"/>
          <w:szCs w:val="28"/>
        </w:rPr>
        <w:t>现行国家工程建设消防技术标准</w:t>
      </w:r>
      <w:r w:rsidRPr="009B720D">
        <w:rPr>
          <w:rFonts w:asciiTheme="minorEastAsia" w:eastAsiaTheme="minorEastAsia" w:hAnsiTheme="minorEastAsia"/>
          <w:sz w:val="28"/>
          <w:szCs w:val="28"/>
        </w:rPr>
        <w:t>进行防排烟系统设计</w:t>
      </w:r>
      <w:r w:rsidRPr="009B720D">
        <w:rPr>
          <w:rFonts w:asciiTheme="minorEastAsia" w:eastAsiaTheme="minorEastAsia" w:hAnsiTheme="minorEastAsia" w:hint="eastAsia"/>
          <w:sz w:val="28"/>
          <w:szCs w:val="28"/>
        </w:rPr>
        <w:t>，</w:t>
      </w:r>
      <w:r w:rsidRPr="009B720D">
        <w:rPr>
          <w:rFonts w:asciiTheme="minorEastAsia" w:eastAsiaTheme="minorEastAsia" w:hAnsiTheme="minorEastAsia"/>
          <w:sz w:val="28"/>
          <w:szCs w:val="28"/>
        </w:rPr>
        <w:t>并应优先采用自然通风和自然排烟方式</w:t>
      </w:r>
      <w:r w:rsidRPr="009B720D">
        <w:rPr>
          <w:rFonts w:asciiTheme="minorEastAsia" w:eastAsiaTheme="minorEastAsia" w:hAnsiTheme="minorEastAsia" w:hint="eastAsia"/>
          <w:sz w:val="28"/>
          <w:szCs w:val="28"/>
        </w:rPr>
        <w:t>。</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当为内部装修或功能未变的局部改造，且按照现行国家工程建设消防技术标准改造确有困难时，防排烟系统可按原设计时的国家工程建设消防技术标准执行。</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当改造为歌舞娱乐</w:t>
      </w:r>
      <w:r w:rsidRPr="009B720D">
        <w:rPr>
          <w:rFonts w:asciiTheme="minorEastAsia" w:eastAsiaTheme="minorEastAsia" w:hAnsiTheme="minorEastAsia"/>
          <w:sz w:val="28"/>
          <w:szCs w:val="28"/>
        </w:rPr>
        <w:t>游艺放映场所</w:t>
      </w:r>
      <w:r w:rsidRPr="009B720D">
        <w:rPr>
          <w:rFonts w:asciiTheme="minorEastAsia" w:eastAsiaTheme="minorEastAsia" w:hAnsiTheme="minorEastAsia" w:hint="eastAsia"/>
          <w:sz w:val="28"/>
          <w:szCs w:val="28"/>
        </w:rPr>
        <w:t>、</w:t>
      </w:r>
      <w:r w:rsidRPr="009B720D">
        <w:rPr>
          <w:rFonts w:asciiTheme="minorEastAsia" w:eastAsiaTheme="minorEastAsia" w:hAnsiTheme="minorEastAsia"/>
          <w:sz w:val="28"/>
          <w:szCs w:val="28"/>
        </w:rPr>
        <w:t>儿童活动场所和老年人照料设施</w:t>
      </w:r>
      <w:r w:rsidRPr="009B720D">
        <w:rPr>
          <w:rFonts w:asciiTheme="minorEastAsia" w:eastAsiaTheme="minorEastAsia" w:hAnsiTheme="minorEastAsia" w:hint="eastAsia"/>
          <w:sz w:val="28"/>
          <w:szCs w:val="28"/>
        </w:rPr>
        <w:t>时，</w:t>
      </w:r>
      <w:r w:rsidRPr="009B720D">
        <w:rPr>
          <w:rFonts w:asciiTheme="minorEastAsia" w:eastAsiaTheme="minorEastAsia" w:hAnsiTheme="minorEastAsia"/>
          <w:sz w:val="28"/>
          <w:szCs w:val="28"/>
        </w:rPr>
        <w:t>防排烟系统设计</w:t>
      </w:r>
      <w:r w:rsidRPr="009B720D">
        <w:rPr>
          <w:rFonts w:asciiTheme="minorEastAsia" w:eastAsiaTheme="minorEastAsia" w:hAnsiTheme="minorEastAsia" w:hint="eastAsia"/>
          <w:sz w:val="28"/>
          <w:szCs w:val="28"/>
        </w:rPr>
        <w:t>应执行现行国家工程建设消防技术标准。</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5.3.2</w:t>
      </w:r>
      <w:r w:rsidRPr="009B720D">
        <w:rPr>
          <w:rFonts w:asciiTheme="minorEastAsia" w:eastAsiaTheme="minorEastAsia" w:hAnsiTheme="minorEastAsia" w:hint="eastAsia"/>
          <w:sz w:val="28"/>
          <w:szCs w:val="28"/>
        </w:rPr>
        <w:t>防烟、排烟竖井的改造可采用下列措施：</w:t>
      </w:r>
    </w:p>
    <w:p w:rsidR="003E528D" w:rsidRPr="009B720D" w:rsidRDefault="00DF1401">
      <w:pPr>
        <w:spacing w:line="500" w:lineRule="exact"/>
        <w:ind w:left="210" w:firstLineChars="100" w:firstLine="28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 xml:space="preserve">  1</w:t>
      </w:r>
      <w:r w:rsidRPr="009B720D">
        <w:rPr>
          <w:rFonts w:asciiTheme="minorEastAsia" w:eastAsiaTheme="minorEastAsia" w:hAnsiTheme="minorEastAsia" w:hint="eastAsia"/>
          <w:sz w:val="28"/>
          <w:szCs w:val="28"/>
        </w:rPr>
        <w:t>原防烟竖井送风量、排烟竖井排烟量符合现行国家工程建设消防技术标准要求，在保证竖井内壁光滑、不漏风的前提下，可利用原防烟、排烟竖井。</w:t>
      </w:r>
    </w:p>
    <w:p w:rsidR="003E528D" w:rsidRPr="009B720D" w:rsidRDefault="00DF1401">
      <w:pPr>
        <w:spacing w:line="500" w:lineRule="exact"/>
        <w:ind w:left="210" w:firstLineChars="100" w:firstLine="28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 xml:space="preserve">2 </w:t>
      </w:r>
      <w:r w:rsidRPr="009B720D">
        <w:rPr>
          <w:rFonts w:asciiTheme="minorEastAsia" w:eastAsiaTheme="minorEastAsia" w:hAnsiTheme="minorEastAsia" w:hint="eastAsia"/>
          <w:sz w:val="28"/>
          <w:szCs w:val="28"/>
        </w:rPr>
        <w:t>原排烟竖井排烟量不符合现行国家工程建设消防技术标准要求，局部改造层排烟系统不应接入原排烟竖井。</w:t>
      </w:r>
    </w:p>
    <w:p w:rsidR="003E528D" w:rsidRPr="009B720D" w:rsidRDefault="00DF1401">
      <w:pPr>
        <w:spacing w:line="500" w:lineRule="exact"/>
        <w:ind w:left="210" w:firstLineChars="100" w:firstLine="28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3.</w:t>
      </w:r>
      <w:r w:rsidRPr="009B720D">
        <w:rPr>
          <w:rFonts w:asciiTheme="minorEastAsia" w:eastAsiaTheme="minorEastAsia" w:hAnsiTheme="minorEastAsia" w:hint="eastAsia"/>
          <w:sz w:val="28"/>
          <w:szCs w:val="28"/>
        </w:rPr>
        <w:t>改造工程新增防烟、排烟竖井，应按照现行国家工程建设消防技术标准执行。</w:t>
      </w:r>
    </w:p>
    <w:p w:rsidR="003E528D" w:rsidRDefault="00DF1401">
      <w:pPr>
        <w:spacing w:line="500" w:lineRule="exact"/>
        <w:ind w:left="210"/>
        <w:textAlignment w:val="baseline"/>
        <w:rPr>
          <w:sz w:val="28"/>
          <w:szCs w:val="28"/>
        </w:rPr>
      </w:pPr>
      <w:r w:rsidRPr="009B720D">
        <w:rPr>
          <w:rFonts w:asciiTheme="minorEastAsia" w:eastAsiaTheme="minorEastAsia" w:hAnsiTheme="minorEastAsia"/>
          <w:sz w:val="28"/>
          <w:szCs w:val="28"/>
        </w:rPr>
        <w:t>5.3.</w:t>
      </w:r>
      <w:r w:rsidRPr="009B720D">
        <w:rPr>
          <w:rFonts w:asciiTheme="minorEastAsia" w:eastAsiaTheme="minorEastAsia" w:hAnsiTheme="minorEastAsia" w:hint="eastAsia"/>
          <w:sz w:val="28"/>
          <w:szCs w:val="28"/>
        </w:rPr>
        <w:t>3防排烟系统风机宜按照现行国家工程建设消防技术标准设置在专用机房内，当设置机房确有困难时，风机可放置在室外，但应设置满足风机防护、通风散热及检修要求的防护罩；当受改造条件限制，保留原有防排烟系统风机吊装于建筑室内时，应设置满足现行国家工</w:t>
      </w:r>
      <w:r>
        <w:rPr>
          <w:rFonts w:asciiTheme="minorEastAsia" w:hAnsiTheme="minorEastAsia" w:hint="eastAsia"/>
          <w:sz w:val="28"/>
          <w:szCs w:val="28"/>
        </w:rPr>
        <w:t>程建设消防技术标准</w:t>
      </w:r>
      <w:r>
        <w:rPr>
          <w:rFonts w:hint="eastAsia"/>
          <w:sz w:val="28"/>
          <w:szCs w:val="28"/>
        </w:rPr>
        <w:t>耐火极限要求、便于检修的专用风机小室。</w:t>
      </w:r>
    </w:p>
    <w:p w:rsidR="003E528D" w:rsidRPr="009B720D" w:rsidRDefault="003E528D">
      <w:pPr>
        <w:ind w:left="210"/>
        <w:textAlignment w:val="baseline"/>
        <w:rPr>
          <w:rFonts w:asciiTheme="minorEastAsia" w:eastAsiaTheme="minorEastAsia" w:hAnsiTheme="minorEastAsia"/>
          <w:szCs w:val="21"/>
        </w:rPr>
      </w:pPr>
    </w:p>
    <w:p w:rsidR="003E528D" w:rsidRPr="009B720D" w:rsidRDefault="00DF1401">
      <w:pPr>
        <w:ind w:left="210"/>
        <w:textAlignment w:val="baseline"/>
        <w:rPr>
          <w:rFonts w:asciiTheme="minorEastAsia" w:eastAsiaTheme="minorEastAsia" w:hAnsiTheme="minorEastAsia"/>
          <w:szCs w:val="21"/>
        </w:rPr>
      </w:pPr>
      <w:r w:rsidRPr="009B720D">
        <w:rPr>
          <w:rFonts w:asciiTheme="minorEastAsia" w:eastAsiaTheme="minorEastAsia" w:hAnsiTheme="minorEastAsia" w:hint="eastAsia"/>
          <w:szCs w:val="21"/>
        </w:rPr>
        <w:t>注：设置于吊顶等空间内，采用耐火极限不低于1.0小时不燃烧体（A级材料）搭建（围合）且检修门达到甲级防火门标准，风机周围满足检修操作要求的空间。</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lastRenderedPageBreak/>
        <w:t>5.3</w:t>
      </w:r>
      <w:r w:rsidRPr="009B720D">
        <w:rPr>
          <w:rFonts w:asciiTheme="minorEastAsia" w:eastAsiaTheme="minorEastAsia" w:hAnsiTheme="minorEastAsia" w:hint="eastAsia"/>
          <w:sz w:val="28"/>
          <w:szCs w:val="28"/>
        </w:rPr>
        <w:t>.4</w:t>
      </w:r>
      <w:r w:rsidRPr="009B720D">
        <w:rPr>
          <w:rFonts w:asciiTheme="minorEastAsia" w:eastAsiaTheme="minorEastAsia" w:hAnsiTheme="minorEastAsia"/>
          <w:sz w:val="28"/>
          <w:szCs w:val="28"/>
        </w:rPr>
        <w:t>机械排烟系统改造时，排烟口的排烟量可按照风口有效面积与风速乘积计算，风口风速不宜大于10m/s。</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5.3</w:t>
      </w:r>
      <w:r w:rsidRPr="009B720D">
        <w:rPr>
          <w:rFonts w:asciiTheme="minorEastAsia" w:eastAsiaTheme="minorEastAsia" w:hAnsiTheme="minorEastAsia" w:hint="eastAsia"/>
          <w:sz w:val="28"/>
          <w:szCs w:val="28"/>
        </w:rPr>
        <w:t>.5整体及局部改造时，新增防排烟系统的风管及其附件，应满足现行国家工程建设消防技术标准。</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5.3.</w:t>
      </w:r>
      <w:r w:rsidRPr="009B720D">
        <w:rPr>
          <w:rFonts w:asciiTheme="minorEastAsia" w:eastAsiaTheme="minorEastAsia" w:hAnsiTheme="minorEastAsia" w:hint="eastAsia"/>
          <w:sz w:val="28"/>
          <w:szCs w:val="28"/>
        </w:rPr>
        <w:t>6 设置在建筑内的燃气锅炉房改造应执行现行国家工程建设消防技术标准。</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5.3.</w:t>
      </w:r>
      <w:r w:rsidRPr="009B720D">
        <w:rPr>
          <w:rFonts w:asciiTheme="minorEastAsia" w:eastAsiaTheme="minorEastAsia" w:hAnsiTheme="minorEastAsia" w:hint="eastAsia"/>
          <w:sz w:val="28"/>
          <w:szCs w:val="28"/>
        </w:rPr>
        <w:t>7整体和局部改造工程中，对采用自然排烟的人员密集高大空间场所，应按现行国家工程建设消防技术标准执行。</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5.3.</w:t>
      </w:r>
      <w:r w:rsidRPr="009B720D">
        <w:rPr>
          <w:rFonts w:asciiTheme="minorEastAsia" w:eastAsiaTheme="minorEastAsia" w:hAnsiTheme="minorEastAsia" w:hint="eastAsia"/>
          <w:sz w:val="28"/>
          <w:szCs w:val="28"/>
        </w:rPr>
        <w:t>8除</w:t>
      </w:r>
      <w:r w:rsidRPr="009B720D">
        <w:rPr>
          <w:rFonts w:asciiTheme="minorEastAsia" w:eastAsiaTheme="minorEastAsia" w:hAnsiTheme="minorEastAsia"/>
          <w:sz w:val="28"/>
          <w:szCs w:val="28"/>
        </w:rPr>
        <w:t>5.3.</w:t>
      </w:r>
      <w:r w:rsidRPr="009B720D">
        <w:rPr>
          <w:rFonts w:asciiTheme="minorEastAsia" w:eastAsiaTheme="minorEastAsia" w:hAnsiTheme="minorEastAsia" w:hint="eastAsia"/>
          <w:sz w:val="28"/>
          <w:szCs w:val="28"/>
        </w:rPr>
        <w:t>7条规定外的建筑整体及局部改造采用自然排烟设施的场所，其自然排烟应符合现行国家工程建设消防技术标准；确有困难时，未改变使用功能的局部改造工程，可按原国家工程建设消防技术标准执行。</w:t>
      </w:r>
    </w:p>
    <w:p w:rsidR="003E528D" w:rsidRPr="009B720D" w:rsidRDefault="00DF1401">
      <w:pPr>
        <w:spacing w:line="500" w:lineRule="exact"/>
        <w:ind w:leftChars="67" w:left="141" w:firstLine="1"/>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5.3.</w:t>
      </w:r>
      <w:r w:rsidRPr="009B720D">
        <w:rPr>
          <w:rFonts w:asciiTheme="minorEastAsia" w:eastAsiaTheme="minorEastAsia" w:hAnsiTheme="minorEastAsia" w:hint="eastAsia"/>
          <w:sz w:val="28"/>
          <w:szCs w:val="28"/>
        </w:rPr>
        <w:t>9建筑局部改造工程中，当建筑面积大于等于</w:t>
      </w:r>
      <w:r w:rsidRPr="009B720D">
        <w:rPr>
          <w:rFonts w:asciiTheme="minorEastAsia" w:eastAsiaTheme="minorEastAsia" w:hAnsiTheme="minorEastAsia"/>
          <w:sz w:val="28"/>
          <w:szCs w:val="28"/>
        </w:rPr>
        <w:t>500m</w:t>
      </w:r>
      <w:r w:rsidRPr="009B720D">
        <w:rPr>
          <w:rFonts w:asciiTheme="minorEastAsia" w:eastAsiaTheme="minorEastAsia" w:hAnsiTheme="minorEastAsia" w:hint="eastAsia"/>
          <w:sz w:val="28"/>
          <w:szCs w:val="28"/>
        </w:rPr>
        <w:t>²的地上房间设置机械排烟系统时，应增设补风设施，补风口风速及位置可按原国家工程建设消防技术标准标准执行。</w:t>
      </w:r>
    </w:p>
    <w:p w:rsidR="003E528D" w:rsidRDefault="003E528D">
      <w:pPr>
        <w:ind w:leftChars="47" w:left="99"/>
        <w:textAlignment w:val="baseline"/>
        <w:rPr>
          <w:sz w:val="24"/>
        </w:rPr>
      </w:pPr>
    </w:p>
    <w:p w:rsidR="003E528D" w:rsidRDefault="00DF1401">
      <w:pPr>
        <w:spacing w:line="480" w:lineRule="auto"/>
        <w:ind w:left="210"/>
        <w:textAlignment w:val="baseline"/>
        <w:rPr>
          <w:rFonts w:ascii="黑体" w:eastAsia="黑体" w:hAnsi="黑体"/>
          <w:sz w:val="28"/>
          <w:szCs w:val="28"/>
        </w:rPr>
      </w:pPr>
      <w:r>
        <w:rPr>
          <w:rFonts w:ascii="黑体" w:eastAsia="黑体" w:hAnsi="黑体" w:hint="eastAsia"/>
          <w:sz w:val="28"/>
          <w:szCs w:val="28"/>
        </w:rPr>
        <w:t xml:space="preserve">                   5.4 火灾自动报警系统</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5.4.1 既有建筑未设置火灾自动报警系统时，内部装修及局部改造应符合下列规定：</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1 改造范围设置</w:t>
      </w:r>
      <w:r w:rsidRPr="009B720D">
        <w:rPr>
          <w:rFonts w:asciiTheme="minorEastAsia" w:eastAsiaTheme="minorEastAsia" w:hAnsiTheme="minorEastAsia"/>
          <w:sz w:val="28"/>
          <w:szCs w:val="28"/>
        </w:rPr>
        <w:t>机械排烟、防烟系统、雨淋或预作用自动喷水灭火系统、固定消防水炮灭火系统、气体灭火系统</w:t>
      </w:r>
      <w:r w:rsidRPr="009B720D">
        <w:rPr>
          <w:rFonts w:asciiTheme="minorEastAsia" w:eastAsiaTheme="minorEastAsia" w:hAnsiTheme="minorEastAsia" w:hint="eastAsia"/>
          <w:sz w:val="28"/>
          <w:szCs w:val="28"/>
        </w:rPr>
        <w:t>等需与</w:t>
      </w:r>
      <w:r w:rsidRPr="009B720D">
        <w:rPr>
          <w:rFonts w:asciiTheme="minorEastAsia" w:eastAsiaTheme="minorEastAsia" w:hAnsiTheme="minorEastAsia"/>
          <w:sz w:val="28"/>
          <w:szCs w:val="28"/>
        </w:rPr>
        <w:t>火灾自动</w:t>
      </w:r>
      <w:r w:rsidRPr="009B720D">
        <w:rPr>
          <w:rFonts w:asciiTheme="minorEastAsia" w:eastAsiaTheme="minorEastAsia" w:hAnsiTheme="minorEastAsia" w:hint="eastAsia"/>
          <w:sz w:val="28"/>
          <w:szCs w:val="28"/>
        </w:rPr>
        <w:t>报警系统联动控制时，应执行现行国家工程建设消防技术标准。</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2</w:t>
      </w:r>
      <w:r w:rsidRPr="009B720D">
        <w:rPr>
          <w:rFonts w:asciiTheme="minorEastAsia" w:eastAsiaTheme="minorEastAsia" w:hAnsiTheme="minorEastAsia" w:hint="eastAsia"/>
          <w:sz w:val="28"/>
          <w:szCs w:val="28"/>
        </w:rPr>
        <w:t>内部装修及功能未变的局部改造可执行原标准。当改造范围内局部场所或部位新增防火卷帘、常开防火门、电动自动排烟窗、电动挡烟垂壁、电动自动防火窗等设施时，可在相关联的场所或部位设置火灾报警装置进行联锁或联动控制。</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 xml:space="preserve">3 </w:t>
      </w:r>
      <w:r w:rsidRPr="009B720D">
        <w:rPr>
          <w:rFonts w:asciiTheme="minorEastAsia" w:eastAsiaTheme="minorEastAsia" w:hAnsiTheme="minorEastAsia" w:hint="eastAsia"/>
          <w:sz w:val="28"/>
          <w:szCs w:val="28"/>
        </w:rPr>
        <w:t>功能改变的局部改造应按现行国家工程建设消防技术标准设置火灾自动报警系统；</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lastRenderedPageBreak/>
        <w:t>4当按现行国家工程建设消防技术标准，要求整体设置火灾自动报警系统实施确有困难时，可仅在改造区域设置，并为其他区域增设预留条件。</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5.4.2</w:t>
      </w:r>
      <w:r w:rsidRPr="009B720D">
        <w:rPr>
          <w:rFonts w:asciiTheme="minorEastAsia" w:eastAsiaTheme="minorEastAsia" w:hAnsiTheme="minorEastAsia" w:hint="eastAsia"/>
          <w:sz w:val="28"/>
          <w:szCs w:val="28"/>
        </w:rPr>
        <w:t>既有建筑已设置火灾自动报警时，内部装修及局部改造应符合下列规定：</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1</w:t>
      </w:r>
      <w:r w:rsidRPr="009B720D">
        <w:rPr>
          <w:rFonts w:asciiTheme="minorEastAsia" w:eastAsiaTheme="minorEastAsia" w:hAnsiTheme="minorEastAsia" w:hint="eastAsia"/>
          <w:sz w:val="28"/>
          <w:szCs w:val="28"/>
        </w:rPr>
        <w:t>内部装修及功能未改变的局部改造，改造区域内火灾探测器的选择、既有系统设备的设置、新增和改造的系统布线应按现行国家工程建设消防技术标准执行，其他可适用原标准。</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2</w:t>
      </w:r>
      <w:r w:rsidRPr="009B720D">
        <w:rPr>
          <w:rFonts w:asciiTheme="minorEastAsia" w:eastAsiaTheme="minorEastAsia" w:hAnsiTheme="minorEastAsia" w:hint="eastAsia"/>
          <w:sz w:val="28"/>
          <w:szCs w:val="28"/>
        </w:rPr>
        <w:t>功能改变的局部改造应按现行国家工程建设消防技术标准执行。当系统需整体改造且确有困难时，可在改造区域执行，并为整体改造预留条件。</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 xml:space="preserve">3 </w:t>
      </w:r>
      <w:r w:rsidRPr="009B720D">
        <w:rPr>
          <w:rFonts w:asciiTheme="minorEastAsia" w:eastAsiaTheme="minorEastAsia" w:hAnsiTheme="minorEastAsia" w:hint="eastAsia"/>
          <w:sz w:val="28"/>
          <w:szCs w:val="28"/>
        </w:rPr>
        <w:t>既有</w:t>
      </w:r>
      <w:r w:rsidRPr="009B720D">
        <w:rPr>
          <w:rFonts w:asciiTheme="minorEastAsia" w:eastAsiaTheme="minorEastAsia" w:hAnsiTheme="minorEastAsia" w:hint="eastAsia"/>
          <w:spacing w:val="-5"/>
          <w:sz w:val="28"/>
        </w:rPr>
        <w:t>消火栓箱内的报警按钮具有启动消防泵和火灾报警两项功能，局</w:t>
      </w:r>
      <w:r w:rsidRPr="009B720D">
        <w:rPr>
          <w:rFonts w:asciiTheme="minorEastAsia" w:eastAsiaTheme="minorEastAsia" w:hAnsiTheme="minorEastAsia" w:hint="eastAsia"/>
          <w:spacing w:val="-4"/>
          <w:sz w:val="28"/>
        </w:rPr>
        <w:t>部</w:t>
      </w:r>
      <w:r w:rsidRPr="009B720D">
        <w:rPr>
          <w:rFonts w:asciiTheme="minorEastAsia" w:eastAsiaTheme="minorEastAsia" w:hAnsiTheme="minorEastAsia" w:hint="eastAsia"/>
          <w:sz w:val="28"/>
          <w:szCs w:val="28"/>
        </w:rPr>
        <w:t>改造时可予以保留。</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 xml:space="preserve">4 </w:t>
      </w:r>
      <w:r w:rsidRPr="009B720D">
        <w:rPr>
          <w:rFonts w:asciiTheme="minorEastAsia" w:eastAsiaTheme="minorEastAsia" w:hAnsiTheme="minorEastAsia" w:hint="eastAsia"/>
          <w:sz w:val="28"/>
          <w:szCs w:val="28"/>
        </w:rPr>
        <w:t>当既有火灾自动报警系统改造前经检测评估后无法满足产品升级及扩展等要求且需要保留时，可在原系统处增设火灾报警控制器，并应与原系统实现通讯。</w:t>
      </w:r>
    </w:p>
    <w:p w:rsidR="003E528D" w:rsidRPr="009B720D" w:rsidRDefault="003E528D">
      <w:pPr>
        <w:ind w:left="210" w:firstLineChars="200" w:firstLine="420"/>
        <w:textAlignment w:val="baseline"/>
        <w:rPr>
          <w:rFonts w:asciiTheme="minorEastAsia" w:eastAsiaTheme="minorEastAsia" w:hAnsiTheme="minorEastAsia"/>
          <w:szCs w:val="21"/>
        </w:rPr>
      </w:pPr>
    </w:p>
    <w:p w:rsidR="003E528D" w:rsidRPr="009B720D" w:rsidRDefault="00DF1401">
      <w:pPr>
        <w:ind w:left="210" w:firstLineChars="200" w:firstLine="420"/>
        <w:textAlignment w:val="baseline"/>
        <w:rPr>
          <w:rFonts w:asciiTheme="minorEastAsia" w:eastAsiaTheme="minorEastAsia" w:hAnsiTheme="minorEastAsia"/>
          <w:szCs w:val="21"/>
        </w:rPr>
      </w:pPr>
      <w:r w:rsidRPr="009B720D">
        <w:rPr>
          <w:rFonts w:asciiTheme="minorEastAsia" w:eastAsiaTheme="minorEastAsia" w:hAnsiTheme="minorEastAsia" w:hint="eastAsia"/>
          <w:szCs w:val="21"/>
        </w:rPr>
        <w:t>注：火灾探测器的选择、系统设备的设置、系统布线为GB50116-2013中第5、6、11章规定的内容。</w:t>
      </w:r>
    </w:p>
    <w:p w:rsidR="003E528D" w:rsidRPr="009B720D" w:rsidRDefault="00DF1401">
      <w:pPr>
        <w:spacing w:line="500" w:lineRule="exact"/>
        <w:ind w:left="210" w:firstLineChars="26" w:firstLine="73"/>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5.4.3</w:t>
      </w:r>
      <w:r w:rsidRPr="009B720D">
        <w:rPr>
          <w:rFonts w:asciiTheme="minorEastAsia" w:eastAsiaTheme="minorEastAsia" w:hAnsiTheme="minorEastAsia" w:hint="eastAsia"/>
          <w:sz w:val="28"/>
          <w:szCs w:val="28"/>
        </w:rPr>
        <w:t>既有建筑新增消火栓系统、湿式和干式自动喷水灭火系统时，其消防控制应按现行国家工程建设消防技术标准执行。</w:t>
      </w:r>
    </w:p>
    <w:p w:rsidR="003E528D" w:rsidRPr="009B720D" w:rsidRDefault="00DF1401">
      <w:pPr>
        <w:spacing w:line="500" w:lineRule="exact"/>
        <w:ind w:left="210" w:firstLineChars="26" w:firstLine="73"/>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5.4.4改造区域内新增</w:t>
      </w:r>
      <w:r w:rsidRPr="009B720D">
        <w:rPr>
          <w:rFonts w:asciiTheme="minorEastAsia" w:eastAsiaTheme="minorEastAsia" w:hAnsiTheme="minorEastAsia"/>
          <w:sz w:val="28"/>
          <w:szCs w:val="28"/>
        </w:rPr>
        <w:t>可能散发可燃气体的场所</w:t>
      </w:r>
      <w:r w:rsidRPr="009B720D">
        <w:rPr>
          <w:rFonts w:asciiTheme="minorEastAsia" w:eastAsiaTheme="minorEastAsia" w:hAnsiTheme="minorEastAsia" w:hint="eastAsia"/>
          <w:sz w:val="28"/>
          <w:szCs w:val="28"/>
        </w:rPr>
        <w:t>时，可燃气体报警装置应执行现行国家工程建设消防技术标准。</w:t>
      </w:r>
    </w:p>
    <w:p w:rsidR="003E528D" w:rsidRPr="009B720D" w:rsidRDefault="00DF1401">
      <w:pPr>
        <w:spacing w:line="500" w:lineRule="exact"/>
        <w:ind w:left="210" w:firstLineChars="26" w:firstLine="73"/>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5.4.5 当系统改造执行原标准时，防火门监控、消防电源监控可维持原设计。</w:t>
      </w:r>
    </w:p>
    <w:p w:rsidR="003E528D" w:rsidRPr="009B720D" w:rsidRDefault="003E528D">
      <w:pPr>
        <w:spacing w:line="560" w:lineRule="exact"/>
        <w:ind w:leftChars="0" w:left="0"/>
        <w:textAlignment w:val="baseline"/>
        <w:rPr>
          <w:rFonts w:asciiTheme="minorEastAsia" w:eastAsiaTheme="minorEastAsia" w:hAnsiTheme="minorEastAsia"/>
          <w:color w:val="FF0000"/>
          <w:sz w:val="28"/>
          <w:szCs w:val="28"/>
        </w:rPr>
      </w:pPr>
    </w:p>
    <w:p w:rsidR="003E528D" w:rsidRPr="009B720D" w:rsidRDefault="003E528D">
      <w:pPr>
        <w:spacing w:line="560" w:lineRule="exact"/>
        <w:ind w:leftChars="0" w:left="0"/>
        <w:textAlignment w:val="baseline"/>
        <w:rPr>
          <w:rFonts w:asciiTheme="minorEastAsia" w:eastAsiaTheme="minorEastAsia" w:hAnsiTheme="minorEastAsia"/>
          <w:color w:val="FF0000"/>
          <w:sz w:val="28"/>
          <w:szCs w:val="28"/>
        </w:rPr>
      </w:pPr>
    </w:p>
    <w:p w:rsidR="003E528D" w:rsidRDefault="003E528D">
      <w:pPr>
        <w:spacing w:line="560" w:lineRule="exact"/>
        <w:ind w:leftChars="0" w:left="0"/>
        <w:textAlignment w:val="baseline"/>
        <w:rPr>
          <w:color w:val="FF0000"/>
          <w:sz w:val="28"/>
          <w:szCs w:val="28"/>
        </w:rPr>
      </w:pPr>
    </w:p>
    <w:p w:rsidR="003E528D" w:rsidRDefault="00DF1401">
      <w:pPr>
        <w:spacing w:line="600" w:lineRule="exact"/>
        <w:ind w:left="210"/>
        <w:jc w:val="center"/>
        <w:textAlignment w:val="baseline"/>
        <w:rPr>
          <w:rFonts w:asciiTheme="minorEastAsia" w:eastAsiaTheme="minorEastAsia" w:hAnsiTheme="minorEastAsia"/>
          <w:sz w:val="36"/>
          <w:szCs w:val="36"/>
        </w:rPr>
      </w:pPr>
      <w:r>
        <w:rPr>
          <w:rFonts w:asciiTheme="minorEastAsia" w:eastAsiaTheme="minorEastAsia" w:hAnsiTheme="minorEastAsia" w:hint="eastAsia"/>
          <w:sz w:val="36"/>
          <w:szCs w:val="36"/>
        </w:rPr>
        <w:lastRenderedPageBreak/>
        <w:t>6电气</w:t>
      </w:r>
    </w:p>
    <w:p w:rsidR="003E528D" w:rsidRDefault="00DF1401">
      <w:pPr>
        <w:spacing w:line="600" w:lineRule="exact"/>
        <w:ind w:left="210"/>
        <w:jc w:val="center"/>
        <w:textAlignment w:val="baseline"/>
        <w:rPr>
          <w:rFonts w:ascii="黑体" w:eastAsia="黑体" w:hAnsi="黑体"/>
          <w:sz w:val="28"/>
          <w:szCs w:val="28"/>
        </w:rPr>
      </w:pPr>
      <w:r>
        <w:rPr>
          <w:rFonts w:ascii="黑体" w:eastAsia="黑体" w:hAnsi="黑体" w:hint="eastAsia"/>
          <w:sz w:val="28"/>
          <w:szCs w:val="28"/>
        </w:rPr>
        <w:t>6.1 一般规定</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6.1.1</w:t>
      </w:r>
      <w:r w:rsidRPr="009B720D">
        <w:rPr>
          <w:rFonts w:asciiTheme="minorEastAsia" w:eastAsiaTheme="minorEastAsia" w:hAnsiTheme="minorEastAsia" w:hint="eastAsia"/>
          <w:sz w:val="28"/>
          <w:szCs w:val="28"/>
        </w:rPr>
        <w:t>整体改造应执行现行国家工程建设消防技术标准。</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6.1.2</w:t>
      </w:r>
      <w:r w:rsidRPr="009B720D">
        <w:rPr>
          <w:rFonts w:asciiTheme="minorEastAsia" w:eastAsiaTheme="minorEastAsia" w:hAnsiTheme="minorEastAsia" w:hint="eastAsia"/>
          <w:sz w:val="28"/>
          <w:szCs w:val="28"/>
        </w:rPr>
        <w:t>当消防安全综合评估中存在</w:t>
      </w:r>
      <w:r w:rsidRPr="009B720D">
        <w:rPr>
          <w:rFonts w:asciiTheme="minorEastAsia" w:eastAsiaTheme="minorEastAsia" w:hAnsiTheme="minorEastAsia" w:hint="eastAsia"/>
          <w:bCs/>
          <w:sz w:val="28"/>
          <w:szCs w:val="28"/>
        </w:rPr>
        <w:t>严重电气火灾隐患</w:t>
      </w:r>
      <w:r w:rsidRPr="009B720D">
        <w:rPr>
          <w:rFonts w:asciiTheme="minorEastAsia" w:eastAsiaTheme="minorEastAsia" w:hAnsiTheme="minorEastAsia" w:hint="eastAsia"/>
          <w:sz w:val="28"/>
          <w:szCs w:val="28"/>
        </w:rPr>
        <w:t>时，应按现行国家工程建设消防技术标准对其进行改造。</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6.1.3</w:t>
      </w:r>
      <w:r w:rsidRPr="009B720D">
        <w:rPr>
          <w:rFonts w:asciiTheme="minorEastAsia" w:eastAsiaTheme="minorEastAsia" w:hAnsiTheme="minorEastAsia" w:hint="eastAsia"/>
          <w:sz w:val="28"/>
          <w:szCs w:val="28"/>
        </w:rPr>
        <w:t>在建筑电气防火设计中，改造部分应按现行国家工程建设消防技术标准选择非消防负荷配电线缆和通信线缆的燃烧性能等级，防止火灾蔓延。</w:t>
      </w:r>
    </w:p>
    <w:p w:rsidR="003E528D" w:rsidRDefault="00DF1401">
      <w:pPr>
        <w:spacing w:line="1000" w:lineRule="exact"/>
        <w:ind w:left="210"/>
        <w:jc w:val="center"/>
        <w:textAlignment w:val="baseline"/>
        <w:rPr>
          <w:rFonts w:ascii="黑体" w:eastAsia="黑体" w:hAnsi="黑体"/>
          <w:sz w:val="28"/>
          <w:szCs w:val="28"/>
        </w:rPr>
      </w:pPr>
      <w:r>
        <w:rPr>
          <w:rFonts w:ascii="黑体" w:eastAsia="黑体" w:hAnsi="黑体" w:hint="eastAsia"/>
          <w:sz w:val="28"/>
          <w:szCs w:val="28"/>
        </w:rPr>
        <w:t>6.2 消防电源及配电</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6.2.1</w:t>
      </w:r>
      <w:r w:rsidRPr="009B720D">
        <w:rPr>
          <w:rFonts w:asciiTheme="minorEastAsia" w:eastAsiaTheme="minorEastAsia" w:hAnsiTheme="minorEastAsia" w:hint="eastAsia"/>
          <w:sz w:val="28"/>
          <w:szCs w:val="28"/>
        </w:rPr>
        <w:t>当消防用电负荷等级按现行国家工程建设消防技术标准要求提高时，消防电源及其配电应执行现行国家工程建设消防技术标准。</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6.2.2</w:t>
      </w:r>
      <w:r w:rsidRPr="009B720D">
        <w:rPr>
          <w:rFonts w:asciiTheme="minorEastAsia" w:eastAsiaTheme="minorEastAsia" w:hAnsiTheme="minorEastAsia" w:hint="eastAsia"/>
          <w:sz w:val="28"/>
          <w:szCs w:val="28"/>
        </w:rPr>
        <w:t>当建筑火灾延续时间增加或消防设备容量增大时，备用消防电源的供电时间和容量应满足该建筑火灾延续时间内各消防用电设备的要求。</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6.2.3</w:t>
      </w:r>
      <w:r w:rsidRPr="009B720D">
        <w:rPr>
          <w:rFonts w:asciiTheme="minorEastAsia" w:eastAsiaTheme="minorEastAsia" w:hAnsiTheme="minorEastAsia" w:hint="eastAsia"/>
          <w:sz w:val="28"/>
          <w:szCs w:val="28"/>
        </w:rPr>
        <w:t>当新增柴油发电机组、蓄电池组作为自备电源时，新增部分应执行现行国家工程建设消防技术标准；当仅增容并维持既有机房位置不变时，配套设施应满足机组正常工作要求。</w:t>
      </w:r>
    </w:p>
    <w:p w:rsidR="003E528D" w:rsidRPr="009B720D" w:rsidRDefault="00DF1401">
      <w:pPr>
        <w:spacing w:line="500" w:lineRule="exact"/>
        <w:ind w:left="210"/>
        <w:textAlignment w:val="baseline"/>
        <w:rPr>
          <w:rFonts w:asciiTheme="minorEastAsia" w:eastAsiaTheme="minorEastAsia" w:hAnsiTheme="minorEastAsia"/>
          <w:szCs w:val="21"/>
        </w:rPr>
      </w:pPr>
      <w:r w:rsidRPr="009B720D">
        <w:rPr>
          <w:rFonts w:asciiTheme="minorEastAsia" w:eastAsiaTheme="minorEastAsia" w:hAnsiTheme="minorEastAsia" w:hint="eastAsia"/>
          <w:szCs w:val="21"/>
        </w:rPr>
        <w:t>注：配套设施指机组燃烧、散热、排烟、储油、降噪及机组基础等设施。</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6.2.4</w:t>
      </w:r>
      <w:r w:rsidRPr="009B720D">
        <w:rPr>
          <w:rFonts w:asciiTheme="minorEastAsia" w:eastAsiaTheme="minorEastAsia" w:hAnsiTheme="minorEastAsia" w:hint="eastAsia"/>
          <w:sz w:val="28"/>
          <w:szCs w:val="28"/>
        </w:rPr>
        <w:t>内部装修及功能未改变的局部改造，改造区域内的新增和改造的配电系统按现行国家工程建设消防技术标准执行，其他可适用原标准。</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6.2.5</w:t>
      </w:r>
      <w:r w:rsidRPr="009B720D">
        <w:rPr>
          <w:rFonts w:asciiTheme="minorEastAsia" w:eastAsiaTheme="minorEastAsia" w:hAnsiTheme="minorEastAsia" w:hint="eastAsia"/>
          <w:sz w:val="28"/>
          <w:szCs w:val="28"/>
        </w:rPr>
        <w:t>功能改变的局部改造，改造区域内配电系统按现行国家工程建设消防技术标准执行。</w:t>
      </w:r>
    </w:p>
    <w:p w:rsidR="003E528D" w:rsidRPr="009B720D" w:rsidRDefault="003E528D">
      <w:pPr>
        <w:spacing w:line="1000" w:lineRule="exact"/>
        <w:ind w:left="210"/>
        <w:jc w:val="center"/>
        <w:textAlignment w:val="baseline"/>
        <w:rPr>
          <w:rFonts w:asciiTheme="minorEastAsia" w:eastAsiaTheme="minorEastAsia" w:hAnsiTheme="minorEastAsia"/>
          <w:sz w:val="28"/>
          <w:szCs w:val="28"/>
        </w:rPr>
      </w:pPr>
    </w:p>
    <w:p w:rsidR="003E528D" w:rsidRDefault="00DF1401">
      <w:pPr>
        <w:spacing w:line="1000" w:lineRule="exact"/>
        <w:ind w:left="210"/>
        <w:jc w:val="center"/>
        <w:textAlignment w:val="baseline"/>
        <w:rPr>
          <w:rFonts w:ascii="黑体" w:eastAsia="黑体" w:hAnsi="黑体"/>
          <w:sz w:val="28"/>
          <w:szCs w:val="28"/>
        </w:rPr>
      </w:pPr>
      <w:r>
        <w:rPr>
          <w:rFonts w:ascii="黑体" w:eastAsia="黑体" w:hAnsi="黑体" w:hint="eastAsia"/>
          <w:sz w:val="28"/>
          <w:szCs w:val="28"/>
        </w:rPr>
        <w:lastRenderedPageBreak/>
        <w:t>6.3电气线路及电器装置</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6.3.1非消防配电回路应按现行国家工程建设消防技术标准设置电气火灾监控系统；当整体设置确有困难时，可在改造区域设置，并为其他区域增设预留条件。</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6.3.2内部装修及功能未改变的局部改造，改造区域内的新增或改造的消防与非消防线缆及敷设、电器装置按现行国家工程建设消防技术标准执行，其他可适用原标准。</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6.3.3功能改变的局部改造，改造区域内消防与非消防线缆及敷设、电器装置应按现行国家工程建设消防技术标准执行。</w:t>
      </w:r>
    </w:p>
    <w:p w:rsidR="003E528D" w:rsidRDefault="00DF1401">
      <w:pPr>
        <w:spacing w:line="1000" w:lineRule="exact"/>
        <w:ind w:left="210"/>
        <w:jc w:val="center"/>
        <w:textAlignment w:val="baseline"/>
        <w:rPr>
          <w:rFonts w:ascii="黑体" w:eastAsia="黑体" w:hAnsi="黑体"/>
          <w:sz w:val="28"/>
          <w:szCs w:val="28"/>
        </w:rPr>
      </w:pPr>
      <w:r>
        <w:rPr>
          <w:rFonts w:ascii="黑体" w:eastAsia="黑体" w:hAnsi="黑体" w:hint="eastAsia"/>
          <w:sz w:val="28"/>
          <w:szCs w:val="28"/>
        </w:rPr>
        <w:t>6.4  消防应急照明和疏散指示标志</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sz w:val="28"/>
          <w:szCs w:val="28"/>
        </w:rPr>
        <w:t>6.4.1</w:t>
      </w:r>
      <w:r w:rsidRPr="009B720D">
        <w:rPr>
          <w:rFonts w:asciiTheme="minorEastAsia" w:eastAsiaTheme="minorEastAsia" w:hAnsiTheme="minorEastAsia" w:hint="eastAsia"/>
          <w:sz w:val="28"/>
          <w:szCs w:val="28"/>
        </w:rPr>
        <w:t>当既有建筑未设置消防应急照明和疏散指示标志时，应执行现行国家工程建设消防技术标准。当整体设置确有困难时，应在改造区域及相关疏散路径设置消防应急照明和疏散指示系统。</w:t>
      </w:r>
    </w:p>
    <w:p w:rsidR="003E528D" w:rsidRPr="009B720D" w:rsidRDefault="00DF1401">
      <w:pPr>
        <w:spacing w:line="500" w:lineRule="exact"/>
        <w:ind w:left="21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6.4.2当既有建筑已设置消防应急照明和疏散指示标志时，内部装修及局部改造应符合下列规定：</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1 内部装修及功能未改变的局部改造，改造区域内及相关联的疏散走道、楼梯等部位的消防应急照明和疏散指示灯具，除电压等级及供电方式外，应按现行国家工程建设消防技术标准执行，其他可适用原标准。</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2 功能改变的局部改造应按现行国家工程建设消防技术标准执行。当系统整体改造确有困难时，可在改造区域执行，并为整体改造预留条件。</w:t>
      </w:r>
    </w:p>
    <w:p w:rsidR="003E528D" w:rsidRPr="009B720D" w:rsidRDefault="00DF1401">
      <w:pPr>
        <w:spacing w:line="500" w:lineRule="exact"/>
        <w:ind w:left="210" w:firstLineChars="200" w:firstLine="560"/>
        <w:textAlignment w:val="baseline"/>
        <w:rPr>
          <w:rFonts w:asciiTheme="minorEastAsia" w:eastAsiaTheme="minorEastAsia" w:hAnsiTheme="minorEastAsia"/>
          <w:sz w:val="28"/>
          <w:szCs w:val="28"/>
        </w:rPr>
      </w:pPr>
      <w:r w:rsidRPr="009B720D">
        <w:rPr>
          <w:rFonts w:asciiTheme="minorEastAsia" w:eastAsiaTheme="minorEastAsia" w:hAnsiTheme="minorEastAsia" w:hint="eastAsia"/>
          <w:sz w:val="28"/>
          <w:szCs w:val="28"/>
        </w:rPr>
        <w:t>3 当既有建筑设有火灾自动报警系统时，消防应急照明和疏散指示不应采用切断正常电源的联动点亮方式。</w:t>
      </w:r>
    </w:p>
    <w:p w:rsidR="003E528D" w:rsidRPr="009B720D" w:rsidRDefault="00DF1401" w:rsidP="006D259C">
      <w:pPr>
        <w:spacing w:beforeLines="50" w:afterLines="100"/>
        <w:ind w:left="210"/>
        <w:textAlignment w:val="baseline"/>
        <w:rPr>
          <w:rFonts w:asciiTheme="minorEastAsia" w:eastAsiaTheme="minorEastAsia" w:hAnsiTheme="minorEastAsia"/>
          <w:sz w:val="24"/>
        </w:rPr>
      </w:pPr>
      <w:r w:rsidRPr="009B720D">
        <w:rPr>
          <w:rFonts w:asciiTheme="minorEastAsia" w:eastAsiaTheme="minorEastAsia" w:hAnsiTheme="minorEastAsia" w:hint="eastAsia"/>
          <w:sz w:val="24"/>
        </w:rPr>
        <w:t>注：消防应急照明和疏散指示灯具为GB51309-2018中第3.2节所规定的内容。</w:t>
      </w:r>
    </w:p>
    <w:p w:rsidR="003E528D" w:rsidRPr="009B720D" w:rsidRDefault="003E528D">
      <w:pPr>
        <w:spacing w:line="560" w:lineRule="exact"/>
        <w:ind w:leftChars="0" w:left="0"/>
        <w:textAlignment w:val="baseline"/>
        <w:rPr>
          <w:rFonts w:asciiTheme="minorEastAsia" w:eastAsiaTheme="minorEastAsia" w:hAnsiTheme="minorEastAsia"/>
          <w:sz w:val="28"/>
          <w:szCs w:val="28"/>
        </w:rPr>
        <w:sectPr w:rsidR="003E528D" w:rsidRPr="009B720D" w:rsidSect="000726F3">
          <w:footerReference w:type="default" r:id="rId15"/>
          <w:pgSz w:w="11906" w:h="16838"/>
          <w:pgMar w:top="1440" w:right="1700" w:bottom="1440" w:left="1560" w:header="851" w:footer="992" w:gutter="0"/>
          <w:pgNumType w:start="1"/>
          <w:cols w:space="425"/>
          <w:docGrid w:type="lines" w:linePitch="312"/>
        </w:sectPr>
      </w:pPr>
    </w:p>
    <w:p w:rsidR="003E528D" w:rsidRDefault="009B720D">
      <w:pPr>
        <w:ind w:left="210"/>
        <w:rPr>
          <w:rFonts w:ascii="黑体" w:eastAsia="黑体" w:hAnsi="黑体"/>
          <w:sz w:val="30"/>
          <w:szCs w:val="30"/>
        </w:rPr>
      </w:pPr>
      <w:r>
        <w:rPr>
          <w:rFonts w:ascii="黑体" w:eastAsia="黑体" w:hAnsi="黑体" w:hint="eastAsia"/>
          <w:sz w:val="30"/>
          <w:szCs w:val="30"/>
        </w:rPr>
        <w:lastRenderedPageBreak/>
        <w:t xml:space="preserve">                                </w:t>
      </w:r>
      <w:r w:rsidR="00DF1401">
        <w:rPr>
          <w:rFonts w:ascii="黑体" w:eastAsia="黑体" w:hAnsi="黑体" w:hint="eastAsia"/>
          <w:sz w:val="30"/>
          <w:szCs w:val="30"/>
        </w:rPr>
        <w:t>附录A既有建筑改造评估内容</w:t>
      </w:r>
    </w:p>
    <w:p w:rsidR="003E528D" w:rsidRDefault="003E528D">
      <w:pPr>
        <w:ind w:left="210"/>
        <w:rPr>
          <w:rFonts w:ascii="黑体" w:eastAsia="黑体" w:hAnsi="黑体"/>
          <w:b/>
          <w:sz w:val="30"/>
          <w:szCs w:val="30"/>
        </w:rPr>
      </w:pPr>
    </w:p>
    <w:tbl>
      <w:tblPr>
        <w:tblStyle w:val="a9"/>
        <w:tblW w:w="14000" w:type="dxa"/>
        <w:tblLook w:val="04A0"/>
      </w:tblPr>
      <w:tblGrid>
        <w:gridCol w:w="1809"/>
        <w:gridCol w:w="3148"/>
        <w:gridCol w:w="2097"/>
        <w:gridCol w:w="2835"/>
        <w:gridCol w:w="1985"/>
        <w:gridCol w:w="2126"/>
      </w:tblGrid>
      <w:tr w:rsidR="003E528D">
        <w:trPr>
          <w:cantSplit/>
        </w:trPr>
        <w:tc>
          <w:tcPr>
            <w:tcW w:w="1809" w:type="dxa"/>
          </w:tcPr>
          <w:p w:rsidR="003E528D" w:rsidRDefault="00DF1401">
            <w:pPr>
              <w:spacing w:line="360" w:lineRule="exact"/>
              <w:ind w:leftChars="0" w:left="210"/>
              <w:jc w:val="left"/>
              <w:rPr>
                <w:szCs w:val="21"/>
              </w:rPr>
            </w:pPr>
            <w:r>
              <w:rPr>
                <w:rFonts w:ascii="宋体" w:hAnsi="宋体" w:hint="eastAsia"/>
                <w:color w:val="000000"/>
                <w:kern w:val="0"/>
                <w:szCs w:val="21"/>
              </w:rPr>
              <w:t>项目名称</w:t>
            </w:r>
          </w:p>
        </w:tc>
        <w:tc>
          <w:tcPr>
            <w:tcW w:w="5245" w:type="dxa"/>
            <w:gridSpan w:val="2"/>
          </w:tcPr>
          <w:p w:rsidR="003E528D" w:rsidRDefault="003E528D">
            <w:pPr>
              <w:spacing w:line="360" w:lineRule="exact"/>
              <w:ind w:leftChars="0" w:left="210"/>
              <w:jc w:val="left"/>
              <w:rPr>
                <w:szCs w:val="21"/>
              </w:rPr>
            </w:pPr>
          </w:p>
        </w:tc>
        <w:tc>
          <w:tcPr>
            <w:tcW w:w="2835" w:type="dxa"/>
          </w:tcPr>
          <w:p w:rsidR="003E528D" w:rsidRDefault="00DF1401">
            <w:pPr>
              <w:spacing w:line="360" w:lineRule="exact"/>
              <w:ind w:leftChars="0" w:left="210"/>
              <w:jc w:val="left"/>
              <w:rPr>
                <w:szCs w:val="21"/>
              </w:rPr>
            </w:pPr>
            <w:r>
              <w:rPr>
                <w:rFonts w:ascii="宋体" w:hAnsi="宋体" w:hint="eastAsia"/>
                <w:color w:val="000000"/>
                <w:kern w:val="0"/>
                <w:szCs w:val="21"/>
              </w:rPr>
              <w:t>产权单位名称</w:t>
            </w:r>
          </w:p>
        </w:tc>
        <w:tc>
          <w:tcPr>
            <w:tcW w:w="4111" w:type="dxa"/>
            <w:gridSpan w:val="2"/>
          </w:tcPr>
          <w:p w:rsidR="003E528D" w:rsidRDefault="003E528D">
            <w:pPr>
              <w:spacing w:line="360" w:lineRule="exact"/>
              <w:ind w:leftChars="0" w:left="210"/>
              <w:jc w:val="left"/>
              <w:rPr>
                <w:szCs w:val="21"/>
              </w:rPr>
            </w:pPr>
          </w:p>
        </w:tc>
      </w:tr>
      <w:tr w:rsidR="003E528D">
        <w:trPr>
          <w:cantSplit/>
        </w:trPr>
        <w:tc>
          <w:tcPr>
            <w:tcW w:w="1809" w:type="dxa"/>
          </w:tcPr>
          <w:p w:rsidR="003E528D" w:rsidRDefault="00DF1401">
            <w:pPr>
              <w:spacing w:line="360" w:lineRule="exact"/>
              <w:ind w:leftChars="0" w:left="210"/>
              <w:jc w:val="left"/>
              <w:rPr>
                <w:szCs w:val="21"/>
              </w:rPr>
            </w:pPr>
            <w:r>
              <w:rPr>
                <w:rFonts w:ascii="宋体" w:hAnsi="宋体" w:hint="eastAsia"/>
                <w:color w:val="000000"/>
                <w:kern w:val="0"/>
                <w:szCs w:val="21"/>
              </w:rPr>
              <w:t>项目地址</w:t>
            </w:r>
          </w:p>
        </w:tc>
        <w:tc>
          <w:tcPr>
            <w:tcW w:w="5245" w:type="dxa"/>
            <w:gridSpan w:val="2"/>
          </w:tcPr>
          <w:p w:rsidR="003E528D" w:rsidRDefault="003E528D">
            <w:pPr>
              <w:spacing w:line="360" w:lineRule="exact"/>
              <w:ind w:leftChars="0" w:left="210"/>
              <w:jc w:val="left"/>
              <w:rPr>
                <w:szCs w:val="21"/>
              </w:rPr>
            </w:pPr>
          </w:p>
        </w:tc>
        <w:tc>
          <w:tcPr>
            <w:tcW w:w="2835" w:type="dxa"/>
          </w:tcPr>
          <w:p w:rsidR="003E528D" w:rsidRDefault="00DF1401">
            <w:pPr>
              <w:spacing w:line="360" w:lineRule="exact"/>
              <w:ind w:leftChars="0" w:left="210"/>
              <w:jc w:val="left"/>
              <w:rPr>
                <w:szCs w:val="21"/>
              </w:rPr>
            </w:pPr>
            <w:r>
              <w:rPr>
                <w:rFonts w:ascii="宋体" w:hAnsi="宋体" w:hint="eastAsia"/>
                <w:color w:val="000000"/>
                <w:kern w:val="0"/>
                <w:szCs w:val="21"/>
              </w:rPr>
              <w:t>改造实施单位名称</w:t>
            </w:r>
          </w:p>
        </w:tc>
        <w:tc>
          <w:tcPr>
            <w:tcW w:w="4111" w:type="dxa"/>
            <w:gridSpan w:val="2"/>
          </w:tcPr>
          <w:p w:rsidR="003E528D" w:rsidRDefault="003E528D">
            <w:pPr>
              <w:spacing w:line="360" w:lineRule="exact"/>
              <w:ind w:leftChars="0" w:left="210"/>
              <w:jc w:val="left"/>
              <w:rPr>
                <w:szCs w:val="21"/>
              </w:rPr>
            </w:pPr>
          </w:p>
        </w:tc>
      </w:tr>
      <w:tr w:rsidR="003E528D">
        <w:trPr>
          <w:cantSplit/>
        </w:trPr>
        <w:tc>
          <w:tcPr>
            <w:tcW w:w="1809" w:type="dxa"/>
          </w:tcPr>
          <w:p w:rsidR="003E528D" w:rsidRDefault="00DF1401">
            <w:pPr>
              <w:spacing w:line="360" w:lineRule="exact"/>
              <w:ind w:leftChars="0" w:left="210"/>
              <w:jc w:val="left"/>
              <w:rPr>
                <w:szCs w:val="21"/>
              </w:rPr>
            </w:pPr>
            <w:r>
              <w:rPr>
                <w:rFonts w:ascii="宋体" w:hAnsi="宋体" w:hint="eastAsia"/>
                <w:color w:val="000000"/>
                <w:kern w:val="0"/>
                <w:szCs w:val="21"/>
              </w:rPr>
              <w:t>用地性质</w:t>
            </w:r>
          </w:p>
        </w:tc>
        <w:tc>
          <w:tcPr>
            <w:tcW w:w="5245" w:type="dxa"/>
            <w:gridSpan w:val="2"/>
          </w:tcPr>
          <w:p w:rsidR="003E528D" w:rsidRDefault="003E528D">
            <w:pPr>
              <w:spacing w:line="360" w:lineRule="exact"/>
              <w:ind w:leftChars="0" w:left="210"/>
              <w:jc w:val="left"/>
              <w:rPr>
                <w:szCs w:val="21"/>
              </w:rPr>
            </w:pPr>
          </w:p>
        </w:tc>
        <w:tc>
          <w:tcPr>
            <w:tcW w:w="2835" w:type="dxa"/>
          </w:tcPr>
          <w:p w:rsidR="003E528D" w:rsidRDefault="00DF1401">
            <w:pPr>
              <w:spacing w:line="360" w:lineRule="exact"/>
              <w:ind w:leftChars="0" w:left="210"/>
              <w:jc w:val="left"/>
              <w:rPr>
                <w:szCs w:val="21"/>
              </w:rPr>
            </w:pPr>
            <w:r>
              <w:rPr>
                <w:rFonts w:ascii="宋体" w:hAnsi="宋体" w:hint="eastAsia"/>
                <w:color w:val="000000"/>
                <w:kern w:val="0"/>
                <w:szCs w:val="21"/>
              </w:rPr>
              <w:t>评估单位名称</w:t>
            </w:r>
          </w:p>
        </w:tc>
        <w:tc>
          <w:tcPr>
            <w:tcW w:w="4111" w:type="dxa"/>
            <w:gridSpan w:val="2"/>
          </w:tcPr>
          <w:p w:rsidR="003E528D" w:rsidRDefault="003E528D">
            <w:pPr>
              <w:spacing w:line="360" w:lineRule="exact"/>
              <w:ind w:leftChars="0" w:left="210"/>
              <w:jc w:val="left"/>
              <w:rPr>
                <w:szCs w:val="21"/>
              </w:rPr>
            </w:pPr>
          </w:p>
        </w:tc>
      </w:tr>
      <w:tr w:rsidR="003E528D">
        <w:trPr>
          <w:cantSplit/>
          <w:trHeight w:val="393"/>
        </w:trPr>
        <w:tc>
          <w:tcPr>
            <w:tcW w:w="14000" w:type="dxa"/>
            <w:gridSpan w:val="6"/>
          </w:tcPr>
          <w:p w:rsidR="003E528D" w:rsidRDefault="00DF1401">
            <w:pPr>
              <w:spacing w:line="360" w:lineRule="exact"/>
              <w:ind w:leftChars="0" w:left="210" w:firstLineChars="2400" w:firstLine="5760"/>
              <w:jc w:val="left"/>
              <w:rPr>
                <w:rFonts w:ascii="黑体" w:eastAsia="黑体" w:hAnsi="黑体"/>
                <w:color w:val="000000"/>
                <w:kern w:val="0"/>
                <w:sz w:val="24"/>
              </w:rPr>
            </w:pPr>
            <w:r>
              <w:rPr>
                <w:rFonts w:ascii="黑体" w:eastAsia="黑体" w:hAnsi="黑体" w:hint="eastAsia"/>
                <w:color w:val="000000"/>
                <w:kern w:val="0"/>
                <w:sz w:val="24"/>
              </w:rPr>
              <w:t>原建筑情况</w:t>
            </w:r>
          </w:p>
        </w:tc>
      </w:tr>
      <w:tr w:rsidR="003E528D">
        <w:trPr>
          <w:cantSplit/>
        </w:trPr>
        <w:tc>
          <w:tcPr>
            <w:tcW w:w="1809" w:type="dxa"/>
          </w:tcPr>
          <w:p w:rsidR="003E528D" w:rsidRDefault="00DF1401">
            <w:pPr>
              <w:tabs>
                <w:tab w:val="left" w:pos="30"/>
              </w:tabs>
              <w:spacing w:line="360" w:lineRule="exact"/>
              <w:ind w:leftChars="0" w:left="210"/>
              <w:jc w:val="left"/>
              <w:rPr>
                <w:szCs w:val="21"/>
              </w:rPr>
            </w:pPr>
            <w:r>
              <w:rPr>
                <w:rFonts w:ascii="宋体" w:hAnsi="宋体" w:hint="eastAsia"/>
                <w:color w:val="000000"/>
                <w:kern w:val="0"/>
                <w:szCs w:val="21"/>
              </w:rPr>
              <w:t>产权情况</w:t>
            </w:r>
          </w:p>
        </w:tc>
        <w:tc>
          <w:tcPr>
            <w:tcW w:w="3148" w:type="dxa"/>
          </w:tcPr>
          <w:p w:rsidR="003E528D" w:rsidRDefault="00DF1401">
            <w:pPr>
              <w:spacing w:line="360" w:lineRule="exact"/>
              <w:ind w:leftChars="0" w:left="210"/>
              <w:jc w:val="left"/>
              <w:rPr>
                <w:szCs w:val="21"/>
              </w:rPr>
            </w:pPr>
            <w:r>
              <w:rPr>
                <w:rFonts w:ascii="宋体" w:hAnsi="宋体" w:hint="eastAsia"/>
                <w:color w:val="000000"/>
                <w:kern w:val="0"/>
                <w:szCs w:val="21"/>
              </w:rPr>
              <w:t>□全部产权</w:t>
            </w:r>
          </w:p>
        </w:tc>
        <w:tc>
          <w:tcPr>
            <w:tcW w:w="2097" w:type="dxa"/>
          </w:tcPr>
          <w:p w:rsidR="003E528D" w:rsidRDefault="00DF1401">
            <w:pPr>
              <w:spacing w:line="360" w:lineRule="exact"/>
              <w:ind w:leftChars="0" w:left="210"/>
              <w:jc w:val="left"/>
              <w:rPr>
                <w:szCs w:val="21"/>
              </w:rPr>
            </w:pPr>
            <w:r>
              <w:rPr>
                <w:rFonts w:ascii="宋体" w:hAnsi="宋体" w:hint="eastAsia"/>
                <w:color w:val="000000"/>
                <w:kern w:val="0"/>
                <w:szCs w:val="21"/>
              </w:rPr>
              <w:t>□改造部分产权</w:t>
            </w:r>
          </w:p>
        </w:tc>
        <w:tc>
          <w:tcPr>
            <w:tcW w:w="2835" w:type="dxa"/>
          </w:tcPr>
          <w:p w:rsidR="003E528D" w:rsidRDefault="00DF1401">
            <w:pPr>
              <w:spacing w:line="360" w:lineRule="exact"/>
              <w:ind w:leftChars="0" w:left="210"/>
              <w:jc w:val="center"/>
              <w:rPr>
                <w:szCs w:val="21"/>
              </w:rPr>
            </w:pPr>
            <w:r>
              <w:rPr>
                <w:rFonts w:ascii="宋体" w:hAnsi="宋体" w:hint="eastAsia"/>
                <w:color w:val="000000"/>
                <w:kern w:val="0"/>
                <w:szCs w:val="21"/>
              </w:rPr>
              <w:t>□全部建筑租赁使用合同</w:t>
            </w:r>
          </w:p>
        </w:tc>
        <w:tc>
          <w:tcPr>
            <w:tcW w:w="4111" w:type="dxa"/>
            <w:gridSpan w:val="2"/>
          </w:tcPr>
          <w:p w:rsidR="003E528D" w:rsidRDefault="00DF1401">
            <w:pPr>
              <w:spacing w:line="360" w:lineRule="exact"/>
              <w:ind w:leftChars="0" w:left="210"/>
              <w:jc w:val="left"/>
              <w:rPr>
                <w:szCs w:val="21"/>
              </w:rPr>
            </w:pPr>
            <w:r>
              <w:rPr>
                <w:rFonts w:ascii="宋体" w:hAnsi="宋体" w:hint="eastAsia"/>
                <w:color w:val="000000"/>
                <w:kern w:val="0"/>
                <w:szCs w:val="21"/>
              </w:rPr>
              <w:t>□改造部分租赁使用合同</w:t>
            </w:r>
          </w:p>
        </w:tc>
      </w:tr>
      <w:tr w:rsidR="003E528D">
        <w:trPr>
          <w:cantSplit/>
        </w:trPr>
        <w:tc>
          <w:tcPr>
            <w:tcW w:w="1809" w:type="dxa"/>
          </w:tcPr>
          <w:p w:rsidR="003E528D" w:rsidRDefault="00DF1401">
            <w:pPr>
              <w:spacing w:line="360" w:lineRule="exact"/>
              <w:ind w:leftChars="0" w:left="210"/>
              <w:jc w:val="left"/>
              <w:rPr>
                <w:szCs w:val="21"/>
              </w:rPr>
            </w:pPr>
            <w:r>
              <w:rPr>
                <w:rFonts w:ascii="宋体" w:hAnsi="宋体" w:hint="eastAsia"/>
                <w:color w:val="000000"/>
                <w:kern w:val="0"/>
                <w:szCs w:val="21"/>
              </w:rPr>
              <w:t>建筑高度</w:t>
            </w:r>
          </w:p>
        </w:tc>
        <w:tc>
          <w:tcPr>
            <w:tcW w:w="3148" w:type="dxa"/>
          </w:tcPr>
          <w:p w:rsidR="003E528D" w:rsidRDefault="003E528D">
            <w:pPr>
              <w:spacing w:line="360" w:lineRule="exact"/>
              <w:ind w:leftChars="0" w:left="210"/>
              <w:jc w:val="left"/>
              <w:rPr>
                <w:szCs w:val="21"/>
              </w:rPr>
            </w:pPr>
          </w:p>
        </w:tc>
        <w:tc>
          <w:tcPr>
            <w:tcW w:w="2097" w:type="dxa"/>
          </w:tcPr>
          <w:p w:rsidR="003E528D" w:rsidRDefault="00DF1401">
            <w:pPr>
              <w:spacing w:line="360" w:lineRule="exact"/>
              <w:ind w:leftChars="0" w:left="210"/>
              <w:jc w:val="left"/>
              <w:rPr>
                <w:szCs w:val="21"/>
              </w:rPr>
            </w:pPr>
            <w:r>
              <w:rPr>
                <w:rFonts w:ascii="宋体" w:hAnsi="宋体" w:hint="eastAsia"/>
                <w:color w:val="000000"/>
                <w:kern w:val="0"/>
                <w:szCs w:val="21"/>
              </w:rPr>
              <w:t>建筑面积</w:t>
            </w:r>
          </w:p>
        </w:tc>
        <w:tc>
          <w:tcPr>
            <w:tcW w:w="2835" w:type="dxa"/>
          </w:tcPr>
          <w:p w:rsidR="003E528D" w:rsidRDefault="003E528D">
            <w:pPr>
              <w:spacing w:line="360" w:lineRule="exact"/>
              <w:ind w:leftChars="0" w:left="210"/>
              <w:jc w:val="left"/>
              <w:rPr>
                <w:szCs w:val="21"/>
              </w:rPr>
            </w:pPr>
          </w:p>
        </w:tc>
        <w:tc>
          <w:tcPr>
            <w:tcW w:w="1985" w:type="dxa"/>
          </w:tcPr>
          <w:p w:rsidR="003E528D" w:rsidRDefault="00DF1401">
            <w:pPr>
              <w:spacing w:line="360" w:lineRule="exact"/>
              <w:ind w:leftChars="0" w:left="210" w:firstLineChars="200" w:firstLine="420"/>
              <w:jc w:val="left"/>
              <w:rPr>
                <w:szCs w:val="21"/>
              </w:rPr>
            </w:pPr>
            <w:r>
              <w:rPr>
                <w:rFonts w:ascii="宋体" w:hAnsi="宋体" w:hint="eastAsia"/>
                <w:color w:val="000000"/>
                <w:kern w:val="0"/>
                <w:szCs w:val="21"/>
              </w:rPr>
              <w:t>建筑层数</w:t>
            </w:r>
          </w:p>
        </w:tc>
        <w:tc>
          <w:tcPr>
            <w:tcW w:w="2126" w:type="dxa"/>
          </w:tcPr>
          <w:p w:rsidR="003E528D" w:rsidRDefault="003E528D">
            <w:pPr>
              <w:spacing w:line="360" w:lineRule="exact"/>
              <w:ind w:leftChars="0" w:left="210"/>
              <w:jc w:val="left"/>
              <w:rPr>
                <w:szCs w:val="21"/>
              </w:rPr>
            </w:pPr>
          </w:p>
        </w:tc>
      </w:tr>
      <w:tr w:rsidR="003E528D">
        <w:trPr>
          <w:cantSplit/>
        </w:trPr>
        <w:tc>
          <w:tcPr>
            <w:tcW w:w="1809" w:type="dxa"/>
            <w:vMerge w:val="restart"/>
          </w:tcPr>
          <w:p w:rsidR="003E528D" w:rsidRDefault="00DF1401">
            <w:pPr>
              <w:spacing w:line="360" w:lineRule="exact"/>
              <w:ind w:leftChars="0" w:left="210"/>
              <w:jc w:val="left"/>
              <w:rPr>
                <w:szCs w:val="21"/>
              </w:rPr>
            </w:pPr>
            <w:r>
              <w:rPr>
                <w:rFonts w:ascii="宋体" w:hAnsi="宋体" w:hint="eastAsia"/>
                <w:color w:val="000000"/>
                <w:kern w:val="0"/>
                <w:szCs w:val="21"/>
              </w:rPr>
              <w:t>建筑使用功能</w:t>
            </w:r>
          </w:p>
        </w:tc>
        <w:tc>
          <w:tcPr>
            <w:tcW w:w="3148" w:type="dxa"/>
          </w:tcPr>
          <w:p w:rsidR="003E528D" w:rsidRDefault="00DF1401">
            <w:pPr>
              <w:spacing w:line="360" w:lineRule="exact"/>
              <w:ind w:leftChars="0" w:left="210"/>
              <w:jc w:val="left"/>
              <w:rPr>
                <w:szCs w:val="21"/>
              </w:rPr>
            </w:pPr>
            <w:r>
              <w:rPr>
                <w:rFonts w:ascii="宋体" w:hAnsi="宋体" w:hint="eastAsia"/>
                <w:color w:val="000000"/>
                <w:kern w:val="0"/>
                <w:szCs w:val="21"/>
              </w:rPr>
              <w:t>建设时批复的功能</w:t>
            </w:r>
          </w:p>
        </w:tc>
        <w:tc>
          <w:tcPr>
            <w:tcW w:w="2097" w:type="dxa"/>
          </w:tcPr>
          <w:p w:rsidR="003E528D" w:rsidRDefault="003E528D">
            <w:pPr>
              <w:spacing w:line="360" w:lineRule="exact"/>
              <w:ind w:leftChars="0" w:left="210"/>
              <w:jc w:val="left"/>
              <w:rPr>
                <w:szCs w:val="21"/>
              </w:rPr>
            </w:pPr>
          </w:p>
        </w:tc>
        <w:tc>
          <w:tcPr>
            <w:tcW w:w="2835" w:type="dxa"/>
          </w:tcPr>
          <w:p w:rsidR="003E528D" w:rsidRDefault="00DF1401">
            <w:pPr>
              <w:spacing w:line="360" w:lineRule="exact"/>
              <w:ind w:leftChars="0" w:left="210"/>
              <w:jc w:val="left"/>
              <w:rPr>
                <w:szCs w:val="21"/>
              </w:rPr>
            </w:pPr>
            <w:r>
              <w:rPr>
                <w:rFonts w:ascii="宋体" w:hAnsi="宋体" w:hint="eastAsia"/>
                <w:color w:val="000000"/>
                <w:kern w:val="0"/>
                <w:szCs w:val="21"/>
              </w:rPr>
              <w:t>组合建筑功能</w:t>
            </w:r>
          </w:p>
        </w:tc>
        <w:tc>
          <w:tcPr>
            <w:tcW w:w="4111" w:type="dxa"/>
            <w:gridSpan w:val="2"/>
          </w:tcPr>
          <w:p w:rsidR="003E528D" w:rsidRDefault="003E528D">
            <w:pPr>
              <w:spacing w:line="360" w:lineRule="exact"/>
              <w:ind w:leftChars="0" w:left="210"/>
              <w:jc w:val="left"/>
              <w:rPr>
                <w:szCs w:val="21"/>
              </w:rPr>
            </w:pPr>
          </w:p>
        </w:tc>
      </w:tr>
      <w:tr w:rsidR="003E528D">
        <w:trPr>
          <w:cantSplit/>
        </w:trPr>
        <w:tc>
          <w:tcPr>
            <w:tcW w:w="1809" w:type="dxa"/>
            <w:vMerge/>
          </w:tcPr>
          <w:p w:rsidR="003E528D" w:rsidRDefault="003E528D">
            <w:pPr>
              <w:spacing w:line="360" w:lineRule="exact"/>
              <w:ind w:leftChars="0" w:left="210"/>
              <w:jc w:val="left"/>
              <w:rPr>
                <w:szCs w:val="21"/>
              </w:rPr>
            </w:pPr>
          </w:p>
        </w:tc>
        <w:tc>
          <w:tcPr>
            <w:tcW w:w="3148" w:type="dxa"/>
          </w:tcPr>
          <w:p w:rsidR="003E528D" w:rsidRDefault="00DF1401">
            <w:pPr>
              <w:spacing w:line="360" w:lineRule="exact"/>
              <w:ind w:leftChars="0" w:left="210"/>
              <w:jc w:val="left"/>
              <w:rPr>
                <w:szCs w:val="21"/>
              </w:rPr>
            </w:pPr>
            <w:r>
              <w:rPr>
                <w:rFonts w:ascii="宋体" w:hAnsi="宋体" w:hint="eastAsia"/>
                <w:color w:val="000000"/>
                <w:kern w:val="0"/>
                <w:szCs w:val="21"/>
              </w:rPr>
              <w:t>第一次改造时的批复</w:t>
            </w:r>
          </w:p>
        </w:tc>
        <w:tc>
          <w:tcPr>
            <w:tcW w:w="2097" w:type="dxa"/>
          </w:tcPr>
          <w:p w:rsidR="003E528D" w:rsidRDefault="003E528D">
            <w:pPr>
              <w:spacing w:line="360" w:lineRule="exact"/>
              <w:ind w:leftChars="0" w:left="210"/>
              <w:jc w:val="left"/>
              <w:rPr>
                <w:szCs w:val="21"/>
              </w:rPr>
            </w:pPr>
          </w:p>
        </w:tc>
        <w:tc>
          <w:tcPr>
            <w:tcW w:w="2835" w:type="dxa"/>
          </w:tcPr>
          <w:p w:rsidR="003E528D" w:rsidRDefault="00DF1401">
            <w:pPr>
              <w:spacing w:line="360" w:lineRule="exact"/>
              <w:ind w:leftChars="0" w:left="210"/>
              <w:jc w:val="left"/>
              <w:rPr>
                <w:szCs w:val="21"/>
              </w:rPr>
            </w:pPr>
            <w:r>
              <w:rPr>
                <w:rFonts w:ascii="宋体" w:hAnsi="宋体" w:hint="eastAsia"/>
                <w:color w:val="000000"/>
                <w:kern w:val="0"/>
                <w:szCs w:val="21"/>
              </w:rPr>
              <w:t>批准文件名称、文号</w:t>
            </w:r>
          </w:p>
        </w:tc>
        <w:tc>
          <w:tcPr>
            <w:tcW w:w="4111" w:type="dxa"/>
            <w:gridSpan w:val="2"/>
          </w:tcPr>
          <w:p w:rsidR="003E528D" w:rsidRDefault="003E528D">
            <w:pPr>
              <w:spacing w:line="360" w:lineRule="exact"/>
              <w:ind w:leftChars="0" w:left="210"/>
              <w:jc w:val="left"/>
              <w:rPr>
                <w:szCs w:val="21"/>
              </w:rPr>
            </w:pPr>
          </w:p>
        </w:tc>
      </w:tr>
      <w:tr w:rsidR="003E528D">
        <w:trPr>
          <w:cantSplit/>
        </w:trPr>
        <w:tc>
          <w:tcPr>
            <w:tcW w:w="1809" w:type="dxa"/>
            <w:vMerge/>
          </w:tcPr>
          <w:p w:rsidR="003E528D" w:rsidRDefault="003E528D">
            <w:pPr>
              <w:spacing w:line="360" w:lineRule="exact"/>
              <w:ind w:leftChars="0" w:left="210"/>
              <w:jc w:val="left"/>
              <w:rPr>
                <w:szCs w:val="21"/>
              </w:rPr>
            </w:pPr>
          </w:p>
        </w:tc>
        <w:tc>
          <w:tcPr>
            <w:tcW w:w="3148" w:type="dxa"/>
          </w:tcPr>
          <w:p w:rsidR="003E528D" w:rsidRDefault="00DF1401">
            <w:pPr>
              <w:spacing w:line="360" w:lineRule="exact"/>
              <w:ind w:leftChars="0" w:left="210"/>
              <w:jc w:val="left"/>
              <w:rPr>
                <w:szCs w:val="21"/>
              </w:rPr>
            </w:pPr>
            <w:r>
              <w:rPr>
                <w:rFonts w:ascii="宋体" w:hAnsi="宋体" w:hint="eastAsia"/>
                <w:color w:val="000000"/>
                <w:kern w:val="0"/>
                <w:szCs w:val="21"/>
              </w:rPr>
              <w:t>第二次改造时的批复</w:t>
            </w:r>
          </w:p>
        </w:tc>
        <w:tc>
          <w:tcPr>
            <w:tcW w:w="2097" w:type="dxa"/>
          </w:tcPr>
          <w:p w:rsidR="003E528D" w:rsidRDefault="003E528D">
            <w:pPr>
              <w:spacing w:line="360" w:lineRule="exact"/>
              <w:ind w:leftChars="0" w:left="210"/>
              <w:jc w:val="left"/>
              <w:rPr>
                <w:szCs w:val="21"/>
              </w:rPr>
            </w:pPr>
          </w:p>
        </w:tc>
        <w:tc>
          <w:tcPr>
            <w:tcW w:w="2835" w:type="dxa"/>
          </w:tcPr>
          <w:p w:rsidR="003E528D" w:rsidRDefault="00DF1401">
            <w:pPr>
              <w:spacing w:line="360" w:lineRule="exact"/>
              <w:ind w:leftChars="0" w:left="210"/>
              <w:jc w:val="left"/>
              <w:rPr>
                <w:szCs w:val="21"/>
              </w:rPr>
            </w:pPr>
            <w:r>
              <w:rPr>
                <w:rFonts w:ascii="宋体" w:hAnsi="宋体" w:hint="eastAsia"/>
                <w:color w:val="000000"/>
                <w:kern w:val="0"/>
                <w:szCs w:val="21"/>
              </w:rPr>
              <w:t>批准文件名称、文号</w:t>
            </w:r>
          </w:p>
        </w:tc>
        <w:tc>
          <w:tcPr>
            <w:tcW w:w="4111" w:type="dxa"/>
            <w:gridSpan w:val="2"/>
          </w:tcPr>
          <w:p w:rsidR="003E528D" w:rsidRDefault="003E528D">
            <w:pPr>
              <w:spacing w:line="360" w:lineRule="exact"/>
              <w:ind w:leftChars="0" w:left="210"/>
              <w:jc w:val="left"/>
              <w:rPr>
                <w:szCs w:val="21"/>
              </w:rPr>
            </w:pPr>
          </w:p>
        </w:tc>
      </w:tr>
      <w:tr w:rsidR="003E528D">
        <w:trPr>
          <w:cantSplit/>
        </w:trPr>
        <w:tc>
          <w:tcPr>
            <w:tcW w:w="14000" w:type="dxa"/>
            <w:gridSpan w:val="6"/>
          </w:tcPr>
          <w:p w:rsidR="003E528D" w:rsidRDefault="00DF1401">
            <w:pPr>
              <w:spacing w:line="360" w:lineRule="exact"/>
              <w:ind w:leftChars="0" w:left="210" w:firstLineChars="2400" w:firstLine="5040"/>
              <w:jc w:val="left"/>
              <w:rPr>
                <w:szCs w:val="21"/>
              </w:rPr>
            </w:pPr>
            <w:r>
              <w:rPr>
                <w:rFonts w:ascii="黑体" w:eastAsia="黑体" w:hAnsi="黑体" w:hint="eastAsia"/>
                <w:color w:val="000000"/>
                <w:kern w:val="0"/>
                <w:szCs w:val="21"/>
              </w:rPr>
              <w:t>拟改造情况</w:t>
            </w:r>
          </w:p>
        </w:tc>
      </w:tr>
    </w:tbl>
    <w:tbl>
      <w:tblPr>
        <w:tblW w:w="14718" w:type="dxa"/>
        <w:tblLook w:val="04A0"/>
      </w:tblPr>
      <w:tblGrid>
        <w:gridCol w:w="1809"/>
        <w:gridCol w:w="5678"/>
        <w:gridCol w:w="2402"/>
        <w:gridCol w:w="250"/>
        <w:gridCol w:w="1309"/>
        <w:gridCol w:w="483"/>
        <w:gridCol w:w="2069"/>
        <w:gridCol w:w="718"/>
      </w:tblGrid>
      <w:tr w:rsidR="003E528D">
        <w:trPr>
          <w:cantSplit/>
        </w:trPr>
        <w:tc>
          <w:tcPr>
            <w:tcW w:w="1809" w:type="dxa"/>
            <w:tcBorders>
              <w:left w:val="single" w:sz="4" w:space="0" w:color="auto"/>
              <w:right w:val="single" w:sz="4" w:space="0" w:color="auto"/>
            </w:tcBorders>
          </w:tcPr>
          <w:p w:rsidR="003E528D" w:rsidRDefault="00DF1401">
            <w:pPr>
              <w:tabs>
                <w:tab w:val="left" w:pos="15"/>
              </w:tabs>
              <w:spacing w:line="360" w:lineRule="exact"/>
              <w:ind w:left="210"/>
              <w:rPr>
                <w:szCs w:val="21"/>
              </w:rPr>
            </w:pPr>
            <w:r>
              <w:rPr>
                <w:szCs w:val="21"/>
              </w:rPr>
              <w:tab/>
            </w:r>
            <w:r>
              <w:rPr>
                <w:rFonts w:ascii="宋体" w:hAnsi="宋体" w:hint="eastAsia"/>
                <w:color w:val="000000"/>
                <w:kern w:val="0"/>
                <w:szCs w:val="21"/>
              </w:rPr>
              <w:t>改造形式</w:t>
            </w:r>
          </w:p>
        </w:tc>
        <w:tc>
          <w:tcPr>
            <w:tcW w:w="5678" w:type="dxa"/>
            <w:tcBorders>
              <w:left w:val="single" w:sz="4" w:space="0" w:color="auto"/>
            </w:tcBorders>
          </w:tcPr>
          <w:p w:rsidR="003E528D" w:rsidRDefault="00DF1401">
            <w:pPr>
              <w:spacing w:line="360" w:lineRule="exact"/>
              <w:ind w:left="210"/>
              <w:rPr>
                <w:rFonts w:ascii="宋体" w:hAnsi="宋体"/>
                <w:color w:val="000000"/>
                <w:kern w:val="0"/>
                <w:szCs w:val="21"/>
              </w:rPr>
            </w:pPr>
            <w:r>
              <w:rPr>
                <w:rFonts w:asciiTheme="minorEastAsia" w:hAnsiTheme="minorEastAsia" w:hint="eastAsia"/>
                <w:color w:val="000000"/>
                <w:kern w:val="0"/>
                <w:szCs w:val="21"/>
              </w:rPr>
              <w:t>□</w:t>
            </w:r>
            <w:r>
              <w:rPr>
                <w:rFonts w:ascii="宋体" w:hAnsi="宋体" w:hint="eastAsia"/>
                <w:color w:val="000000"/>
                <w:kern w:val="0"/>
                <w:szCs w:val="21"/>
              </w:rPr>
              <w:t>建筑整体改造</w:t>
            </w:r>
            <w:r>
              <w:rPr>
                <w:rFonts w:asciiTheme="minorEastAsia" w:hAnsiTheme="minorEastAsia" w:hint="eastAsia"/>
                <w:color w:val="000000"/>
                <w:kern w:val="0"/>
                <w:szCs w:val="21"/>
              </w:rPr>
              <w:t>□</w:t>
            </w:r>
            <w:r>
              <w:rPr>
                <w:rFonts w:ascii="宋体" w:hAnsi="宋体" w:hint="eastAsia"/>
                <w:color w:val="000000"/>
                <w:kern w:val="0"/>
                <w:szCs w:val="21"/>
              </w:rPr>
              <w:t>建筑局部改造</w:t>
            </w:r>
            <w:r>
              <w:rPr>
                <w:rFonts w:asciiTheme="minorEastAsia" w:hAnsiTheme="minorEastAsia" w:hint="eastAsia"/>
                <w:color w:val="000000"/>
                <w:kern w:val="0"/>
                <w:szCs w:val="21"/>
              </w:rPr>
              <w:t>□</w:t>
            </w:r>
            <w:r>
              <w:rPr>
                <w:rFonts w:ascii="宋体" w:hAnsi="宋体" w:hint="eastAsia"/>
                <w:color w:val="000000"/>
                <w:kern w:val="0"/>
                <w:szCs w:val="21"/>
              </w:rPr>
              <w:t>建筑装修</w:t>
            </w:r>
          </w:p>
        </w:tc>
        <w:tc>
          <w:tcPr>
            <w:tcW w:w="2402" w:type="dxa"/>
            <w:tcBorders>
              <w:left w:val="single" w:sz="4" w:space="0" w:color="auto"/>
            </w:tcBorders>
          </w:tcPr>
          <w:p w:rsidR="003E528D" w:rsidRDefault="00DF1401">
            <w:pPr>
              <w:spacing w:line="360" w:lineRule="exact"/>
              <w:ind w:left="210"/>
              <w:rPr>
                <w:rFonts w:ascii="宋体" w:hAnsi="宋体"/>
                <w:color w:val="000000"/>
                <w:kern w:val="0"/>
                <w:szCs w:val="21"/>
              </w:rPr>
            </w:pPr>
            <w:r>
              <w:rPr>
                <w:rFonts w:ascii="宋体" w:hAnsi="宋体" w:hint="eastAsia"/>
                <w:color w:val="000000"/>
                <w:kern w:val="0"/>
                <w:szCs w:val="21"/>
              </w:rPr>
              <w:t>层层</w:t>
            </w:r>
          </w:p>
        </w:tc>
        <w:tc>
          <w:tcPr>
            <w:tcW w:w="250" w:type="dxa"/>
            <w:tcBorders>
              <w:left w:val="single" w:sz="4" w:space="0" w:color="auto"/>
            </w:tcBorders>
          </w:tcPr>
          <w:p w:rsidR="003E528D" w:rsidRDefault="003E528D">
            <w:pPr>
              <w:spacing w:line="360" w:lineRule="exact"/>
              <w:ind w:left="210"/>
              <w:rPr>
                <w:rFonts w:ascii="宋体" w:hAnsi="宋体"/>
                <w:color w:val="000000"/>
                <w:kern w:val="0"/>
                <w:szCs w:val="21"/>
              </w:rPr>
            </w:pPr>
          </w:p>
        </w:tc>
        <w:tc>
          <w:tcPr>
            <w:tcW w:w="1309" w:type="dxa"/>
            <w:tcBorders>
              <w:right w:val="single" w:sz="4" w:space="0" w:color="auto"/>
            </w:tcBorders>
          </w:tcPr>
          <w:p w:rsidR="003E528D" w:rsidRDefault="00DF1401">
            <w:pPr>
              <w:spacing w:line="360" w:lineRule="exact"/>
              <w:ind w:left="210"/>
              <w:rPr>
                <w:szCs w:val="21"/>
              </w:rPr>
            </w:pPr>
            <w:r>
              <w:rPr>
                <w:rFonts w:ascii="宋体" w:hAnsi="宋体" w:hint="eastAsia"/>
                <w:color w:val="000000"/>
                <w:kern w:val="0"/>
                <w:szCs w:val="21"/>
              </w:rPr>
              <w:t>改造面积</w:t>
            </w:r>
          </w:p>
        </w:tc>
        <w:tc>
          <w:tcPr>
            <w:tcW w:w="483" w:type="dxa"/>
            <w:tcBorders>
              <w:left w:val="single" w:sz="4" w:space="0" w:color="auto"/>
            </w:tcBorders>
          </w:tcPr>
          <w:p w:rsidR="003E528D" w:rsidRDefault="003E528D">
            <w:pPr>
              <w:spacing w:line="360" w:lineRule="exact"/>
              <w:ind w:left="210"/>
              <w:rPr>
                <w:szCs w:val="21"/>
              </w:rPr>
            </w:pPr>
          </w:p>
        </w:tc>
        <w:tc>
          <w:tcPr>
            <w:tcW w:w="2069" w:type="dxa"/>
            <w:tcBorders>
              <w:right w:val="single" w:sz="4" w:space="0" w:color="auto"/>
            </w:tcBorders>
          </w:tcPr>
          <w:p w:rsidR="003E528D" w:rsidRDefault="003E528D">
            <w:pPr>
              <w:spacing w:line="360" w:lineRule="exact"/>
              <w:ind w:left="210"/>
              <w:rPr>
                <w:szCs w:val="21"/>
              </w:rPr>
            </w:pPr>
          </w:p>
        </w:tc>
        <w:tc>
          <w:tcPr>
            <w:tcW w:w="718" w:type="dxa"/>
            <w:tcBorders>
              <w:left w:val="single" w:sz="4" w:space="0" w:color="auto"/>
            </w:tcBorders>
          </w:tcPr>
          <w:p w:rsidR="003E528D" w:rsidRDefault="003E528D">
            <w:pPr>
              <w:spacing w:line="360" w:lineRule="exact"/>
              <w:ind w:left="210"/>
              <w:rPr>
                <w:szCs w:val="21"/>
              </w:rPr>
            </w:pPr>
          </w:p>
        </w:tc>
      </w:tr>
    </w:tbl>
    <w:tbl>
      <w:tblPr>
        <w:tblStyle w:val="a9"/>
        <w:tblW w:w="14000" w:type="dxa"/>
        <w:tblLook w:val="04A0"/>
      </w:tblPr>
      <w:tblGrid>
        <w:gridCol w:w="1809"/>
        <w:gridCol w:w="993"/>
        <w:gridCol w:w="2155"/>
        <w:gridCol w:w="2097"/>
        <w:gridCol w:w="2835"/>
        <w:gridCol w:w="1559"/>
        <w:gridCol w:w="2552"/>
      </w:tblGrid>
      <w:tr w:rsidR="003E528D">
        <w:trPr>
          <w:cantSplit/>
        </w:trPr>
        <w:tc>
          <w:tcPr>
            <w:tcW w:w="1809" w:type="dxa"/>
          </w:tcPr>
          <w:p w:rsidR="003E528D" w:rsidRDefault="00DF1401">
            <w:pPr>
              <w:spacing w:line="360" w:lineRule="exact"/>
              <w:ind w:leftChars="0" w:left="210"/>
              <w:jc w:val="left"/>
              <w:rPr>
                <w:szCs w:val="21"/>
              </w:rPr>
            </w:pPr>
            <w:r>
              <w:rPr>
                <w:rFonts w:ascii="宋体" w:hAnsi="宋体" w:hint="eastAsia"/>
                <w:color w:val="000000"/>
                <w:kern w:val="0"/>
                <w:szCs w:val="21"/>
              </w:rPr>
              <w:t>改造前功能</w:t>
            </w:r>
          </w:p>
        </w:tc>
        <w:tc>
          <w:tcPr>
            <w:tcW w:w="3148" w:type="dxa"/>
            <w:gridSpan w:val="2"/>
          </w:tcPr>
          <w:p w:rsidR="003E528D" w:rsidRDefault="00DF1401">
            <w:pPr>
              <w:spacing w:line="360" w:lineRule="exact"/>
              <w:ind w:leftChars="0" w:left="210"/>
              <w:jc w:val="left"/>
              <w:rPr>
                <w:rFonts w:ascii="宋体" w:hAnsi="宋体"/>
                <w:color w:val="000000"/>
                <w:kern w:val="0"/>
                <w:szCs w:val="21"/>
              </w:rPr>
            </w:pPr>
            <w:r>
              <w:rPr>
                <w:rFonts w:ascii="宋体" w:hAnsi="宋体" w:hint="eastAsia"/>
                <w:color w:val="000000"/>
                <w:kern w:val="0"/>
                <w:szCs w:val="21"/>
              </w:rPr>
              <w:t>功能及分布情况</w:t>
            </w:r>
          </w:p>
        </w:tc>
        <w:tc>
          <w:tcPr>
            <w:tcW w:w="2097" w:type="dxa"/>
          </w:tcPr>
          <w:p w:rsidR="003E528D" w:rsidRDefault="00DF1401">
            <w:pPr>
              <w:spacing w:line="360" w:lineRule="exact"/>
              <w:ind w:leftChars="0" w:left="210"/>
              <w:jc w:val="center"/>
              <w:rPr>
                <w:szCs w:val="21"/>
              </w:rPr>
            </w:pPr>
            <w:r>
              <w:rPr>
                <w:rFonts w:ascii="宋体" w:hAnsi="宋体" w:hint="eastAsia"/>
                <w:color w:val="000000"/>
                <w:kern w:val="0"/>
                <w:szCs w:val="21"/>
              </w:rPr>
              <w:t>层：</w:t>
            </w:r>
          </w:p>
        </w:tc>
        <w:tc>
          <w:tcPr>
            <w:tcW w:w="2835" w:type="dxa"/>
          </w:tcPr>
          <w:p w:rsidR="003E528D" w:rsidRDefault="00DF1401">
            <w:pPr>
              <w:spacing w:line="360" w:lineRule="exact"/>
              <w:ind w:leftChars="0" w:left="210" w:firstLineChars="400" w:firstLine="840"/>
              <w:jc w:val="left"/>
              <w:rPr>
                <w:rFonts w:ascii="宋体" w:hAnsi="宋体"/>
                <w:color w:val="000000"/>
                <w:kern w:val="0"/>
                <w:szCs w:val="21"/>
              </w:rPr>
            </w:pPr>
            <w:r>
              <w:rPr>
                <w:rFonts w:ascii="宋体" w:hAnsi="宋体" w:hint="eastAsia"/>
                <w:color w:val="000000"/>
                <w:kern w:val="0"/>
                <w:szCs w:val="21"/>
              </w:rPr>
              <w:t>层</w:t>
            </w:r>
          </w:p>
        </w:tc>
        <w:tc>
          <w:tcPr>
            <w:tcW w:w="1559" w:type="dxa"/>
          </w:tcPr>
          <w:p w:rsidR="003E528D" w:rsidRDefault="00DF1401">
            <w:pPr>
              <w:spacing w:line="360" w:lineRule="exact"/>
              <w:ind w:leftChars="0" w:left="210"/>
              <w:jc w:val="left"/>
              <w:rPr>
                <w:szCs w:val="21"/>
              </w:rPr>
            </w:pPr>
            <w:r>
              <w:rPr>
                <w:rFonts w:ascii="宋体" w:hAnsi="宋体" w:hint="eastAsia"/>
                <w:color w:val="000000"/>
                <w:kern w:val="0"/>
                <w:szCs w:val="21"/>
              </w:rPr>
              <w:t>拟改造功能</w:t>
            </w:r>
          </w:p>
        </w:tc>
        <w:tc>
          <w:tcPr>
            <w:tcW w:w="2552" w:type="dxa"/>
          </w:tcPr>
          <w:p w:rsidR="003E528D" w:rsidRDefault="003E528D">
            <w:pPr>
              <w:spacing w:line="360" w:lineRule="exact"/>
              <w:ind w:leftChars="0" w:left="210"/>
              <w:jc w:val="left"/>
              <w:rPr>
                <w:szCs w:val="21"/>
              </w:rPr>
            </w:pPr>
          </w:p>
        </w:tc>
      </w:tr>
      <w:tr w:rsidR="003E528D">
        <w:trPr>
          <w:cantSplit/>
          <w:trHeight w:val="380"/>
        </w:trPr>
        <w:tc>
          <w:tcPr>
            <w:tcW w:w="14000" w:type="dxa"/>
            <w:gridSpan w:val="7"/>
          </w:tcPr>
          <w:p w:rsidR="003E528D" w:rsidRDefault="00DF1401">
            <w:pPr>
              <w:spacing w:line="360" w:lineRule="exact"/>
              <w:ind w:leftChars="0" w:left="210" w:firstLineChars="2300" w:firstLine="5520"/>
              <w:jc w:val="left"/>
              <w:rPr>
                <w:sz w:val="24"/>
              </w:rPr>
            </w:pPr>
            <w:r>
              <w:rPr>
                <w:rFonts w:ascii="黑体" w:eastAsia="黑体" w:hAnsi="黑体" w:hint="eastAsia"/>
                <w:color w:val="000000"/>
                <w:kern w:val="0"/>
                <w:sz w:val="24"/>
              </w:rPr>
              <w:t>评估情况明细</w:t>
            </w:r>
          </w:p>
        </w:tc>
      </w:tr>
      <w:tr w:rsidR="003E528D">
        <w:trPr>
          <w:cantSplit/>
          <w:trHeight w:val="427"/>
        </w:trPr>
        <w:tc>
          <w:tcPr>
            <w:tcW w:w="2802" w:type="dxa"/>
            <w:gridSpan w:val="2"/>
          </w:tcPr>
          <w:p w:rsidR="003E528D" w:rsidRDefault="00DF1401">
            <w:pPr>
              <w:spacing w:line="360" w:lineRule="exact"/>
              <w:ind w:leftChars="0" w:left="210"/>
              <w:jc w:val="left"/>
              <w:rPr>
                <w:sz w:val="18"/>
                <w:szCs w:val="18"/>
              </w:rPr>
            </w:pPr>
            <w:r>
              <w:rPr>
                <w:rFonts w:ascii="黑体" w:eastAsia="黑体" w:hAnsi="黑体" w:hint="eastAsia"/>
                <w:color w:val="000000"/>
                <w:kern w:val="0"/>
                <w:sz w:val="18"/>
                <w:szCs w:val="18"/>
              </w:rPr>
              <w:t>评估内容</w:t>
            </w:r>
          </w:p>
        </w:tc>
        <w:tc>
          <w:tcPr>
            <w:tcW w:w="2155" w:type="dxa"/>
          </w:tcPr>
          <w:p w:rsidR="003E528D" w:rsidRDefault="00DF1401">
            <w:pPr>
              <w:spacing w:line="360" w:lineRule="exact"/>
              <w:ind w:leftChars="0" w:left="210"/>
              <w:jc w:val="left"/>
              <w:rPr>
                <w:rFonts w:ascii="宋体" w:hAnsi="宋体"/>
                <w:color w:val="000000"/>
                <w:kern w:val="0"/>
                <w:sz w:val="18"/>
                <w:szCs w:val="18"/>
              </w:rPr>
            </w:pPr>
            <w:r>
              <w:rPr>
                <w:rFonts w:ascii="黑体" w:eastAsia="黑体" w:hAnsi="黑体" w:hint="eastAsia"/>
                <w:color w:val="000000"/>
                <w:kern w:val="0"/>
                <w:sz w:val="18"/>
                <w:szCs w:val="18"/>
              </w:rPr>
              <w:t>改造前符合规范情况</w:t>
            </w:r>
          </w:p>
        </w:tc>
        <w:tc>
          <w:tcPr>
            <w:tcW w:w="2097" w:type="dxa"/>
          </w:tcPr>
          <w:p w:rsidR="003E528D" w:rsidRDefault="00DF1401">
            <w:pPr>
              <w:spacing w:line="360" w:lineRule="exact"/>
              <w:ind w:leftChars="0" w:left="210"/>
              <w:jc w:val="left"/>
              <w:rPr>
                <w:sz w:val="18"/>
                <w:szCs w:val="18"/>
              </w:rPr>
            </w:pPr>
            <w:r>
              <w:rPr>
                <w:rFonts w:ascii="黑体" w:eastAsia="黑体" w:hAnsi="黑体" w:hint="eastAsia"/>
                <w:color w:val="000000"/>
                <w:kern w:val="0"/>
                <w:sz w:val="18"/>
                <w:szCs w:val="18"/>
              </w:rPr>
              <w:t>改造后符合规范情况</w:t>
            </w:r>
          </w:p>
        </w:tc>
        <w:tc>
          <w:tcPr>
            <w:tcW w:w="2835" w:type="dxa"/>
          </w:tcPr>
          <w:p w:rsidR="003E528D" w:rsidRDefault="00DF1401">
            <w:pPr>
              <w:spacing w:line="360" w:lineRule="exact"/>
              <w:ind w:leftChars="0" w:left="210"/>
              <w:jc w:val="center"/>
              <w:rPr>
                <w:rFonts w:ascii="宋体" w:hAnsi="宋体"/>
                <w:color w:val="000000"/>
                <w:kern w:val="0"/>
                <w:sz w:val="18"/>
                <w:szCs w:val="18"/>
              </w:rPr>
            </w:pPr>
            <w:r>
              <w:rPr>
                <w:rFonts w:ascii="黑体" w:eastAsia="黑体" w:hAnsi="黑体" w:hint="eastAsia"/>
                <w:color w:val="000000"/>
                <w:kern w:val="0"/>
                <w:sz w:val="18"/>
                <w:szCs w:val="18"/>
              </w:rPr>
              <w:t>改造难度</w:t>
            </w:r>
          </w:p>
        </w:tc>
        <w:tc>
          <w:tcPr>
            <w:tcW w:w="4111" w:type="dxa"/>
            <w:gridSpan w:val="2"/>
          </w:tcPr>
          <w:p w:rsidR="003E528D" w:rsidRDefault="00DF1401">
            <w:pPr>
              <w:spacing w:line="360" w:lineRule="exact"/>
              <w:ind w:leftChars="0" w:left="210"/>
              <w:jc w:val="left"/>
              <w:rPr>
                <w:sz w:val="18"/>
                <w:szCs w:val="18"/>
              </w:rPr>
            </w:pPr>
            <w:r>
              <w:rPr>
                <w:rFonts w:ascii="黑体" w:eastAsia="黑体" w:hAnsi="黑体" w:hint="eastAsia"/>
                <w:color w:val="000000"/>
                <w:kern w:val="0"/>
                <w:sz w:val="18"/>
                <w:szCs w:val="18"/>
              </w:rPr>
              <w:t>备注</w:t>
            </w:r>
          </w:p>
        </w:tc>
      </w:tr>
      <w:tr w:rsidR="003E528D">
        <w:trPr>
          <w:cantSplit/>
        </w:trPr>
        <w:tc>
          <w:tcPr>
            <w:tcW w:w="2802"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建筑耐火等级</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是否变化？</w:t>
            </w:r>
          </w:p>
        </w:tc>
      </w:tr>
      <w:tr w:rsidR="003E528D">
        <w:trPr>
          <w:cantSplit/>
        </w:trPr>
        <w:tc>
          <w:tcPr>
            <w:tcW w:w="2802"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建筑防火间距</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是否满足规范？</w:t>
            </w:r>
          </w:p>
        </w:tc>
      </w:tr>
      <w:tr w:rsidR="003E528D">
        <w:trPr>
          <w:cantSplit/>
        </w:trPr>
        <w:tc>
          <w:tcPr>
            <w:tcW w:w="2802"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消防车道</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是否通达？</w:t>
            </w:r>
          </w:p>
        </w:tc>
      </w:tr>
      <w:tr w:rsidR="003E528D">
        <w:trPr>
          <w:cantSplit/>
        </w:trPr>
        <w:tc>
          <w:tcPr>
            <w:tcW w:w="2802"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消防救援场地</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是否满足现行规范？</w:t>
            </w:r>
          </w:p>
        </w:tc>
      </w:tr>
      <w:tr w:rsidR="003E528D">
        <w:trPr>
          <w:cantSplit/>
        </w:trPr>
        <w:tc>
          <w:tcPr>
            <w:tcW w:w="2802"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安全出口与疏散楼梯</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是否满足改造后的需求？</w:t>
            </w:r>
          </w:p>
        </w:tc>
      </w:tr>
      <w:tr w:rsidR="003E528D">
        <w:trPr>
          <w:cantSplit/>
        </w:trPr>
        <w:tc>
          <w:tcPr>
            <w:tcW w:w="2802"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消防电梯</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是否满足规范？</w:t>
            </w:r>
          </w:p>
        </w:tc>
      </w:tr>
      <w:tr w:rsidR="003E528D">
        <w:trPr>
          <w:cantSplit/>
        </w:trPr>
        <w:tc>
          <w:tcPr>
            <w:tcW w:w="2802"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疏散距离</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是否满足规范？</w:t>
            </w:r>
          </w:p>
        </w:tc>
      </w:tr>
      <w:tr w:rsidR="003E528D">
        <w:trPr>
          <w:cantSplit/>
        </w:trPr>
        <w:tc>
          <w:tcPr>
            <w:tcW w:w="2802"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防火分区</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是否发生变化？</w:t>
            </w:r>
          </w:p>
        </w:tc>
      </w:tr>
      <w:tr w:rsidR="003E528D">
        <w:trPr>
          <w:cantSplit/>
        </w:trPr>
        <w:tc>
          <w:tcPr>
            <w:tcW w:w="2802" w:type="dxa"/>
            <w:gridSpan w:val="2"/>
          </w:tcPr>
          <w:p w:rsidR="003E528D" w:rsidRDefault="00DF1401">
            <w:pPr>
              <w:spacing w:line="360" w:lineRule="exact"/>
              <w:ind w:leftChars="0" w:left="210"/>
              <w:jc w:val="left"/>
              <w:rPr>
                <w:rFonts w:ascii="宋体" w:hAnsi="宋体"/>
                <w:color w:val="000000"/>
                <w:kern w:val="0"/>
                <w:sz w:val="18"/>
                <w:szCs w:val="18"/>
              </w:rPr>
            </w:pPr>
            <w:r>
              <w:rPr>
                <w:rFonts w:ascii="宋体" w:hAnsi="宋体" w:hint="eastAsia"/>
                <w:color w:val="000000"/>
                <w:kern w:val="0"/>
                <w:sz w:val="18"/>
                <w:szCs w:val="18"/>
              </w:rPr>
              <w:lastRenderedPageBreak/>
              <w:t>疏散楼梯间（形式、宽度）</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是否发生变化？是否满足使用要求？</w:t>
            </w:r>
          </w:p>
        </w:tc>
      </w:tr>
      <w:tr w:rsidR="003E528D">
        <w:trPr>
          <w:cantSplit/>
        </w:trPr>
        <w:tc>
          <w:tcPr>
            <w:tcW w:w="2802" w:type="dxa"/>
            <w:gridSpan w:val="2"/>
          </w:tcPr>
          <w:p w:rsidR="003E528D" w:rsidRDefault="00DF1401">
            <w:pPr>
              <w:spacing w:line="360" w:lineRule="exact"/>
              <w:ind w:leftChars="0" w:left="210"/>
              <w:jc w:val="left"/>
              <w:rPr>
                <w:rFonts w:ascii="宋体" w:hAnsi="宋体"/>
                <w:color w:val="000000"/>
                <w:kern w:val="0"/>
                <w:sz w:val="18"/>
                <w:szCs w:val="18"/>
              </w:rPr>
            </w:pPr>
            <w:r>
              <w:rPr>
                <w:rFonts w:ascii="宋体" w:hAnsi="宋体" w:hint="eastAsia"/>
                <w:color w:val="000000"/>
                <w:kern w:val="0"/>
                <w:sz w:val="18"/>
                <w:szCs w:val="18"/>
              </w:rPr>
              <w:t>消防救援窗</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是否可以满足规范？</w:t>
            </w:r>
          </w:p>
        </w:tc>
      </w:tr>
      <w:tr w:rsidR="003E528D">
        <w:trPr>
          <w:cantSplit/>
        </w:trPr>
        <w:tc>
          <w:tcPr>
            <w:tcW w:w="2802" w:type="dxa"/>
            <w:gridSpan w:val="2"/>
          </w:tcPr>
          <w:p w:rsidR="003E528D" w:rsidRDefault="00DF1401">
            <w:pPr>
              <w:spacing w:line="360" w:lineRule="exact"/>
              <w:ind w:leftChars="0" w:left="210"/>
              <w:jc w:val="left"/>
              <w:rPr>
                <w:rFonts w:ascii="宋体" w:hAnsi="宋体"/>
                <w:color w:val="000000"/>
                <w:kern w:val="0"/>
                <w:sz w:val="18"/>
                <w:szCs w:val="18"/>
              </w:rPr>
            </w:pPr>
            <w:r>
              <w:rPr>
                <w:rFonts w:ascii="宋体" w:hAnsi="宋体" w:hint="eastAsia"/>
                <w:color w:val="000000"/>
                <w:kern w:val="0"/>
                <w:sz w:val="18"/>
                <w:szCs w:val="18"/>
              </w:rPr>
              <w:t>楼梯间顶部固定窗</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是否可以实现？</w:t>
            </w:r>
          </w:p>
        </w:tc>
      </w:tr>
      <w:tr w:rsidR="003E528D">
        <w:trPr>
          <w:cantSplit/>
        </w:trPr>
        <w:tc>
          <w:tcPr>
            <w:tcW w:w="2802" w:type="dxa"/>
            <w:gridSpan w:val="2"/>
          </w:tcPr>
          <w:p w:rsidR="003E528D" w:rsidRDefault="00DF1401">
            <w:pPr>
              <w:spacing w:line="360" w:lineRule="exact"/>
              <w:ind w:leftChars="0" w:left="210"/>
              <w:jc w:val="left"/>
              <w:rPr>
                <w:rFonts w:ascii="宋体" w:hAnsi="宋体"/>
                <w:color w:val="000000"/>
                <w:kern w:val="0"/>
                <w:sz w:val="18"/>
                <w:szCs w:val="18"/>
              </w:rPr>
            </w:pPr>
            <w:r>
              <w:rPr>
                <w:rFonts w:ascii="宋体" w:hAnsi="宋体" w:hint="eastAsia"/>
                <w:color w:val="000000"/>
                <w:kern w:val="0"/>
                <w:sz w:val="18"/>
                <w:szCs w:val="18"/>
              </w:rPr>
              <w:t>消火栓系统</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是否新增系统？用水量标准？</w:t>
            </w:r>
          </w:p>
        </w:tc>
      </w:tr>
      <w:tr w:rsidR="003E528D">
        <w:trPr>
          <w:cantSplit/>
        </w:trPr>
        <w:tc>
          <w:tcPr>
            <w:tcW w:w="2802" w:type="dxa"/>
            <w:gridSpan w:val="2"/>
          </w:tcPr>
          <w:p w:rsidR="003E528D" w:rsidRDefault="00DF1401">
            <w:pPr>
              <w:spacing w:line="360" w:lineRule="exact"/>
              <w:ind w:leftChars="0" w:left="210"/>
              <w:jc w:val="left"/>
              <w:rPr>
                <w:rFonts w:ascii="宋体" w:hAnsi="宋体"/>
                <w:color w:val="000000"/>
                <w:kern w:val="0"/>
                <w:sz w:val="18"/>
                <w:szCs w:val="18"/>
              </w:rPr>
            </w:pPr>
            <w:r>
              <w:rPr>
                <w:rFonts w:ascii="宋体" w:hAnsi="宋体" w:hint="eastAsia"/>
                <w:color w:val="000000"/>
                <w:kern w:val="0"/>
                <w:sz w:val="18"/>
                <w:szCs w:val="18"/>
              </w:rPr>
              <w:t>自动喷水灭火系统</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同上</w:t>
            </w:r>
          </w:p>
        </w:tc>
      </w:tr>
      <w:tr w:rsidR="003E528D">
        <w:trPr>
          <w:cantSplit/>
        </w:trPr>
        <w:tc>
          <w:tcPr>
            <w:tcW w:w="2802" w:type="dxa"/>
            <w:gridSpan w:val="2"/>
          </w:tcPr>
          <w:p w:rsidR="003E528D" w:rsidRDefault="00DF1401">
            <w:pPr>
              <w:spacing w:line="360" w:lineRule="exact"/>
              <w:ind w:leftChars="0" w:left="210"/>
              <w:jc w:val="left"/>
              <w:rPr>
                <w:rFonts w:ascii="宋体" w:hAnsi="宋体"/>
                <w:color w:val="000000"/>
                <w:kern w:val="0"/>
                <w:sz w:val="18"/>
                <w:szCs w:val="18"/>
              </w:rPr>
            </w:pPr>
            <w:r>
              <w:rPr>
                <w:rFonts w:ascii="宋体" w:hAnsi="宋体" w:hint="eastAsia"/>
                <w:color w:val="000000"/>
                <w:kern w:val="0"/>
                <w:sz w:val="18"/>
                <w:szCs w:val="18"/>
              </w:rPr>
              <w:t>消防用水量</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ind w:leftChars="0" w:left="210"/>
              <w:jc w:val="left"/>
              <w:rPr>
                <w:rFonts w:ascii="宋体" w:hAnsi="宋体"/>
                <w:color w:val="000000"/>
                <w:kern w:val="0"/>
                <w:sz w:val="18"/>
                <w:szCs w:val="18"/>
              </w:rPr>
            </w:pPr>
            <w:r>
              <w:rPr>
                <w:rFonts w:ascii="宋体" w:hAnsi="宋体" w:hint="eastAsia"/>
                <w:color w:val="000000"/>
                <w:kern w:val="0"/>
                <w:sz w:val="18"/>
                <w:szCs w:val="18"/>
              </w:rPr>
              <w:t>高位消防水箱、消防水池位置和容积，</w:t>
            </w:r>
          </w:p>
          <w:p w:rsidR="003E528D" w:rsidRDefault="00DF1401">
            <w:pPr>
              <w:ind w:leftChars="0" w:left="210"/>
              <w:jc w:val="left"/>
              <w:rPr>
                <w:sz w:val="18"/>
                <w:szCs w:val="18"/>
              </w:rPr>
            </w:pPr>
            <w:r>
              <w:rPr>
                <w:rFonts w:ascii="宋体" w:hAnsi="宋体" w:hint="eastAsia"/>
                <w:color w:val="000000"/>
                <w:kern w:val="0"/>
                <w:sz w:val="18"/>
                <w:szCs w:val="18"/>
              </w:rPr>
              <w:t>室内外消防用水量、市政供水条件等</w:t>
            </w:r>
          </w:p>
        </w:tc>
      </w:tr>
      <w:tr w:rsidR="003E528D">
        <w:trPr>
          <w:cantSplit/>
        </w:trPr>
        <w:tc>
          <w:tcPr>
            <w:tcW w:w="2802" w:type="dxa"/>
            <w:gridSpan w:val="2"/>
          </w:tcPr>
          <w:p w:rsidR="003E528D" w:rsidRDefault="00DF1401">
            <w:pPr>
              <w:spacing w:line="360" w:lineRule="exact"/>
              <w:ind w:leftChars="0" w:left="210"/>
              <w:jc w:val="left"/>
              <w:rPr>
                <w:rFonts w:ascii="宋体" w:hAnsi="宋体"/>
                <w:color w:val="000000"/>
                <w:kern w:val="0"/>
                <w:sz w:val="18"/>
                <w:szCs w:val="18"/>
              </w:rPr>
            </w:pPr>
            <w:r>
              <w:rPr>
                <w:rFonts w:ascii="宋体" w:hAnsi="宋体" w:hint="eastAsia"/>
                <w:color w:val="000000"/>
                <w:kern w:val="0"/>
                <w:sz w:val="18"/>
                <w:szCs w:val="18"/>
              </w:rPr>
              <w:t>消防水泵房</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是否符合规范要求？</w:t>
            </w:r>
          </w:p>
        </w:tc>
      </w:tr>
      <w:tr w:rsidR="003E528D">
        <w:trPr>
          <w:cantSplit/>
        </w:trPr>
        <w:tc>
          <w:tcPr>
            <w:tcW w:w="2802" w:type="dxa"/>
            <w:gridSpan w:val="2"/>
          </w:tcPr>
          <w:p w:rsidR="003E528D" w:rsidRDefault="00DF1401">
            <w:pPr>
              <w:spacing w:line="360" w:lineRule="exact"/>
              <w:ind w:leftChars="0" w:left="210"/>
              <w:jc w:val="left"/>
              <w:rPr>
                <w:rFonts w:ascii="宋体" w:hAnsi="宋体"/>
                <w:color w:val="000000"/>
                <w:kern w:val="0"/>
                <w:sz w:val="18"/>
                <w:szCs w:val="18"/>
              </w:rPr>
            </w:pPr>
            <w:r>
              <w:rPr>
                <w:rFonts w:ascii="宋体" w:hAnsi="宋体" w:hint="eastAsia"/>
                <w:color w:val="000000"/>
                <w:kern w:val="0"/>
                <w:sz w:val="18"/>
                <w:szCs w:val="18"/>
              </w:rPr>
              <w:t>防烟系统</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机械送风、自然通风</w:t>
            </w:r>
          </w:p>
        </w:tc>
      </w:tr>
      <w:tr w:rsidR="003E528D">
        <w:trPr>
          <w:cantSplit/>
        </w:trPr>
        <w:tc>
          <w:tcPr>
            <w:tcW w:w="2802" w:type="dxa"/>
            <w:gridSpan w:val="2"/>
          </w:tcPr>
          <w:p w:rsidR="003E528D" w:rsidRDefault="00DF1401">
            <w:pPr>
              <w:spacing w:line="360" w:lineRule="exact"/>
              <w:ind w:leftChars="0" w:left="210"/>
              <w:jc w:val="left"/>
              <w:rPr>
                <w:rFonts w:ascii="宋体" w:hAnsi="宋体"/>
                <w:color w:val="000000"/>
                <w:kern w:val="0"/>
                <w:sz w:val="18"/>
                <w:szCs w:val="18"/>
              </w:rPr>
            </w:pPr>
            <w:r>
              <w:rPr>
                <w:rFonts w:ascii="宋体" w:hAnsi="宋体" w:hint="eastAsia"/>
                <w:color w:val="000000"/>
                <w:kern w:val="0"/>
                <w:sz w:val="18"/>
                <w:szCs w:val="18"/>
              </w:rPr>
              <w:t>排烟系统</w:t>
            </w:r>
          </w:p>
        </w:tc>
        <w:tc>
          <w:tcPr>
            <w:tcW w:w="2155" w:type="dxa"/>
          </w:tcPr>
          <w:p w:rsidR="003E528D" w:rsidRDefault="003E528D">
            <w:pPr>
              <w:spacing w:line="360" w:lineRule="exact"/>
              <w:ind w:leftChars="0" w:left="210"/>
              <w:jc w:val="left"/>
              <w:rPr>
                <w:rFonts w:ascii="宋体" w:hAnsi="宋体"/>
                <w:color w:val="000000"/>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color w:val="000000"/>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color w:val="000000"/>
                <w:kern w:val="0"/>
                <w:sz w:val="18"/>
                <w:szCs w:val="18"/>
              </w:rPr>
              <w:t>机械排烟、自然排烟、补风措施</w:t>
            </w:r>
          </w:p>
        </w:tc>
      </w:tr>
      <w:tr w:rsidR="003E528D">
        <w:trPr>
          <w:cantSplit/>
        </w:trPr>
        <w:tc>
          <w:tcPr>
            <w:tcW w:w="2802" w:type="dxa"/>
            <w:gridSpan w:val="2"/>
            <w:vAlign w:val="center"/>
          </w:tcPr>
          <w:p w:rsidR="003E528D" w:rsidRDefault="00DF1401">
            <w:pPr>
              <w:spacing w:line="240" w:lineRule="auto"/>
              <w:ind w:leftChars="0" w:left="210"/>
              <w:jc w:val="left"/>
              <w:rPr>
                <w:rFonts w:ascii="宋体" w:hAnsi="宋体"/>
                <w:color w:val="000000"/>
                <w:kern w:val="0"/>
                <w:sz w:val="18"/>
                <w:szCs w:val="18"/>
              </w:rPr>
            </w:pPr>
            <w:r>
              <w:rPr>
                <w:rFonts w:ascii="宋体" w:hAnsi="宋体" w:hint="eastAsia"/>
                <w:color w:val="000000"/>
                <w:kern w:val="0"/>
                <w:sz w:val="18"/>
                <w:szCs w:val="18"/>
              </w:rPr>
              <w:t>防烟、排烟系统管路</w:t>
            </w:r>
          </w:p>
        </w:tc>
        <w:tc>
          <w:tcPr>
            <w:tcW w:w="2155" w:type="dxa"/>
            <w:vAlign w:val="center"/>
          </w:tcPr>
          <w:p w:rsidR="003E528D" w:rsidRDefault="00DF1401">
            <w:pPr>
              <w:spacing w:line="240" w:lineRule="auto"/>
              <w:ind w:leftChars="0" w:left="210"/>
              <w:jc w:val="left"/>
              <w:rPr>
                <w:rFonts w:ascii="宋体" w:hAnsi="宋体"/>
                <w:color w:val="000000"/>
                <w:kern w:val="0"/>
                <w:sz w:val="18"/>
                <w:szCs w:val="18"/>
              </w:rPr>
            </w:pPr>
            <w:r>
              <w:rPr>
                <w:rFonts w:ascii="宋体" w:hAnsi="宋体" w:hint="eastAsia"/>
                <w:color w:val="000000"/>
                <w:kern w:val="0"/>
                <w:sz w:val="18"/>
                <w:szCs w:val="18"/>
              </w:rPr>
              <w:t xml:space="preserve">　</w:t>
            </w:r>
          </w:p>
        </w:tc>
        <w:tc>
          <w:tcPr>
            <w:tcW w:w="2097" w:type="dxa"/>
            <w:vAlign w:val="center"/>
          </w:tcPr>
          <w:p w:rsidR="003E528D" w:rsidRDefault="00DF1401">
            <w:pPr>
              <w:spacing w:line="240" w:lineRule="auto"/>
              <w:ind w:leftChars="0" w:left="210"/>
              <w:jc w:val="left"/>
              <w:rPr>
                <w:rFonts w:ascii="宋体" w:hAnsi="宋体"/>
                <w:color w:val="000000"/>
                <w:kern w:val="0"/>
                <w:sz w:val="18"/>
                <w:szCs w:val="18"/>
              </w:rPr>
            </w:pPr>
            <w:r>
              <w:rPr>
                <w:rFonts w:ascii="宋体" w:hAnsi="宋体" w:hint="eastAsia"/>
                <w:color w:val="000000"/>
                <w:kern w:val="0"/>
                <w:sz w:val="18"/>
                <w:szCs w:val="18"/>
              </w:rPr>
              <w:t xml:space="preserve">　</w:t>
            </w:r>
          </w:p>
        </w:tc>
        <w:tc>
          <w:tcPr>
            <w:tcW w:w="2835" w:type="dxa"/>
            <w:vAlign w:val="center"/>
          </w:tcPr>
          <w:p w:rsidR="003E528D" w:rsidRDefault="00DF1401">
            <w:pPr>
              <w:spacing w:line="240" w:lineRule="auto"/>
              <w:ind w:leftChars="0" w:left="210"/>
              <w:jc w:val="left"/>
              <w:rPr>
                <w:rFonts w:ascii="宋体" w:hAnsi="宋体"/>
                <w:color w:val="000000"/>
                <w:kern w:val="0"/>
                <w:sz w:val="18"/>
                <w:szCs w:val="18"/>
              </w:rPr>
            </w:pPr>
            <w:r>
              <w:rPr>
                <w:rFonts w:ascii="宋体" w:hAnsi="宋体" w:hint="eastAsia"/>
                <w:color w:val="000000"/>
                <w:kern w:val="0"/>
                <w:sz w:val="18"/>
                <w:szCs w:val="18"/>
              </w:rPr>
              <w:t xml:space="preserve">　</w:t>
            </w:r>
          </w:p>
        </w:tc>
        <w:tc>
          <w:tcPr>
            <w:tcW w:w="4111" w:type="dxa"/>
            <w:gridSpan w:val="2"/>
            <w:vAlign w:val="center"/>
          </w:tcPr>
          <w:p w:rsidR="003E528D" w:rsidRDefault="00DF1401">
            <w:pPr>
              <w:spacing w:line="240" w:lineRule="auto"/>
              <w:ind w:leftChars="0" w:left="210"/>
              <w:jc w:val="left"/>
              <w:rPr>
                <w:rFonts w:ascii="宋体" w:hAnsi="宋体"/>
                <w:color w:val="000000"/>
                <w:kern w:val="0"/>
                <w:sz w:val="18"/>
                <w:szCs w:val="18"/>
              </w:rPr>
            </w:pPr>
            <w:r>
              <w:rPr>
                <w:rFonts w:ascii="宋体" w:hAnsi="宋体" w:hint="eastAsia"/>
                <w:color w:val="000000"/>
                <w:kern w:val="0"/>
                <w:sz w:val="18"/>
                <w:szCs w:val="18"/>
              </w:rPr>
              <w:t>土建竖井及土建风道功能评估</w:t>
            </w:r>
          </w:p>
        </w:tc>
      </w:tr>
      <w:tr w:rsidR="003E528D">
        <w:trPr>
          <w:cantSplit/>
        </w:trPr>
        <w:tc>
          <w:tcPr>
            <w:tcW w:w="2802" w:type="dxa"/>
            <w:gridSpan w:val="2"/>
            <w:vAlign w:val="center"/>
          </w:tcPr>
          <w:p w:rsidR="003E528D" w:rsidRDefault="00DF1401">
            <w:pPr>
              <w:spacing w:line="240" w:lineRule="auto"/>
              <w:ind w:leftChars="0" w:left="210"/>
              <w:jc w:val="left"/>
              <w:rPr>
                <w:rFonts w:ascii="宋体" w:hAnsi="宋体"/>
                <w:color w:val="000000"/>
                <w:kern w:val="0"/>
                <w:sz w:val="18"/>
                <w:szCs w:val="18"/>
              </w:rPr>
            </w:pPr>
            <w:r>
              <w:rPr>
                <w:rFonts w:ascii="宋体" w:hAnsi="宋体" w:hint="eastAsia"/>
                <w:color w:val="000000"/>
                <w:kern w:val="0"/>
                <w:sz w:val="18"/>
                <w:szCs w:val="18"/>
              </w:rPr>
              <w:t>防烟、排烟系统风机</w:t>
            </w:r>
          </w:p>
        </w:tc>
        <w:tc>
          <w:tcPr>
            <w:tcW w:w="2155" w:type="dxa"/>
            <w:vAlign w:val="center"/>
          </w:tcPr>
          <w:p w:rsidR="003E528D" w:rsidRDefault="00DF1401">
            <w:pPr>
              <w:spacing w:line="240" w:lineRule="auto"/>
              <w:ind w:leftChars="0" w:left="210"/>
              <w:jc w:val="left"/>
              <w:rPr>
                <w:rFonts w:ascii="宋体" w:hAnsi="宋体"/>
                <w:color w:val="000000"/>
                <w:kern w:val="0"/>
                <w:sz w:val="18"/>
                <w:szCs w:val="18"/>
              </w:rPr>
            </w:pPr>
            <w:r>
              <w:rPr>
                <w:rFonts w:ascii="宋体" w:hAnsi="宋体" w:hint="eastAsia"/>
                <w:color w:val="000000"/>
                <w:kern w:val="0"/>
                <w:sz w:val="18"/>
                <w:szCs w:val="18"/>
              </w:rPr>
              <w:t xml:space="preserve">　</w:t>
            </w:r>
          </w:p>
        </w:tc>
        <w:tc>
          <w:tcPr>
            <w:tcW w:w="2097" w:type="dxa"/>
            <w:vAlign w:val="center"/>
          </w:tcPr>
          <w:p w:rsidR="003E528D" w:rsidRDefault="00DF1401">
            <w:pPr>
              <w:spacing w:line="240" w:lineRule="auto"/>
              <w:ind w:leftChars="0" w:left="210"/>
              <w:jc w:val="left"/>
              <w:rPr>
                <w:rFonts w:ascii="宋体" w:hAnsi="宋体"/>
                <w:color w:val="000000"/>
                <w:kern w:val="0"/>
                <w:sz w:val="18"/>
                <w:szCs w:val="18"/>
              </w:rPr>
            </w:pPr>
            <w:r>
              <w:rPr>
                <w:rFonts w:ascii="宋体" w:hAnsi="宋体" w:hint="eastAsia"/>
                <w:color w:val="000000"/>
                <w:kern w:val="0"/>
                <w:sz w:val="18"/>
                <w:szCs w:val="18"/>
              </w:rPr>
              <w:t xml:space="preserve">　</w:t>
            </w:r>
          </w:p>
        </w:tc>
        <w:tc>
          <w:tcPr>
            <w:tcW w:w="2835" w:type="dxa"/>
            <w:vAlign w:val="center"/>
          </w:tcPr>
          <w:p w:rsidR="003E528D" w:rsidRDefault="00DF1401">
            <w:pPr>
              <w:spacing w:line="240" w:lineRule="auto"/>
              <w:ind w:leftChars="0" w:left="210"/>
              <w:jc w:val="left"/>
              <w:rPr>
                <w:rFonts w:ascii="宋体" w:hAnsi="宋体"/>
                <w:color w:val="000000"/>
                <w:kern w:val="0"/>
                <w:sz w:val="18"/>
                <w:szCs w:val="18"/>
              </w:rPr>
            </w:pPr>
            <w:r>
              <w:rPr>
                <w:rFonts w:ascii="宋体" w:hAnsi="宋体" w:hint="eastAsia"/>
                <w:color w:val="000000"/>
                <w:kern w:val="0"/>
                <w:sz w:val="18"/>
                <w:szCs w:val="18"/>
              </w:rPr>
              <w:t xml:space="preserve">　</w:t>
            </w:r>
          </w:p>
        </w:tc>
        <w:tc>
          <w:tcPr>
            <w:tcW w:w="4111" w:type="dxa"/>
            <w:gridSpan w:val="2"/>
            <w:vAlign w:val="center"/>
          </w:tcPr>
          <w:p w:rsidR="003E528D" w:rsidRDefault="00DF1401">
            <w:pPr>
              <w:spacing w:line="240" w:lineRule="auto"/>
              <w:ind w:leftChars="0" w:left="210"/>
              <w:jc w:val="left"/>
              <w:rPr>
                <w:rFonts w:ascii="宋体" w:hAnsi="宋体"/>
                <w:color w:val="000000"/>
                <w:kern w:val="0"/>
                <w:sz w:val="18"/>
                <w:szCs w:val="18"/>
              </w:rPr>
            </w:pPr>
            <w:r>
              <w:rPr>
                <w:rFonts w:ascii="宋体" w:hAnsi="宋体" w:hint="eastAsia"/>
                <w:color w:val="000000"/>
                <w:kern w:val="0"/>
                <w:sz w:val="18"/>
                <w:szCs w:val="18"/>
              </w:rPr>
              <w:t>消防风机及设置位置条件评估</w:t>
            </w:r>
          </w:p>
        </w:tc>
      </w:tr>
      <w:tr w:rsidR="003E528D">
        <w:trPr>
          <w:cantSplit/>
        </w:trPr>
        <w:tc>
          <w:tcPr>
            <w:tcW w:w="2802" w:type="dxa"/>
            <w:gridSpan w:val="2"/>
            <w:vAlign w:val="center"/>
          </w:tcPr>
          <w:p w:rsidR="003E528D" w:rsidRDefault="00DF1401">
            <w:pPr>
              <w:spacing w:line="240" w:lineRule="auto"/>
              <w:ind w:leftChars="0" w:left="210"/>
              <w:jc w:val="left"/>
              <w:rPr>
                <w:rFonts w:ascii="宋体" w:hAnsi="宋体"/>
                <w:kern w:val="0"/>
                <w:sz w:val="18"/>
                <w:szCs w:val="18"/>
              </w:rPr>
            </w:pPr>
            <w:r>
              <w:rPr>
                <w:rFonts w:ascii="宋体" w:hAnsi="宋体" w:hint="eastAsia"/>
                <w:kern w:val="0"/>
                <w:sz w:val="18"/>
                <w:szCs w:val="18"/>
              </w:rPr>
              <w:t>火灾自动报警系统</w:t>
            </w:r>
          </w:p>
        </w:tc>
        <w:tc>
          <w:tcPr>
            <w:tcW w:w="2155" w:type="dxa"/>
            <w:vAlign w:val="center"/>
          </w:tcPr>
          <w:p w:rsidR="003E528D" w:rsidRDefault="003E528D">
            <w:pPr>
              <w:spacing w:line="240" w:lineRule="auto"/>
              <w:ind w:leftChars="0" w:left="210"/>
              <w:jc w:val="left"/>
              <w:rPr>
                <w:rFonts w:ascii="宋体" w:hAnsi="宋体"/>
                <w:kern w:val="0"/>
                <w:sz w:val="18"/>
                <w:szCs w:val="18"/>
              </w:rPr>
            </w:pPr>
          </w:p>
        </w:tc>
        <w:tc>
          <w:tcPr>
            <w:tcW w:w="2097" w:type="dxa"/>
            <w:vAlign w:val="center"/>
          </w:tcPr>
          <w:p w:rsidR="003E528D" w:rsidRDefault="003E528D">
            <w:pPr>
              <w:spacing w:line="240" w:lineRule="auto"/>
              <w:ind w:leftChars="0" w:left="210"/>
              <w:jc w:val="left"/>
              <w:rPr>
                <w:rFonts w:ascii="宋体" w:hAnsi="宋体"/>
                <w:kern w:val="0"/>
                <w:sz w:val="18"/>
                <w:szCs w:val="18"/>
              </w:rPr>
            </w:pPr>
          </w:p>
        </w:tc>
        <w:tc>
          <w:tcPr>
            <w:tcW w:w="2835" w:type="dxa"/>
            <w:vAlign w:val="center"/>
          </w:tcPr>
          <w:p w:rsidR="003E528D" w:rsidRDefault="003E528D">
            <w:pPr>
              <w:spacing w:line="240" w:lineRule="auto"/>
              <w:ind w:leftChars="0" w:left="210"/>
              <w:jc w:val="left"/>
              <w:rPr>
                <w:rFonts w:ascii="宋体" w:hAnsi="宋体"/>
                <w:kern w:val="0"/>
                <w:sz w:val="18"/>
                <w:szCs w:val="18"/>
              </w:rPr>
            </w:pPr>
          </w:p>
        </w:tc>
        <w:tc>
          <w:tcPr>
            <w:tcW w:w="4111" w:type="dxa"/>
            <w:gridSpan w:val="2"/>
            <w:vAlign w:val="center"/>
          </w:tcPr>
          <w:p w:rsidR="003E528D" w:rsidRDefault="00DF1401">
            <w:pPr>
              <w:spacing w:line="240" w:lineRule="auto"/>
              <w:ind w:leftChars="0" w:left="210"/>
              <w:jc w:val="left"/>
              <w:rPr>
                <w:rFonts w:ascii="宋体" w:hAnsi="宋体"/>
                <w:kern w:val="0"/>
                <w:sz w:val="18"/>
                <w:szCs w:val="18"/>
              </w:rPr>
            </w:pPr>
            <w:r>
              <w:rPr>
                <w:rFonts w:ascii="宋体" w:hAnsi="宋体" w:hint="eastAsia"/>
                <w:kern w:val="0"/>
                <w:sz w:val="18"/>
                <w:szCs w:val="18"/>
              </w:rPr>
              <w:t>是否需整体设置？整体设置的可行性</w:t>
            </w:r>
          </w:p>
        </w:tc>
      </w:tr>
      <w:tr w:rsidR="003E528D">
        <w:trPr>
          <w:cantSplit/>
        </w:trPr>
        <w:tc>
          <w:tcPr>
            <w:tcW w:w="2802" w:type="dxa"/>
            <w:gridSpan w:val="2"/>
            <w:vAlign w:val="center"/>
          </w:tcPr>
          <w:p w:rsidR="003E528D" w:rsidRDefault="00DF1401">
            <w:pPr>
              <w:spacing w:line="240" w:lineRule="auto"/>
              <w:ind w:leftChars="0" w:left="210"/>
              <w:jc w:val="left"/>
              <w:rPr>
                <w:rFonts w:ascii="宋体" w:hAnsi="宋体"/>
                <w:kern w:val="0"/>
                <w:sz w:val="18"/>
                <w:szCs w:val="18"/>
              </w:rPr>
            </w:pPr>
            <w:r>
              <w:rPr>
                <w:rFonts w:ascii="宋体" w:hAnsi="宋体" w:hint="eastAsia"/>
                <w:kern w:val="0"/>
                <w:sz w:val="18"/>
                <w:szCs w:val="18"/>
              </w:rPr>
              <w:t>防火门监控</w:t>
            </w:r>
          </w:p>
        </w:tc>
        <w:tc>
          <w:tcPr>
            <w:tcW w:w="2155" w:type="dxa"/>
            <w:vAlign w:val="center"/>
          </w:tcPr>
          <w:p w:rsidR="003E528D" w:rsidRDefault="003E528D">
            <w:pPr>
              <w:spacing w:line="240" w:lineRule="auto"/>
              <w:ind w:leftChars="0" w:left="210"/>
              <w:jc w:val="left"/>
              <w:rPr>
                <w:rFonts w:ascii="宋体" w:hAnsi="宋体"/>
                <w:kern w:val="0"/>
                <w:sz w:val="18"/>
                <w:szCs w:val="18"/>
              </w:rPr>
            </w:pPr>
          </w:p>
        </w:tc>
        <w:tc>
          <w:tcPr>
            <w:tcW w:w="2097" w:type="dxa"/>
            <w:vAlign w:val="center"/>
          </w:tcPr>
          <w:p w:rsidR="003E528D" w:rsidRDefault="003E528D">
            <w:pPr>
              <w:spacing w:line="240" w:lineRule="auto"/>
              <w:ind w:leftChars="0" w:left="210"/>
              <w:jc w:val="left"/>
              <w:rPr>
                <w:rFonts w:ascii="宋体" w:hAnsi="宋体"/>
                <w:kern w:val="0"/>
                <w:sz w:val="18"/>
                <w:szCs w:val="18"/>
              </w:rPr>
            </w:pPr>
          </w:p>
        </w:tc>
        <w:tc>
          <w:tcPr>
            <w:tcW w:w="2835" w:type="dxa"/>
            <w:vAlign w:val="center"/>
          </w:tcPr>
          <w:p w:rsidR="003E528D" w:rsidRDefault="003E528D">
            <w:pPr>
              <w:spacing w:line="240" w:lineRule="auto"/>
              <w:ind w:leftChars="0" w:left="210"/>
              <w:jc w:val="left"/>
              <w:rPr>
                <w:rFonts w:ascii="宋体" w:hAnsi="宋体"/>
                <w:kern w:val="0"/>
                <w:sz w:val="18"/>
                <w:szCs w:val="18"/>
              </w:rPr>
            </w:pPr>
          </w:p>
        </w:tc>
        <w:tc>
          <w:tcPr>
            <w:tcW w:w="4111" w:type="dxa"/>
            <w:gridSpan w:val="2"/>
            <w:vAlign w:val="center"/>
          </w:tcPr>
          <w:p w:rsidR="003E528D" w:rsidRDefault="00DF1401">
            <w:pPr>
              <w:spacing w:line="240" w:lineRule="auto"/>
              <w:ind w:leftChars="0" w:left="210"/>
              <w:jc w:val="left"/>
              <w:rPr>
                <w:rFonts w:ascii="宋体" w:hAnsi="宋体"/>
                <w:kern w:val="0"/>
                <w:sz w:val="18"/>
                <w:szCs w:val="18"/>
              </w:rPr>
            </w:pPr>
            <w:r>
              <w:rPr>
                <w:rFonts w:ascii="宋体" w:hAnsi="宋体" w:hint="eastAsia"/>
                <w:kern w:val="0"/>
                <w:sz w:val="18"/>
                <w:szCs w:val="18"/>
              </w:rPr>
              <w:t>无法实施时如何保障？</w:t>
            </w:r>
          </w:p>
        </w:tc>
      </w:tr>
      <w:tr w:rsidR="003E528D">
        <w:trPr>
          <w:cantSplit/>
        </w:trPr>
        <w:tc>
          <w:tcPr>
            <w:tcW w:w="2802" w:type="dxa"/>
            <w:gridSpan w:val="2"/>
            <w:vAlign w:val="center"/>
          </w:tcPr>
          <w:p w:rsidR="003E528D" w:rsidRDefault="00DF1401">
            <w:pPr>
              <w:spacing w:line="240" w:lineRule="auto"/>
              <w:ind w:leftChars="0" w:left="210"/>
              <w:jc w:val="left"/>
              <w:rPr>
                <w:rFonts w:ascii="宋体" w:hAnsi="宋体"/>
                <w:kern w:val="0"/>
                <w:sz w:val="18"/>
                <w:szCs w:val="18"/>
              </w:rPr>
            </w:pPr>
            <w:r>
              <w:rPr>
                <w:rFonts w:ascii="宋体" w:hAnsi="宋体" w:hint="eastAsia"/>
                <w:kern w:val="0"/>
                <w:sz w:val="18"/>
                <w:szCs w:val="18"/>
              </w:rPr>
              <w:t>消防电梯监控</w:t>
            </w:r>
          </w:p>
        </w:tc>
        <w:tc>
          <w:tcPr>
            <w:tcW w:w="2155" w:type="dxa"/>
            <w:vAlign w:val="center"/>
          </w:tcPr>
          <w:p w:rsidR="003E528D" w:rsidRDefault="003E528D">
            <w:pPr>
              <w:spacing w:line="240" w:lineRule="auto"/>
              <w:ind w:leftChars="0" w:left="210"/>
              <w:jc w:val="left"/>
              <w:rPr>
                <w:rFonts w:ascii="宋体" w:hAnsi="宋体"/>
                <w:kern w:val="0"/>
                <w:sz w:val="18"/>
                <w:szCs w:val="18"/>
              </w:rPr>
            </w:pPr>
          </w:p>
        </w:tc>
        <w:tc>
          <w:tcPr>
            <w:tcW w:w="2097" w:type="dxa"/>
            <w:vAlign w:val="center"/>
          </w:tcPr>
          <w:p w:rsidR="003E528D" w:rsidRDefault="003E528D">
            <w:pPr>
              <w:spacing w:line="240" w:lineRule="auto"/>
              <w:ind w:leftChars="0" w:left="210"/>
              <w:jc w:val="left"/>
              <w:rPr>
                <w:rFonts w:ascii="宋体" w:hAnsi="宋体"/>
                <w:kern w:val="0"/>
                <w:sz w:val="18"/>
                <w:szCs w:val="18"/>
              </w:rPr>
            </w:pPr>
          </w:p>
        </w:tc>
        <w:tc>
          <w:tcPr>
            <w:tcW w:w="2835" w:type="dxa"/>
            <w:vAlign w:val="center"/>
          </w:tcPr>
          <w:p w:rsidR="003E528D" w:rsidRDefault="003E528D">
            <w:pPr>
              <w:spacing w:line="240" w:lineRule="auto"/>
              <w:ind w:leftChars="0" w:left="210"/>
              <w:jc w:val="left"/>
              <w:rPr>
                <w:rFonts w:ascii="宋体" w:hAnsi="宋体"/>
                <w:kern w:val="0"/>
                <w:sz w:val="18"/>
                <w:szCs w:val="18"/>
              </w:rPr>
            </w:pPr>
          </w:p>
        </w:tc>
        <w:tc>
          <w:tcPr>
            <w:tcW w:w="4111" w:type="dxa"/>
            <w:gridSpan w:val="2"/>
            <w:vAlign w:val="center"/>
          </w:tcPr>
          <w:p w:rsidR="003E528D" w:rsidRDefault="00DF1401">
            <w:pPr>
              <w:spacing w:line="240" w:lineRule="auto"/>
              <w:ind w:leftChars="0" w:left="210"/>
              <w:jc w:val="left"/>
              <w:rPr>
                <w:rFonts w:ascii="宋体" w:hAnsi="宋体"/>
                <w:kern w:val="0"/>
                <w:sz w:val="18"/>
                <w:szCs w:val="18"/>
              </w:rPr>
            </w:pPr>
            <w:r>
              <w:rPr>
                <w:rFonts w:ascii="宋体" w:hAnsi="宋体" w:hint="eastAsia"/>
                <w:kern w:val="0"/>
                <w:sz w:val="18"/>
                <w:szCs w:val="18"/>
              </w:rPr>
              <w:t>无法实施时如何保障？</w:t>
            </w:r>
          </w:p>
        </w:tc>
      </w:tr>
      <w:tr w:rsidR="003E528D">
        <w:trPr>
          <w:cantSplit/>
        </w:trPr>
        <w:tc>
          <w:tcPr>
            <w:tcW w:w="2802" w:type="dxa"/>
            <w:gridSpan w:val="2"/>
          </w:tcPr>
          <w:p w:rsidR="003E528D" w:rsidRDefault="00DF1401">
            <w:pPr>
              <w:spacing w:line="360" w:lineRule="exact"/>
              <w:ind w:leftChars="0" w:left="210"/>
              <w:jc w:val="left"/>
              <w:rPr>
                <w:rFonts w:ascii="宋体" w:hAnsi="宋体"/>
                <w:kern w:val="0"/>
                <w:sz w:val="18"/>
                <w:szCs w:val="18"/>
              </w:rPr>
            </w:pPr>
            <w:r>
              <w:rPr>
                <w:rFonts w:ascii="宋体" w:hAnsi="宋体" w:hint="eastAsia"/>
                <w:kern w:val="0"/>
                <w:sz w:val="18"/>
                <w:szCs w:val="18"/>
              </w:rPr>
              <w:t>消防电源</w:t>
            </w:r>
          </w:p>
        </w:tc>
        <w:tc>
          <w:tcPr>
            <w:tcW w:w="2155" w:type="dxa"/>
          </w:tcPr>
          <w:p w:rsidR="003E528D" w:rsidRDefault="003E528D">
            <w:pPr>
              <w:spacing w:line="360" w:lineRule="exact"/>
              <w:ind w:leftChars="0" w:left="210"/>
              <w:jc w:val="left"/>
              <w:rPr>
                <w:rFonts w:ascii="宋体" w:hAnsi="宋体"/>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kern w:val="0"/>
                <w:sz w:val="18"/>
                <w:szCs w:val="18"/>
              </w:rPr>
            </w:pPr>
          </w:p>
        </w:tc>
        <w:tc>
          <w:tcPr>
            <w:tcW w:w="4111" w:type="dxa"/>
            <w:gridSpan w:val="2"/>
          </w:tcPr>
          <w:p w:rsidR="003E528D" w:rsidRDefault="00DF1401">
            <w:pPr>
              <w:ind w:leftChars="0" w:left="210"/>
              <w:jc w:val="left"/>
              <w:rPr>
                <w:sz w:val="18"/>
                <w:szCs w:val="18"/>
              </w:rPr>
            </w:pPr>
            <w:r>
              <w:rPr>
                <w:rFonts w:ascii="宋体" w:hAnsi="宋体" w:hint="eastAsia"/>
                <w:kern w:val="0"/>
                <w:sz w:val="18"/>
                <w:szCs w:val="18"/>
              </w:rPr>
              <w:t>消防用电等级是否变化？是否需增设或改造备用电源？</w:t>
            </w:r>
          </w:p>
        </w:tc>
      </w:tr>
      <w:tr w:rsidR="003E528D">
        <w:trPr>
          <w:cantSplit/>
        </w:trPr>
        <w:tc>
          <w:tcPr>
            <w:tcW w:w="2802" w:type="dxa"/>
            <w:gridSpan w:val="2"/>
          </w:tcPr>
          <w:p w:rsidR="003E528D" w:rsidRDefault="00DF1401">
            <w:pPr>
              <w:spacing w:line="360" w:lineRule="exact"/>
              <w:ind w:leftChars="0" w:left="210"/>
              <w:jc w:val="left"/>
              <w:rPr>
                <w:rFonts w:ascii="宋体" w:hAnsi="宋体"/>
                <w:kern w:val="0"/>
                <w:sz w:val="18"/>
                <w:szCs w:val="18"/>
              </w:rPr>
            </w:pPr>
            <w:r>
              <w:rPr>
                <w:rFonts w:ascii="宋体" w:hAnsi="宋体" w:hint="eastAsia"/>
                <w:kern w:val="0"/>
                <w:sz w:val="18"/>
                <w:szCs w:val="18"/>
              </w:rPr>
              <w:t>消防线路的选择与敷设</w:t>
            </w:r>
          </w:p>
        </w:tc>
        <w:tc>
          <w:tcPr>
            <w:tcW w:w="2155" w:type="dxa"/>
          </w:tcPr>
          <w:p w:rsidR="003E528D" w:rsidRDefault="003E528D">
            <w:pPr>
              <w:spacing w:line="360" w:lineRule="exact"/>
              <w:ind w:leftChars="0" w:left="210"/>
              <w:jc w:val="left"/>
              <w:rPr>
                <w:rFonts w:ascii="宋体" w:hAnsi="宋体"/>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kern w:val="0"/>
                <w:sz w:val="18"/>
                <w:szCs w:val="18"/>
              </w:rPr>
              <w:t>未改造部分是否满足电气火灾风险评估要求？</w:t>
            </w:r>
          </w:p>
        </w:tc>
      </w:tr>
      <w:tr w:rsidR="003E528D">
        <w:trPr>
          <w:cantSplit/>
        </w:trPr>
        <w:tc>
          <w:tcPr>
            <w:tcW w:w="2802" w:type="dxa"/>
            <w:gridSpan w:val="2"/>
          </w:tcPr>
          <w:p w:rsidR="003E528D" w:rsidRDefault="00DF1401">
            <w:pPr>
              <w:spacing w:line="360" w:lineRule="exact"/>
              <w:ind w:leftChars="0" w:left="210"/>
              <w:jc w:val="left"/>
              <w:rPr>
                <w:rFonts w:ascii="宋体" w:hAnsi="宋体"/>
                <w:kern w:val="0"/>
                <w:sz w:val="18"/>
                <w:szCs w:val="18"/>
              </w:rPr>
            </w:pPr>
            <w:r>
              <w:rPr>
                <w:rFonts w:ascii="宋体" w:hAnsi="宋体" w:hint="eastAsia"/>
                <w:kern w:val="0"/>
                <w:sz w:val="18"/>
                <w:szCs w:val="18"/>
              </w:rPr>
              <w:t>非消防线缆的选择</w:t>
            </w:r>
          </w:p>
        </w:tc>
        <w:tc>
          <w:tcPr>
            <w:tcW w:w="2155" w:type="dxa"/>
          </w:tcPr>
          <w:p w:rsidR="003E528D" w:rsidRDefault="003E528D">
            <w:pPr>
              <w:spacing w:line="360" w:lineRule="exact"/>
              <w:ind w:leftChars="0" w:left="210"/>
              <w:jc w:val="left"/>
              <w:rPr>
                <w:rFonts w:ascii="宋体" w:hAnsi="宋体"/>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kern w:val="0"/>
                <w:sz w:val="18"/>
                <w:szCs w:val="18"/>
              </w:rPr>
            </w:pPr>
          </w:p>
        </w:tc>
        <w:tc>
          <w:tcPr>
            <w:tcW w:w="4111" w:type="dxa"/>
            <w:gridSpan w:val="2"/>
          </w:tcPr>
          <w:p w:rsidR="003E528D" w:rsidRDefault="00DF1401">
            <w:pPr>
              <w:spacing w:line="360" w:lineRule="exact"/>
              <w:ind w:leftChars="0" w:left="210"/>
              <w:jc w:val="left"/>
              <w:rPr>
                <w:rFonts w:ascii="宋体" w:hAnsi="宋体"/>
                <w:kern w:val="0"/>
                <w:sz w:val="18"/>
                <w:szCs w:val="18"/>
              </w:rPr>
            </w:pPr>
            <w:r>
              <w:rPr>
                <w:rFonts w:ascii="宋体" w:hAnsi="宋体" w:hint="eastAsia"/>
                <w:kern w:val="0"/>
                <w:sz w:val="18"/>
                <w:szCs w:val="18"/>
              </w:rPr>
              <w:t>未改造部分是否满足电气火灾风险评估要求？</w:t>
            </w:r>
          </w:p>
        </w:tc>
      </w:tr>
      <w:tr w:rsidR="003E528D">
        <w:trPr>
          <w:cantSplit/>
        </w:trPr>
        <w:tc>
          <w:tcPr>
            <w:tcW w:w="2802" w:type="dxa"/>
            <w:gridSpan w:val="2"/>
          </w:tcPr>
          <w:p w:rsidR="003E528D" w:rsidRDefault="00DF1401">
            <w:pPr>
              <w:spacing w:line="360" w:lineRule="exact"/>
              <w:ind w:leftChars="0" w:left="210"/>
              <w:jc w:val="left"/>
              <w:rPr>
                <w:rFonts w:ascii="宋体" w:hAnsi="宋体"/>
                <w:kern w:val="0"/>
                <w:sz w:val="18"/>
                <w:szCs w:val="18"/>
              </w:rPr>
            </w:pPr>
            <w:r>
              <w:rPr>
                <w:rFonts w:ascii="宋体" w:hAnsi="宋体" w:hint="eastAsia"/>
                <w:kern w:val="0"/>
                <w:sz w:val="18"/>
                <w:szCs w:val="18"/>
              </w:rPr>
              <w:t>电气火灾监控系统</w:t>
            </w:r>
          </w:p>
        </w:tc>
        <w:tc>
          <w:tcPr>
            <w:tcW w:w="2155" w:type="dxa"/>
          </w:tcPr>
          <w:p w:rsidR="003E528D" w:rsidRDefault="003E528D">
            <w:pPr>
              <w:spacing w:line="360" w:lineRule="exact"/>
              <w:ind w:leftChars="0" w:left="210"/>
              <w:jc w:val="left"/>
              <w:rPr>
                <w:rFonts w:ascii="宋体" w:hAnsi="宋体"/>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kern w:val="0"/>
                <w:sz w:val="18"/>
                <w:szCs w:val="18"/>
              </w:rPr>
            </w:pPr>
          </w:p>
        </w:tc>
        <w:tc>
          <w:tcPr>
            <w:tcW w:w="4111" w:type="dxa"/>
            <w:gridSpan w:val="2"/>
          </w:tcPr>
          <w:p w:rsidR="003E528D" w:rsidRDefault="00DF1401">
            <w:pPr>
              <w:spacing w:line="360" w:lineRule="exact"/>
              <w:ind w:leftChars="0" w:left="210"/>
              <w:jc w:val="left"/>
              <w:rPr>
                <w:rFonts w:ascii="宋体" w:hAnsi="宋体"/>
                <w:kern w:val="0"/>
                <w:sz w:val="18"/>
                <w:szCs w:val="18"/>
              </w:rPr>
            </w:pPr>
            <w:r>
              <w:rPr>
                <w:rFonts w:ascii="宋体" w:hAnsi="宋体" w:hint="eastAsia"/>
                <w:kern w:val="0"/>
                <w:sz w:val="18"/>
                <w:szCs w:val="18"/>
              </w:rPr>
              <w:t>是否需整体设置？整体设置的可行性</w:t>
            </w:r>
          </w:p>
        </w:tc>
      </w:tr>
      <w:tr w:rsidR="003E528D">
        <w:trPr>
          <w:cantSplit/>
        </w:trPr>
        <w:tc>
          <w:tcPr>
            <w:tcW w:w="2802" w:type="dxa"/>
            <w:gridSpan w:val="2"/>
          </w:tcPr>
          <w:p w:rsidR="003E528D" w:rsidRDefault="00DF1401">
            <w:pPr>
              <w:spacing w:line="360" w:lineRule="exact"/>
              <w:ind w:leftChars="0" w:left="210"/>
              <w:jc w:val="left"/>
              <w:rPr>
                <w:rFonts w:ascii="宋体" w:hAnsi="宋体"/>
                <w:kern w:val="0"/>
                <w:sz w:val="18"/>
                <w:szCs w:val="18"/>
              </w:rPr>
            </w:pPr>
            <w:r>
              <w:rPr>
                <w:rFonts w:ascii="宋体" w:hAnsi="宋体" w:hint="eastAsia"/>
                <w:kern w:val="0"/>
                <w:sz w:val="18"/>
                <w:szCs w:val="18"/>
              </w:rPr>
              <w:t>消防应急照明和疏散指示标志</w:t>
            </w:r>
          </w:p>
        </w:tc>
        <w:tc>
          <w:tcPr>
            <w:tcW w:w="2155" w:type="dxa"/>
          </w:tcPr>
          <w:p w:rsidR="003E528D" w:rsidRDefault="003E528D">
            <w:pPr>
              <w:spacing w:line="360" w:lineRule="exact"/>
              <w:ind w:leftChars="0" w:left="210"/>
              <w:jc w:val="left"/>
              <w:rPr>
                <w:rFonts w:ascii="宋体" w:hAnsi="宋体"/>
                <w:kern w:val="0"/>
                <w:sz w:val="18"/>
                <w:szCs w:val="18"/>
              </w:rPr>
            </w:pPr>
          </w:p>
        </w:tc>
        <w:tc>
          <w:tcPr>
            <w:tcW w:w="2097" w:type="dxa"/>
          </w:tcPr>
          <w:p w:rsidR="003E528D" w:rsidRDefault="003E528D">
            <w:pPr>
              <w:spacing w:line="360" w:lineRule="exact"/>
              <w:ind w:leftChars="0" w:left="210"/>
              <w:jc w:val="left"/>
              <w:rPr>
                <w:sz w:val="18"/>
                <w:szCs w:val="18"/>
              </w:rPr>
            </w:pPr>
          </w:p>
        </w:tc>
        <w:tc>
          <w:tcPr>
            <w:tcW w:w="2835" w:type="dxa"/>
          </w:tcPr>
          <w:p w:rsidR="003E528D" w:rsidRDefault="003E528D">
            <w:pPr>
              <w:spacing w:line="360" w:lineRule="exact"/>
              <w:ind w:leftChars="0" w:left="210"/>
              <w:jc w:val="left"/>
              <w:rPr>
                <w:rFonts w:ascii="宋体" w:hAnsi="宋体"/>
                <w:kern w:val="0"/>
                <w:sz w:val="18"/>
                <w:szCs w:val="18"/>
              </w:rPr>
            </w:pPr>
          </w:p>
        </w:tc>
        <w:tc>
          <w:tcPr>
            <w:tcW w:w="4111" w:type="dxa"/>
            <w:gridSpan w:val="2"/>
          </w:tcPr>
          <w:p w:rsidR="003E528D" w:rsidRDefault="00DF1401">
            <w:pPr>
              <w:spacing w:line="360" w:lineRule="exact"/>
              <w:ind w:leftChars="0" w:left="210"/>
              <w:jc w:val="left"/>
              <w:rPr>
                <w:sz w:val="18"/>
                <w:szCs w:val="18"/>
              </w:rPr>
            </w:pPr>
            <w:r>
              <w:rPr>
                <w:rFonts w:ascii="宋体" w:hAnsi="宋体" w:hint="eastAsia"/>
                <w:kern w:val="0"/>
                <w:sz w:val="18"/>
                <w:szCs w:val="18"/>
              </w:rPr>
              <w:t>改造建议及整体改造的可行性</w:t>
            </w:r>
          </w:p>
        </w:tc>
      </w:tr>
      <w:tr w:rsidR="003E528D">
        <w:trPr>
          <w:cantSplit/>
          <w:trHeight w:val="653"/>
        </w:trPr>
        <w:tc>
          <w:tcPr>
            <w:tcW w:w="14000" w:type="dxa"/>
            <w:gridSpan w:val="7"/>
          </w:tcPr>
          <w:p w:rsidR="003E528D" w:rsidRDefault="003E528D">
            <w:pPr>
              <w:spacing w:line="240" w:lineRule="auto"/>
              <w:ind w:leftChars="0" w:left="210"/>
              <w:textAlignment w:val="baseline"/>
              <w:rPr>
                <w:sz w:val="28"/>
                <w:szCs w:val="28"/>
              </w:rPr>
            </w:pPr>
          </w:p>
        </w:tc>
      </w:tr>
    </w:tbl>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019"/>
        <w:gridCol w:w="2092"/>
        <w:gridCol w:w="2126"/>
        <w:gridCol w:w="2835"/>
        <w:gridCol w:w="4111"/>
      </w:tblGrid>
      <w:tr w:rsidR="003E528D">
        <w:trPr>
          <w:cantSplit/>
          <w:trHeight w:val="465"/>
        </w:trPr>
        <w:tc>
          <w:tcPr>
            <w:tcW w:w="14000" w:type="dxa"/>
            <w:gridSpan w:val="6"/>
            <w:shd w:val="clear" w:color="auto" w:fill="auto"/>
            <w:noWrap/>
            <w:vAlign w:val="center"/>
          </w:tcPr>
          <w:p w:rsidR="003E528D" w:rsidRDefault="00DF1401">
            <w:pPr>
              <w:ind w:left="210"/>
              <w:jc w:val="center"/>
              <w:rPr>
                <w:rFonts w:ascii="宋体" w:hAnsi="宋体"/>
                <w:kern w:val="0"/>
                <w:sz w:val="18"/>
                <w:szCs w:val="18"/>
              </w:rPr>
            </w:pPr>
            <w:r>
              <w:rPr>
                <w:rFonts w:ascii="黑体" w:eastAsia="黑体" w:hAnsi="黑体" w:hint="eastAsia"/>
                <w:kern w:val="0"/>
                <w:sz w:val="24"/>
              </w:rPr>
              <w:t>电气火灾隐患情况</w:t>
            </w:r>
          </w:p>
        </w:tc>
      </w:tr>
      <w:tr w:rsidR="003E528D">
        <w:trPr>
          <w:cantSplit/>
          <w:trHeight w:val="300"/>
        </w:trPr>
        <w:tc>
          <w:tcPr>
            <w:tcW w:w="2836" w:type="dxa"/>
            <w:gridSpan w:val="2"/>
            <w:shd w:val="clear" w:color="auto" w:fill="auto"/>
            <w:noWrap/>
            <w:vAlign w:val="center"/>
          </w:tcPr>
          <w:p w:rsidR="003E528D" w:rsidRDefault="00DF1401">
            <w:pPr>
              <w:ind w:left="210"/>
              <w:jc w:val="center"/>
              <w:rPr>
                <w:rFonts w:ascii="黑体" w:eastAsia="黑体" w:hAnsi="黑体"/>
                <w:kern w:val="0"/>
                <w:sz w:val="18"/>
                <w:szCs w:val="18"/>
              </w:rPr>
            </w:pPr>
            <w:r>
              <w:rPr>
                <w:rFonts w:ascii="黑体" w:eastAsia="黑体" w:hAnsi="黑体" w:hint="eastAsia"/>
                <w:kern w:val="0"/>
                <w:sz w:val="18"/>
                <w:szCs w:val="18"/>
              </w:rPr>
              <w:t>评估内容</w:t>
            </w:r>
          </w:p>
        </w:tc>
        <w:tc>
          <w:tcPr>
            <w:tcW w:w="2092" w:type="dxa"/>
            <w:shd w:val="clear" w:color="auto" w:fill="auto"/>
            <w:noWrap/>
            <w:vAlign w:val="center"/>
          </w:tcPr>
          <w:p w:rsidR="003E528D" w:rsidRDefault="00DF1401">
            <w:pPr>
              <w:ind w:left="210"/>
              <w:jc w:val="center"/>
              <w:rPr>
                <w:rFonts w:ascii="黑体" w:eastAsia="黑体" w:hAnsi="黑体"/>
                <w:kern w:val="0"/>
                <w:sz w:val="18"/>
                <w:szCs w:val="18"/>
              </w:rPr>
            </w:pPr>
            <w:r>
              <w:rPr>
                <w:rFonts w:ascii="黑体" w:eastAsia="黑体" w:hAnsi="黑体" w:hint="eastAsia"/>
                <w:kern w:val="0"/>
                <w:sz w:val="18"/>
                <w:szCs w:val="18"/>
              </w:rPr>
              <w:t>技术要求</w:t>
            </w:r>
          </w:p>
        </w:tc>
        <w:tc>
          <w:tcPr>
            <w:tcW w:w="2126" w:type="dxa"/>
            <w:shd w:val="clear" w:color="auto" w:fill="auto"/>
            <w:vAlign w:val="center"/>
          </w:tcPr>
          <w:p w:rsidR="003E528D" w:rsidRDefault="00DF1401">
            <w:pPr>
              <w:ind w:left="210"/>
              <w:jc w:val="center"/>
              <w:rPr>
                <w:rFonts w:ascii="黑体" w:eastAsia="黑体" w:hAnsi="黑体"/>
                <w:kern w:val="0"/>
                <w:sz w:val="18"/>
                <w:szCs w:val="18"/>
              </w:rPr>
            </w:pPr>
            <w:r>
              <w:rPr>
                <w:rFonts w:ascii="黑体" w:eastAsia="黑体" w:hAnsi="黑体" w:hint="eastAsia"/>
                <w:kern w:val="0"/>
                <w:sz w:val="18"/>
                <w:szCs w:val="18"/>
              </w:rPr>
              <w:t>直观检查</w:t>
            </w:r>
          </w:p>
        </w:tc>
        <w:tc>
          <w:tcPr>
            <w:tcW w:w="2835" w:type="dxa"/>
            <w:shd w:val="clear" w:color="auto" w:fill="auto"/>
            <w:noWrap/>
            <w:vAlign w:val="center"/>
          </w:tcPr>
          <w:p w:rsidR="003E528D" w:rsidRDefault="00DF1401">
            <w:pPr>
              <w:ind w:left="210"/>
              <w:jc w:val="center"/>
              <w:rPr>
                <w:rFonts w:ascii="黑体" w:eastAsia="黑体" w:hAnsi="黑体"/>
                <w:kern w:val="0"/>
                <w:sz w:val="18"/>
                <w:szCs w:val="18"/>
              </w:rPr>
            </w:pPr>
            <w:r>
              <w:rPr>
                <w:rFonts w:ascii="黑体" w:eastAsia="黑体" w:hAnsi="黑体" w:hint="eastAsia"/>
                <w:kern w:val="0"/>
                <w:sz w:val="18"/>
                <w:szCs w:val="18"/>
              </w:rPr>
              <w:t>仪器检查</w:t>
            </w:r>
          </w:p>
        </w:tc>
        <w:tc>
          <w:tcPr>
            <w:tcW w:w="4111" w:type="dxa"/>
            <w:shd w:val="clear" w:color="auto" w:fill="auto"/>
            <w:noWrap/>
            <w:vAlign w:val="center"/>
          </w:tcPr>
          <w:p w:rsidR="003E528D" w:rsidRDefault="00DF1401">
            <w:pPr>
              <w:ind w:left="210"/>
              <w:jc w:val="center"/>
              <w:rPr>
                <w:rFonts w:ascii="宋体" w:hAnsi="宋体"/>
                <w:kern w:val="0"/>
                <w:sz w:val="18"/>
                <w:szCs w:val="18"/>
              </w:rPr>
            </w:pPr>
            <w:r>
              <w:rPr>
                <w:rFonts w:ascii="黑体" w:eastAsia="黑体" w:hAnsi="黑体" w:hint="eastAsia"/>
                <w:kern w:val="0"/>
                <w:sz w:val="18"/>
                <w:szCs w:val="18"/>
              </w:rPr>
              <w:t>严重火灾隐患认定及措施</w:t>
            </w:r>
          </w:p>
        </w:tc>
      </w:tr>
      <w:tr w:rsidR="003E528D">
        <w:trPr>
          <w:cantSplit/>
          <w:trHeight w:val="300"/>
        </w:trPr>
        <w:tc>
          <w:tcPr>
            <w:tcW w:w="817" w:type="dxa"/>
            <w:vMerge w:val="restart"/>
            <w:shd w:val="clear" w:color="auto" w:fill="auto"/>
            <w:noWrap/>
            <w:vAlign w:val="center"/>
          </w:tcPr>
          <w:p w:rsidR="003E528D" w:rsidRDefault="00DF1401">
            <w:pPr>
              <w:ind w:leftChars="0" w:left="0"/>
              <w:jc w:val="center"/>
              <w:rPr>
                <w:rFonts w:ascii="宋体" w:hAnsi="宋体"/>
                <w:kern w:val="0"/>
                <w:sz w:val="18"/>
                <w:szCs w:val="18"/>
              </w:rPr>
            </w:pPr>
            <w:r>
              <w:rPr>
                <w:rFonts w:ascii="宋体" w:hAnsi="宋体" w:hint="eastAsia"/>
                <w:kern w:val="0"/>
                <w:sz w:val="18"/>
                <w:szCs w:val="18"/>
              </w:rPr>
              <w:t>变配电装置</w:t>
            </w:r>
          </w:p>
        </w:tc>
        <w:tc>
          <w:tcPr>
            <w:tcW w:w="2019" w:type="dxa"/>
            <w:shd w:val="clear" w:color="auto" w:fill="auto"/>
            <w:vAlign w:val="center"/>
          </w:tcPr>
          <w:p w:rsidR="003E528D" w:rsidRDefault="00DF1401">
            <w:pPr>
              <w:ind w:leftChars="0" w:left="0" w:firstLineChars="18" w:firstLine="32"/>
              <w:jc w:val="left"/>
              <w:rPr>
                <w:rFonts w:ascii="宋体" w:hAnsi="宋体"/>
                <w:kern w:val="0"/>
                <w:sz w:val="18"/>
                <w:szCs w:val="18"/>
              </w:rPr>
            </w:pPr>
            <w:r>
              <w:rPr>
                <w:rFonts w:ascii="宋体" w:hAnsi="宋体" w:hint="eastAsia"/>
                <w:kern w:val="0"/>
                <w:sz w:val="18"/>
                <w:szCs w:val="18"/>
              </w:rPr>
              <w:t>变压器</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Chars="0" w:left="0"/>
              <w:jc w:val="center"/>
              <w:rPr>
                <w:rFonts w:ascii="宋体" w:hAnsi="宋体"/>
                <w:kern w:val="0"/>
                <w:sz w:val="18"/>
                <w:szCs w:val="18"/>
              </w:rPr>
            </w:pPr>
          </w:p>
        </w:tc>
        <w:tc>
          <w:tcPr>
            <w:tcW w:w="2019" w:type="dxa"/>
            <w:shd w:val="clear" w:color="auto" w:fill="auto"/>
            <w:vAlign w:val="center"/>
          </w:tcPr>
          <w:p w:rsidR="003E528D" w:rsidRDefault="00DF1401">
            <w:pPr>
              <w:ind w:leftChars="0" w:left="0"/>
              <w:jc w:val="left"/>
              <w:rPr>
                <w:rFonts w:ascii="宋体" w:hAnsi="宋体"/>
                <w:kern w:val="0"/>
                <w:sz w:val="18"/>
                <w:szCs w:val="18"/>
              </w:rPr>
            </w:pPr>
            <w:r>
              <w:rPr>
                <w:rFonts w:ascii="宋体" w:hAnsi="宋体" w:hint="eastAsia"/>
                <w:kern w:val="0"/>
                <w:sz w:val="18"/>
                <w:szCs w:val="18"/>
              </w:rPr>
              <w:t>高压开关和断路器</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Chars="0" w:left="0"/>
              <w:jc w:val="center"/>
              <w:rPr>
                <w:rFonts w:ascii="宋体" w:hAnsi="宋体"/>
                <w:kern w:val="0"/>
                <w:sz w:val="18"/>
                <w:szCs w:val="18"/>
              </w:rPr>
            </w:pPr>
          </w:p>
        </w:tc>
        <w:tc>
          <w:tcPr>
            <w:tcW w:w="2019" w:type="dxa"/>
            <w:shd w:val="clear" w:color="auto" w:fill="auto"/>
            <w:vAlign w:val="center"/>
          </w:tcPr>
          <w:p w:rsidR="003E528D" w:rsidRDefault="00DF1401">
            <w:pPr>
              <w:ind w:leftChars="0" w:left="0"/>
              <w:jc w:val="left"/>
              <w:rPr>
                <w:rFonts w:ascii="宋体" w:hAnsi="宋体"/>
                <w:kern w:val="0"/>
                <w:sz w:val="18"/>
                <w:szCs w:val="18"/>
              </w:rPr>
            </w:pPr>
            <w:r>
              <w:rPr>
                <w:rFonts w:ascii="宋体" w:hAnsi="宋体" w:hint="eastAsia"/>
                <w:kern w:val="0"/>
                <w:sz w:val="18"/>
                <w:szCs w:val="18"/>
              </w:rPr>
              <w:t>高压熔断器</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Chars="0" w:left="0"/>
              <w:jc w:val="center"/>
              <w:rPr>
                <w:rFonts w:ascii="宋体" w:hAnsi="宋体"/>
                <w:kern w:val="0"/>
                <w:sz w:val="18"/>
                <w:szCs w:val="18"/>
              </w:rPr>
            </w:pPr>
          </w:p>
        </w:tc>
        <w:tc>
          <w:tcPr>
            <w:tcW w:w="2019" w:type="dxa"/>
            <w:shd w:val="clear" w:color="auto" w:fill="auto"/>
            <w:vAlign w:val="center"/>
          </w:tcPr>
          <w:p w:rsidR="003E528D" w:rsidRDefault="00DF1401">
            <w:pPr>
              <w:ind w:leftChars="0" w:left="0"/>
              <w:jc w:val="left"/>
              <w:rPr>
                <w:rFonts w:ascii="宋体" w:hAnsi="宋体"/>
                <w:kern w:val="0"/>
                <w:sz w:val="18"/>
                <w:szCs w:val="18"/>
              </w:rPr>
            </w:pPr>
            <w:r>
              <w:rPr>
                <w:rFonts w:ascii="宋体" w:hAnsi="宋体" w:hint="eastAsia"/>
                <w:kern w:val="0"/>
                <w:sz w:val="18"/>
                <w:szCs w:val="18"/>
              </w:rPr>
              <w:t>互感器</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Chars="0" w:left="0"/>
              <w:jc w:val="center"/>
              <w:rPr>
                <w:rFonts w:ascii="宋体" w:hAnsi="宋体"/>
                <w:kern w:val="0"/>
                <w:sz w:val="18"/>
                <w:szCs w:val="18"/>
              </w:rPr>
            </w:pPr>
          </w:p>
        </w:tc>
        <w:tc>
          <w:tcPr>
            <w:tcW w:w="2019" w:type="dxa"/>
            <w:shd w:val="clear" w:color="auto" w:fill="auto"/>
            <w:vAlign w:val="center"/>
          </w:tcPr>
          <w:p w:rsidR="003E528D" w:rsidRDefault="00DF1401">
            <w:pPr>
              <w:ind w:leftChars="0" w:left="0"/>
              <w:jc w:val="left"/>
              <w:rPr>
                <w:rFonts w:ascii="宋体" w:hAnsi="宋体"/>
                <w:kern w:val="0"/>
                <w:sz w:val="18"/>
                <w:szCs w:val="18"/>
              </w:rPr>
            </w:pPr>
            <w:r>
              <w:rPr>
                <w:rFonts w:ascii="宋体" w:hAnsi="宋体" w:hint="eastAsia"/>
                <w:kern w:val="0"/>
                <w:sz w:val="18"/>
                <w:szCs w:val="18"/>
              </w:rPr>
              <w:t>高压熔断器</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Chars="0" w:left="0"/>
              <w:jc w:val="center"/>
              <w:rPr>
                <w:rFonts w:ascii="宋体" w:hAnsi="宋体"/>
                <w:kern w:val="0"/>
                <w:sz w:val="18"/>
                <w:szCs w:val="18"/>
              </w:rPr>
            </w:pPr>
          </w:p>
        </w:tc>
        <w:tc>
          <w:tcPr>
            <w:tcW w:w="2019" w:type="dxa"/>
            <w:shd w:val="clear" w:color="auto" w:fill="auto"/>
            <w:vAlign w:val="center"/>
          </w:tcPr>
          <w:p w:rsidR="003E528D" w:rsidRDefault="00DF1401">
            <w:pPr>
              <w:ind w:leftChars="0" w:left="0"/>
              <w:jc w:val="left"/>
              <w:rPr>
                <w:rFonts w:ascii="宋体" w:hAnsi="宋体"/>
                <w:kern w:val="0"/>
                <w:sz w:val="18"/>
                <w:szCs w:val="18"/>
              </w:rPr>
            </w:pPr>
            <w:r>
              <w:rPr>
                <w:rFonts w:ascii="宋体" w:hAnsi="宋体" w:hint="eastAsia"/>
                <w:kern w:val="0"/>
                <w:sz w:val="18"/>
                <w:szCs w:val="18"/>
              </w:rPr>
              <w:t>低压配电装置</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val="restart"/>
            <w:shd w:val="clear" w:color="auto" w:fill="auto"/>
            <w:noWrap/>
            <w:vAlign w:val="center"/>
          </w:tcPr>
          <w:p w:rsidR="003E528D" w:rsidRDefault="00DF1401">
            <w:pPr>
              <w:ind w:leftChars="0" w:left="0"/>
              <w:jc w:val="center"/>
              <w:rPr>
                <w:rFonts w:ascii="宋体" w:hAnsi="宋体"/>
                <w:kern w:val="0"/>
                <w:sz w:val="18"/>
                <w:szCs w:val="18"/>
              </w:rPr>
            </w:pPr>
            <w:r>
              <w:rPr>
                <w:rFonts w:ascii="宋体" w:hAnsi="宋体" w:hint="eastAsia"/>
                <w:kern w:val="0"/>
                <w:sz w:val="18"/>
                <w:szCs w:val="18"/>
              </w:rPr>
              <w:t>低压配电线路</w:t>
            </w: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室内配线</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Chars="0" w:left="0"/>
              <w:jc w:val="center"/>
              <w:rPr>
                <w:rFonts w:ascii="宋体" w:hAnsi="宋体"/>
                <w:kern w:val="0"/>
                <w:sz w:val="18"/>
                <w:szCs w:val="18"/>
              </w:rPr>
            </w:pP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导线与导线、导线与设备、器具的连接</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Chars="0" w:left="0"/>
              <w:jc w:val="center"/>
              <w:rPr>
                <w:rFonts w:ascii="宋体" w:hAnsi="宋体"/>
                <w:kern w:val="0"/>
                <w:sz w:val="18"/>
                <w:szCs w:val="18"/>
              </w:rPr>
            </w:pP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插座、开关</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Chars="0" w:left="0"/>
              <w:jc w:val="center"/>
              <w:rPr>
                <w:rFonts w:ascii="宋体" w:hAnsi="宋体"/>
                <w:kern w:val="0"/>
                <w:sz w:val="18"/>
                <w:szCs w:val="18"/>
              </w:rPr>
            </w:pP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低压电器</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Chars="0" w:left="0"/>
              <w:jc w:val="center"/>
              <w:rPr>
                <w:rFonts w:ascii="宋体" w:hAnsi="宋体"/>
                <w:kern w:val="0"/>
                <w:sz w:val="18"/>
                <w:szCs w:val="18"/>
              </w:rPr>
            </w:pP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电力电缆</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Chars="0" w:left="0"/>
              <w:jc w:val="center"/>
              <w:rPr>
                <w:rFonts w:ascii="宋体" w:hAnsi="宋体"/>
                <w:kern w:val="0"/>
                <w:sz w:val="18"/>
                <w:szCs w:val="18"/>
              </w:rPr>
            </w:pP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电缆终端和接头</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val="restart"/>
            <w:shd w:val="clear" w:color="auto" w:fill="auto"/>
            <w:noWrap/>
            <w:vAlign w:val="center"/>
          </w:tcPr>
          <w:p w:rsidR="003E528D" w:rsidRDefault="00DF1401">
            <w:pPr>
              <w:ind w:leftChars="0" w:left="0"/>
              <w:jc w:val="center"/>
              <w:rPr>
                <w:rFonts w:ascii="宋体" w:hAnsi="宋体"/>
                <w:kern w:val="0"/>
                <w:sz w:val="18"/>
                <w:szCs w:val="18"/>
              </w:rPr>
            </w:pPr>
            <w:r>
              <w:rPr>
                <w:rFonts w:ascii="宋体" w:hAnsi="宋体" w:hint="eastAsia"/>
                <w:kern w:val="0"/>
                <w:sz w:val="18"/>
                <w:szCs w:val="18"/>
              </w:rPr>
              <w:t>照明装置和一般低压用电设备</w:t>
            </w: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照明装置</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210"/>
              <w:jc w:val="left"/>
              <w:rPr>
                <w:rFonts w:ascii="宋体" w:hAnsi="宋体"/>
                <w:kern w:val="0"/>
                <w:sz w:val="18"/>
                <w:szCs w:val="18"/>
              </w:rPr>
            </w:pP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电动机</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210"/>
              <w:jc w:val="left"/>
              <w:rPr>
                <w:rFonts w:ascii="宋体" w:hAnsi="宋体"/>
                <w:kern w:val="0"/>
                <w:sz w:val="18"/>
                <w:szCs w:val="18"/>
              </w:rPr>
            </w:pP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整流设备</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210"/>
              <w:jc w:val="left"/>
              <w:rPr>
                <w:rFonts w:ascii="宋体" w:hAnsi="宋体"/>
                <w:kern w:val="0"/>
                <w:sz w:val="18"/>
                <w:szCs w:val="18"/>
              </w:rPr>
            </w:pP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电热器具</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210"/>
              <w:jc w:val="left"/>
              <w:rPr>
                <w:rFonts w:ascii="宋体" w:hAnsi="宋体"/>
                <w:kern w:val="0"/>
                <w:sz w:val="18"/>
                <w:szCs w:val="18"/>
              </w:rPr>
            </w:pP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空调器具</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817" w:type="dxa"/>
            <w:vMerge/>
            <w:shd w:val="clear" w:color="auto" w:fill="auto"/>
            <w:noWrap/>
            <w:vAlign w:val="center"/>
          </w:tcPr>
          <w:p w:rsidR="003E528D" w:rsidRDefault="003E528D">
            <w:pPr>
              <w:ind w:left="210"/>
              <w:jc w:val="left"/>
              <w:rPr>
                <w:rFonts w:ascii="宋体" w:hAnsi="宋体"/>
                <w:kern w:val="0"/>
                <w:sz w:val="18"/>
                <w:szCs w:val="18"/>
              </w:rPr>
            </w:pPr>
          </w:p>
        </w:tc>
        <w:tc>
          <w:tcPr>
            <w:tcW w:w="2019" w:type="dxa"/>
            <w:shd w:val="clear" w:color="auto" w:fill="auto"/>
            <w:vAlign w:val="center"/>
          </w:tcPr>
          <w:p w:rsidR="003E528D" w:rsidRDefault="00DF1401">
            <w:pPr>
              <w:ind w:leftChars="16" w:left="34"/>
              <w:jc w:val="left"/>
              <w:rPr>
                <w:rFonts w:ascii="宋体" w:hAnsi="宋体"/>
                <w:kern w:val="0"/>
                <w:sz w:val="18"/>
                <w:szCs w:val="18"/>
              </w:rPr>
            </w:pPr>
            <w:r>
              <w:rPr>
                <w:rFonts w:ascii="宋体" w:hAnsi="宋体" w:hint="eastAsia"/>
                <w:kern w:val="0"/>
                <w:sz w:val="18"/>
                <w:szCs w:val="18"/>
              </w:rPr>
              <w:t>其他小型用电设备</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300"/>
        </w:trPr>
        <w:tc>
          <w:tcPr>
            <w:tcW w:w="2836" w:type="dxa"/>
            <w:gridSpan w:val="2"/>
            <w:shd w:val="clear" w:color="auto" w:fill="auto"/>
            <w:noWrap/>
            <w:vAlign w:val="center"/>
          </w:tcPr>
          <w:p w:rsidR="003E528D" w:rsidRDefault="00DF1401">
            <w:pPr>
              <w:ind w:left="210"/>
              <w:jc w:val="center"/>
              <w:rPr>
                <w:rFonts w:ascii="宋体" w:hAnsi="宋体"/>
                <w:kern w:val="0"/>
                <w:sz w:val="18"/>
                <w:szCs w:val="18"/>
              </w:rPr>
            </w:pPr>
            <w:r>
              <w:rPr>
                <w:rFonts w:ascii="宋体" w:hAnsi="宋体" w:hint="eastAsia"/>
                <w:kern w:val="0"/>
                <w:sz w:val="18"/>
                <w:szCs w:val="18"/>
              </w:rPr>
              <w:t>接地和等电位联结</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r w:rsidR="003E528D">
        <w:trPr>
          <w:cantSplit/>
          <w:trHeight w:val="519"/>
        </w:trPr>
        <w:tc>
          <w:tcPr>
            <w:tcW w:w="2836" w:type="dxa"/>
            <w:gridSpan w:val="2"/>
            <w:shd w:val="clear" w:color="auto" w:fill="auto"/>
            <w:noWrap/>
            <w:vAlign w:val="center"/>
          </w:tcPr>
          <w:p w:rsidR="003E528D" w:rsidRDefault="00DF1401">
            <w:pPr>
              <w:ind w:left="210"/>
              <w:jc w:val="center"/>
              <w:rPr>
                <w:rFonts w:ascii="黑体" w:eastAsia="黑体" w:hAnsi="黑体"/>
                <w:kern w:val="0"/>
                <w:szCs w:val="21"/>
              </w:rPr>
            </w:pPr>
            <w:r>
              <w:rPr>
                <w:rFonts w:ascii="黑体" w:eastAsia="黑体" w:hAnsi="黑体" w:hint="eastAsia"/>
                <w:kern w:val="0"/>
                <w:szCs w:val="21"/>
              </w:rPr>
              <w:t>▲评估结论</w:t>
            </w:r>
          </w:p>
        </w:tc>
        <w:tc>
          <w:tcPr>
            <w:tcW w:w="2092" w:type="dxa"/>
            <w:shd w:val="clear" w:color="auto" w:fill="auto"/>
            <w:noWrap/>
            <w:vAlign w:val="center"/>
          </w:tcPr>
          <w:p w:rsidR="003E528D" w:rsidRDefault="003E528D">
            <w:pPr>
              <w:ind w:left="210"/>
              <w:jc w:val="left"/>
              <w:rPr>
                <w:rFonts w:ascii="宋体" w:hAnsi="宋体"/>
                <w:kern w:val="0"/>
                <w:sz w:val="18"/>
                <w:szCs w:val="18"/>
              </w:rPr>
            </w:pPr>
          </w:p>
        </w:tc>
        <w:tc>
          <w:tcPr>
            <w:tcW w:w="2126" w:type="dxa"/>
            <w:shd w:val="clear" w:color="auto" w:fill="auto"/>
            <w:vAlign w:val="center"/>
          </w:tcPr>
          <w:p w:rsidR="003E528D" w:rsidRDefault="003E528D">
            <w:pPr>
              <w:ind w:left="210"/>
              <w:jc w:val="left"/>
              <w:rPr>
                <w:rFonts w:ascii="宋体" w:hAnsi="宋体"/>
                <w:kern w:val="0"/>
                <w:sz w:val="18"/>
                <w:szCs w:val="18"/>
              </w:rPr>
            </w:pPr>
          </w:p>
        </w:tc>
        <w:tc>
          <w:tcPr>
            <w:tcW w:w="2835" w:type="dxa"/>
            <w:shd w:val="clear" w:color="auto" w:fill="auto"/>
            <w:noWrap/>
            <w:vAlign w:val="center"/>
          </w:tcPr>
          <w:p w:rsidR="003E528D" w:rsidRDefault="003E528D">
            <w:pPr>
              <w:ind w:left="210"/>
              <w:jc w:val="left"/>
              <w:rPr>
                <w:rFonts w:ascii="宋体" w:hAnsi="宋体"/>
                <w:kern w:val="0"/>
                <w:sz w:val="18"/>
                <w:szCs w:val="18"/>
              </w:rPr>
            </w:pPr>
          </w:p>
        </w:tc>
        <w:tc>
          <w:tcPr>
            <w:tcW w:w="4111" w:type="dxa"/>
            <w:shd w:val="clear" w:color="auto" w:fill="auto"/>
            <w:noWrap/>
            <w:vAlign w:val="center"/>
          </w:tcPr>
          <w:p w:rsidR="003E528D" w:rsidRDefault="003E528D">
            <w:pPr>
              <w:ind w:left="210"/>
              <w:jc w:val="left"/>
              <w:rPr>
                <w:rFonts w:ascii="宋体" w:hAnsi="宋体"/>
                <w:kern w:val="0"/>
                <w:sz w:val="18"/>
                <w:szCs w:val="18"/>
              </w:rPr>
            </w:pPr>
          </w:p>
        </w:tc>
      </w:tr>
    </w:tbl>
    <w:p w:rsidR="003E528D" w:rsidRDefault="003E528D">
      <w:pPr>
        <w:ind w:left="210"/>
        <w:textAlignment w:val="baseline"/>
        <w:rPr>
          <w:sz w:val="18"/>
          <w:szCs w:val="18"/>
        </w:rPr>
      </w:pPr>
    </w:p>
    <w:p w:rsidR="003E528D" w:rsidRDefault="00DF1401">
      <w:pPr>
        <w:ind w:left="210"/>
        <w:textAlignment w:val="baseline"/>
        <w:rPr>
          <w:sz w:val="18"/>
          <w:szCs w:val="18"/>
        </w:rPr>
      </w:pPr>
      <w:r>
        <w:rPr>
          <w:rFonts w:hint="eastAsia"/>
          <w:sz w:val="18"/>
          <w:szCs w:val="18"/>
        </w:rPr>
        <w:t>注：</w:t>
      </w:r>
      <w:r>
        <w:rPr>
          <w:rFonts w:hint="eastAsia"/>
          <w:sz w:val="18"/>
          <w:szCs w:val="18"/>
        </w:rPr>
        <w:t>1</w:t>
      </w:r>
      <w:r>
        <w:rPr>
          <w:rFonts w:hint="eastAsia"/>
          <w:sz w:val="18"/>
          <w:szCs w:val="18"/>
        </w:rPr>
        <w:t>、电气火灾隐患评估参照《电气防火检测技术规范》</w:t>
      </w:r>
      <w:r>
        <w:rPr>
          <w:rFonts w:hint="eastAsia"/>
          <w:sz w:val="18"/>
          <w:szCs w:val="18"/>
        </w:rPr>
        <w:t xml:space="preserve">DB11/065-2010 </w:t>
      </w:r>
      <w:r>
        <w:rPr>
          <w:rFonts w:hint="eastAsia"/>
          <w:sz w:val="18"/>
          <w:szCs w:val="18"/>
        </w:rPr>
        <w:t>执行。</w:t>
      </w:r>
    </w:p>
    <w:p w:rsidR="003E528D" w:rsidRDefault="00DF1401">
      <w:pPr>
        <w:pStyle w:val="ac"/>
        <w:spacing w:line="0" w:lineRule="atLeast"/>
        <w:ind w:left="306" w:firstLineChars="0" w:firstLine="0"/>
        <w:textAlignment w:val="baseline"/>
        <w:rPr>
          <w:sz w:val="18"/>
          <w:szCs w:val="18"/>
        </w:rPr>
      </w:pPr>
      <w:r>
        <w:rPr>
          <w:rFonts w:hint="eastAsia"/>
          <w:sz w:val="18"/>
          <w:szCs w:val="18"/>
        </w:rPr>
        <w:t xml:space="preserve">   2</w:t>
      </w:r>
      <w:r>
        <w:rPr>
          <w:rFonts w:hint="eastAsia"/>
          <w:sz w:val="18"/>
          <w:szCs w:val="18"/>
        </w:rPr>
        <w:t>、表中技术要求、直观检查、仪器检查应说明具体内容及结果。</w:t>
      </w:r>
    </w:p>
    <w:p w:rsidR="003E528D" w:rsidRDefault="00DF1401">
      <w:pPr>
        <w:pStyle w:val="ac"/>
        <w:spacing w:line="0" w:lineRule="atLeast"/>
        <w:ind w:left="306" w:firstLineChars="0" w:firstLine="0"/>
        <w:textAlignment w:val="baseline"/>
        <w:rPr>
          <w:sz w:val="18"/>
          <w:szCs w:val="18"/>
        </w:rPr>
      </w:pPr>
      <w:r>
        <w:rPr>
          <w:rFonts w:hint="eastAsia"/>
          <w:sz w:val="18"/>
          <w:szCs w:val="18"/>
        </w:rPr>
        <w:t xml:space="preserve">   3</w:t>
      </w:r>
      <w:r>
        <w:rPr>
          <w:rFonts w:hint="eastAsia"/>
          <w:sz w:val="18"/>
          <w:szCs w:val="18"/>
        </w:rPr>
        <w:t>、表中严重火灾隐患认定及措施应说明是否存在严重火灾隐患及改造建议。</w:t>
      </w:r>
    </w:p>
    <w:p w:rsidR="003E528D" w:rsidRDefault="00DF1401">
      <w:pPr>
        <w:pStyle w:val="ac"/>
        <w:spacing w:line="0" w:lineRule="atLeast"/>
        <w:ind w:left="306" w:firstLineChars="0" w:firstLine="0"/>
        <w:textAlignment w:val="baseline"/>
        <w:rPr>
          <w:sz w:val="18"/>
          <w:szCs w:val="18"/>
        </w:rPr>
      </w:pPr>
      <w:r>
        <w:rPr>
          <w:rFonts w:hint="eastAsia"/>
          <w:sz w:val="18"/>
          <w:szCs w:val="18"/>
        </w:rPr>
        <w:t xml:space="preserve">   4</w:t>
      </w:r>
      <w:r>
        <w:rPr>
          <w:rFonts w:hint="eastAsia"/>
          <w:sz w:val="18"/>
          <w:szCs w:val="18"/>
        </w:rPr>
        <w:t>、评估范围为改造后需保留的设施；局部内部装修或使用不超过</w:t>
      </w:r>
      <w:r>
        <w:rPr>
          <w:rFonts w:hint="eastAsia"/>
          <w:sz w:val="18"/>
          <w:szCs w:val="18"/>
        </w:rPr>
        <w:t>10</w:t>
      </w:r>
      <w:r>
        <w:rPr>
          <w:rFonts w:hint="eastAsia"/>
          <w:sz w:val="18"/>
          <w:szCs w:val="18"/>
        </w:rPr>
        <w:t>年的既有建筑改造可不进行仪器检查。</w:t>
      </w:r>
    </w:p>
    <w:p w:rsidR="003E528D" w:rsidRDefault="003E528D">
      <w:pPr>
        <w:pStyle w:val="ac"/>
        <w:spacing w:line="0" w:lineRule="atLeast"/>
        <w:ind w:left="306" w:firstLineChars="0" w:firstLine="0"/>
        <w:textAlignment w:val="baseline"/>
        <w:rPr>
          <w:sz w:val="18"/>
          <w:szCs w:val="18"/>
        </w:rPr>
      </w:pPr>
    </w:p>
    <w:p w:rsidR="003E528D" w:rsidRDefault="003E528D">
      <w:pPr>
        <w:ind w:leftChars="0" w:left="0"/>
        <w:textAlignment w:val="baseline"/>
        <w:rPr>
          <w:sz w:val="28"/>
          <w:szCs w:val="28"/>
        </w:rPr>
      </w:pPr>
    </w:p>
    <w:sectPr w:rsidR="003E528D" w:rsidSect="00141C69">
      <w:footerReference w:type="default" r:id="rId16"/>
      <w:pgSz w:w="16838" w:h="11906" w:orient="landscape"/>
      <w:pgMar w:top="1134" w:right="1440" w:bottom="1134" w:left="1440" w:header="851" w:footer="992" w:gutter="0"/>
      <w:pgNumType w:start="2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F7B" w:rsidRDefault="00ED4F7B">
      <w:pPr>
        <w:spacing w:line="240" w:lineRule="auto"/>
        <w:ind w:left="210"/>
      </w:pPr>
      <w:r>
        <w:separator/>
      </w:r>
    </w:p>
  </w:endnote>
  <w:endnote w:type="continuationSeparator" w:id="1">
    <w:p w:rsidR="00ED4F7B" w:rsidRDefault="00ED4F7B">
      <w:pPr>
        <w:spacing w:line="240" w:lineRule="auto"/>
        <w:ind w:lef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7B" w:rsidRDefault="00ED4F7B">
    <w:pPr>
      <w:pStyle w:val="a6"/>
      <w:ind w:left="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7B" w:rsidRDefault="00ED4F7B">
    <w:pPr>
      <w:pStyle w:val="a6"/>
      <w:ind w:left="21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7B" w:rsidRDefault="00ED4F7B">
    <w:pPr>
      <w:pStyle w:val="a6"/>
      <w:ind w:left="21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97076"/>
    </w:sdtPr>
    <w:sdtContent>
      <w:p w:rsidR="00ED4F7B" w:rsidRDefault="00ED4F7B">
        <w:pPr>
          <w:pStyle w:val="a6"/>
          <w:ind w:left="210"/>
          <w:jc w:val="right"/>
        </w:pPr>
        <w:r>
          <w:rPr>
            <w:lang w:val="zh-CN"/>
          </w:rPr>
          <w:fldChar w:fldCharType="begin"/>
        </w:r>
        <w:r>
          <w:rPr>
            <w:lang w:val="zh-CN"/>
          </w:rPr>
          <w:instrText xml:space="preserve"> PAGE   \* MERGEFORMAT </w:instrText>
        </w:r>
        <w:r>
          <w:rPr>
            <w:lang w:val="zh-CN"/>
          </w:rPr>
          <w:fldChar w:fldCharType="separate"/>
        </w:r>
        <w:r w:rsidR="00B87AC8">
          <w:rPr>
            <w:noProof/>
            <w:lang w:val="zh-CN"/>
          </w:rPr>
          <w:t>12</w:t>
        </w:r>
        <w:r>
          <w:rPr>
            <w:lang w:val="zh-CN"/>
          </w:rPr>
          <w:fldChar w:fldCharType="end"/>
        </w:r>
      </w:p>
    </w:sdtContent>
  </w:sdt>
  <w:p w:rsidR="00ED4F7B" w:rsidRDefault="00ED4F7B">
    <w:pPr>
      <w:pStyle w:val="a6"/>
      <w:ind w:left="210"/>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55710"/>
    </w:sdtPr>
    <w:sdtContent>
      <w:p w:rsidR="00ED4F7B" w:rsidRDefault="00ED4F7B">
        <w:pPr>
          <w:pStyle w:val="a6"/>
          <w:ind w:left="210"/>
          <w:jc w:val="right"/>
        </w:pPr>
        <w:r>
          <w:rPr>
            <w:lang w:val="zh-CN"/>
          </w:rPr>
          <w:fldChar w:fldCharType="begin"/>
        </w:r>
        <w:r>
          <w:rPr>
            <w:lang w:val="zh-CN"/>
          </w:rPr>
          <w:instrText xml:space="preserve"> PAGE   \* MERGEFORMAT </w:instrText>
        </w:r>
        <w:r>
          <w:rPr>
            <w:lang w:val="zh-CN"/>
          </w:rPr>
          <w:fldChar w:fldCharType="separate"/>
        </w:r>
        <w:r>
          <w:rPr>
            <w:noProof/>
            <w:lang w:val="zh-CN"/>
          </w:rPr>
          <w:t>22</w:t>
        </w:r>
        <w:r>
          <w:rPr>
            <w:lang w:val="zh-CN"/>
          </w:rPr>
          <w:fldChar w:fldCharType="end"/>
        </w:r>
      </w:p>
    </w:sdtContent>
  </w:sdt>
  <w:p w:rsidR="00ED4F7B" w:rsidRDefault="00ED4F7B">
    <w:pPr>
      <w:pStyle w:val="a6"/>
      <w:ind w:left="21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F7B" w:rsidRDefault="00ED4F7B">
      <w:pPr>
        <w:spacing w:line="240" w:lineRule="auto"/>
        <w:ind w:left="210"/>
      </w:pPr>
      <w:r>
        <w:separator/>
      </w:r>
    </w:p>
  </w:footnote>
  <w:footnote w:type="continuationSeparator" w:id="1">
    <w:p w:rsidR="00ED4F7B" w:rsidRDefault="00ED4F7B">
      <w:pPr>
        <w:spacing w:line="240" w:lineRule="auto"/>
        <w:ind w:left="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7B" w:rsidRDefault="00ED4F7B">
    <w:pPr>
      <w:pStyle w:val="a7"/>
      <w:ind w:left="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7B" w:rsidRDefault="00ED4F7B">
    <w:pPr>
      <w:ind w:leftChars="0" w:left="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F7B" w:rsidRDefault="00ED4F7B">
    <w:pPr>
      <w:pStyle w:val="a7"/>
      <w:ind w:left="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29DE0"/>
    <w:multiLevelType w:val="singleLevel"/>
    <w:tmpl w:val="3F529DE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defaultTabStop w:val="420"/>
  <w:drawingGridVerticalSpacing w:val="156"/>
  <w:noPunctuationKerning/>
  <w:characterSpacingControl w:val="compressPunctuation"/>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CC8"/>
    <w:rsid w:val="00000AB3"/>
    <w:rsid w:val="0000205E"/>
    <w:rsid w:val="00006D28"/>
    <w:rsid w:val="00016236"/>
    <w:rsid w:val="00017C7A"/>
    <w:rsid w:val="000265AC"/>
    <w:rsid w:val="00032128"/>
    <w:rsid w:val="00036EEE"/>
    <w:rsid w:val="000413FB"/>
    <w:rsid w:val="0005172D"/>
    <w:rsid w:val="000726F3"/>
    <w:rsid w:val="0007514B"/>
    <w:rsid w:val="00080C97"/>
    <w:rsid w:val="00084262"/>
    <w:rsid w:val="00090424"/>
    <w:rsid w:val="00091AD1"/>
    <w:rsid w:val="00095674"/>
    <w:rsid w:val="00096BFB"/>
    <w:rsid w:val="000A688C"/>
    <w:rsid w:val="000B0493"/>
    <w:rsid w:val="000B34D0"/>
    <w:rsid w:val="000C0CCE"/>
    <w:rsid w:val="000C12E0"/>
    <w:rsid w:val="000E6DFF"/>
    <w:rsid w:val="000F2B32"/>
    <w:rsid w:val="000F5BFC"/>
    <w:rsid w:val="001004C2"/>
    <w:rsid w:val="00112587"/>
    <w:rsid w:val="001206E4"/>
    <w:rsid w:val="001225B2"/>
    <w:rsid w:val="0013543A"/>
    <w:rsid w:val="0013703E"/>
    <w:rsid w:val="00141C69"/>
    <w:rsid w:val="00142524"/>
    <w:rsid w:val="00144CEB"/>
    <w:rsid w:val="00150E89"/>
    <w:rsid w:val="00161E45"/>
    <w:rsid w:val="001622FD"/>
    <w:rsid w:val="00173925"/>
    <w:rsid w:val="001746F8"/>
    <w:rsid w:val="00176F4D"/>
    <w:rsid w:val="00181122"/>
    <w:rsid w:val="00182AB5"/>
    <w:rsid w:val="00183DA0"/>
    <w:rsid w:val="0018415E"/>
    <w:rsid w:val="00184378"/>
    <w:rsid w:val="00184D7A"/>
    <w:rsid w:val="001868E1"/>
    <w:rsid w:val="00191C29"/>
    <w:rsid w:val="00194912"/>
    <w:rsid w:val="001A02B0"/>
    <w:rsid w:val="001A14AB"/>
    <w:rsid w:val="001A1CE6"/>
    <w:rsid w:val="001A53F0"/>
    <w:rsid w:val="001A570B"/>
    <w:rsid w:val="001A5BBA"/>
    <w:rsid w:val="001B0BAC"/>
    <w:rsid w:val="001B0EF1"/>
    <w:rsid w:val="001B462C"/>
    <w:rsid w:val="001D788F"/>
    <w:rsid w:val="001F1442"/>
    <w:rsid w:val="001F24F3"/>
    <w:rsid w:val="00203B77"/>
    <w:rsid w:val="00204F25"/>
    <w:rsid w:val="00212288"/>
    <w:rsid w:val="002123AB"/>
    <w:rsid w:val="00213D9B"/>
    <w:rsid w:val="00220386"/>
    <w:rsid w:val="00234793"/>
    <w:rsid w:val="00237172"/>
    <w:rsid w:val="002536B2"/>
    <w:rsid w:val="00261EA3"/>
    <w:rsid w:val="00266CEE"/>
    <w:rsid w:val="002711AD"/>
    <w:rsid w:val="002766DE"/>
    <w:rsid w:val="002771DA"/>
    <w:rsid w:val="002814E4"/>
    <w:rsid w:val="00292B2A"/>
    <w:rsid w:val="00295C25"/>
    <w:rsid w:val="0029714C"/>
    <w:rsid w:val="002A1D27"/>
    <w:rsid w:val="002A1F5D"/>
    <w:rsid w:val="002B02AE"/>
    <w:rsid w:val="002B16AA"/>
    <w:rsid w:val="002B48FD"/>
    <w:rsid w:val="002B6688"/>
    <w:rsid w:val="002B77FA"/>
    <w:rsid w:val="002B7E14"/>
    <w:rsid w:val="002C41BE"/>
    <w:rsid w:val="002D0C6E"/>
    <w:rsid w:val="002D581E"/>
    <w:rsid w:val="002D6766"/>
    <w:rsid w:val="002D719A"/>
    <w:rsid w:val="002E4FF7"/>
    <w:rsid w:val="002E5B49"/>
    <w:rsid w:val="002F2E07"/>
    <w:rsid w:val="002F3F66"/>
    <w:rsid w:val="002F698D"/>
    <w:rsid w:val="002F7FD8"/>
    <w:rsid w:val="003037B5"/>
    <w:rsid w:val="00304341"/>
    <w:rsid w:val="003105E5"/>
    <w:rsid w:val="00317C63"/>
    <w:rsid w:val="00324A2A"/>
    <w:rsid w:val="0033040E"/>
    <w:rsid w:val="003403DA"/>
    <w:rsid w:val="00343A7E"/>
    <w:rsid w:val="003725E0"/>
    <w:rsid w:val="003748D6"/>
    <w:rsid w:val="003770FB"/>
    <w:rsid w:val="00377DB0"/>
    <w:rsid w:val="0038347E"/>
    <w:rsid w:val="00391A1B"/>
    <w:rsid w:val="0039397D"/>
    <w:rsid w:val="003A3C2C"/>
    <w:rsid w:val="003B33F6"/>
    <w:rsid w:val="003C4094"/>
    <w:rsid w:val="003D0A40"/>
    <w:rsid w:val="003D3E53"/>
    <w:rsid w:val="003D6108"/>
    <w:rsid w:val="003E28CA"/>
    <w:rsid w:val="003E50BE"/>
    <w:rsid w:val="003E528D"/>
    <w:rsid w:val="00402D8A"/>
    <w:rsid w:val="00406A34"/>
    <w:rsid w:val="00407E89"/>
    <w:rsid w:val="00411B44"/>
    <w:rsid w:val="00417B9C"/>
    <w:rsid w:val="00420084"/>
    <w:rsid w:val="00452890"/>
    <w:rsid w:val="00465B48"/>
    <w:rsid w:val="00466F9D"/>
    <w:rsid w:val="00467902"/>
    <w:rsid w:val="00470836"/>
    <w:rsid w:val="00470910"/>
    <w:rsid w:val="00470A0C"/>
    <w:rsid w:val="0047672D"/>
    <w:rsid w:val="00476B37"/>
    <w:rsid w:val="00480F7B"/>
    <w:rsid w:val="004854E9"/>
    <w:rsid w:val="004906BD"/>
    <w:rsid w:val="00491914"/>
    <w:rsid w:val="004922F2"/>
    <w:rsid w:val="00492395"/>
    <w:rsid w:val="004970FE"/>
    <w:rsid w:val="004A51A0"/>
    <w:rsid w:val="004A54E1"/>
    <w:rsid w:val="004A68FB"/>
    <w:rsid w:val="004B5BC1"/>
    <w:rsid w:val="004C4FFE"/>
    <w:rsid w:val="004C59BA"/>
    <w:rsid w:val="004D0ADB"/>
    <w:rsid w:val="004D322D"/>
    <w:rsid w:val="004D5DF6"/>
    <w:rsid w:val="004E3A7C"/>
    <w:rsid w:val="004E5C40"/>
    <w:rsid w:val="004F6F0B"/>
    <w:rsid w:val="00507287"/>
    <w:rsid w:val="005074B9"/>
    <w:rsid w:val="00507DAB"/>
    <w:rsid w:val="005112A0"/>
    <w:rsid w:val="005121C8"/>
    <w:rsid w:val="00517E2C"/>
    <w:rsid w:val="00520ECE"/>
    <w:rsid w:val="00526AC6"/>
    <w:rsid w:val="00532CF2"/>
    <w:rsid w:val="00537129"/>
    <w:rsid w:val="005378DB"/>
    <w:rsid w:val="0055107B"/>
    <w:rsid w:val="00553123"/>
    <w:rsid w:val="005559DA"/>
    <w:rsid w:val="0055716E"/>
    <w:rsid w:val="00557F37"/>
    <w:rsid w:val="005652B0"/>
    <w:rsid w:val="0056695E"/>
    <w:rsid w:val="0058137B"/>
    <w:rsid w:val="00594DCC"/>
    <w:rsid w:val="005A071C"/>
    <w:rsid w:val="005A0A85"/>
    <w:rsid w:val="005B248E"/>
    <w:rsid w:val="005B7CC8"/>
    <w:rsid w:val="005F21C0"/>
    <w:rsid w:val="00600A42"/>
    <w:rsid w:val="0060254D"/>
    <w:rsid w:val="00604BB9"/>
    <w:rsid w:val="00606359"/>
    <w:rsid w:val="00607F02"/>
    <w:rsid w:val="0061384E"/>
    <w:rsid w:val="00620961"/>
    <w:rsid w:val="00627A21"/>
    <w:rsid w:val="00630447"/>
    <w:rsid w:val="00636773"/>
    <w:rsid w:val="00640CAB"/>
    <w:rsid w:val="00646086"/>
    <w:rsid w:val="006473E2"/>
    <w:rsid w:val="00651DA1"/>
    <w:rsid w:val="00654E37"/>
    <w:rsid w:val="00660F1E"/>
    <w:rsid w:val="00663ECB"/>
    <w:rsid w:val="006643BD"/>
    <w:rsid w:val="00665DDE"/>
    <w:rsid w:val="0066603D"/>
    <w:rsid w:val="006751B6"/>
    <w:rsid w:val="0068373F"/>
    <w:rsid w:val="0068646F"/>
    <w:rsid w:val="006910E1"/>
    <w:rsid w:val="00693A67"/>
    <w:rsid w:val="0069422C"/>
    <w:rsid w:val="006967F7"/>
    <w:rsid w:val="006A07D2"/>
    <w:rsid w:val="006A2380"/>
    <w:rsid w:val="006A5DE0"/>
    <w:rsid w:val="006A68AF"/>
    <w:rsid w:val="006B2155"/>
    <w:rsid w:val="006C5B50"/>
    <w:rsid w:val="006C74BD"/>
    <w:rsid w:val="006D259C"/>
    <w:rsid w:val="006D612E"/>
    <w:rsid w:val="006D7381"/>
    <w:rsid w:val="006E18FF"/>
    <w:rsid w:val="006E2FF9"/>
    <w:rsid w:val="006F739F"/>
    <w:rsid w:val="00701FBB"/>
    <w:rsid w:val="007122D3"/>
    <w:rsid w:val="0072022D"/>
    <w:rsid w:val="007232DE"/>
    <w:rsid w:val="00731256"/>
    <w:rsid w:val="00732BA5"/>
    <w:rsid w:val="00745304"/>
    <w:rsid w:val="00750551"/>
    <w:rsid w:val="007547B9"/>
    <w:rsid w:val="00760D75"/>
    <w:rsid w:val="007634F5"/>
    <w:rsid w:val="00763E7C"/>
    <w:rsid w:val="00763F33"/>
    <w:rsid w:val="007641A6"/>
    <w:rsid w:val="00773AB3"/>
    <w:rsid w:val="00776569"/>
    <w:rsid w:val="00783468"/>
    <w:rsid w:val="00785C5E"/>
    <w:rsid w:val="0079699E"/>
    <w:rsid w:val="007B4D01"/>
    <w:rsid w:val="007B6BC9"/>
    <w:rsid w:val="007C1C99"/>
    <w:rsid w:val="007C4556"/>
    <w:rsid w:val="007D1395"/>
    <w:rsid w:val="007D22AB"/>
    <w:rsid w:val="007D7CE7"/>
    <w:rsid w:val="007E079F"/>
    <w:rsid w:val="007E1503"/>
    <w:rsid w:val="007E1DCD"/>
    <w:rsid w:val="007E2148"/>
    <w:rsid w:val="007E4956"/>
    <w:rsid w:val="007E6F79"/>
    <w:rsid w:val="007F69D1"/>
    <w:rsid w:val="00814C2B"/>
    <w:rsid w:val="00846A49"/>
    <w:rsid w:val="00847C1A"/>
    <w:rsid w:val="00861303"/>
    <w:rsid w:val="00882B27"/>
    <w:rsid w:val="008853A3"/>
    <w:rsid w:val="008A1385"/>
    <w:rsid w:val="008A51D2"/>
    <w:rsid w:val="008B6262"/>
    <w:rsid w:val="008C1D8B"/>
    <w:rsid w:val="008E0B5E"/>
    <w:rsid w:val="008E1980"/>
    <w:rsid w:val="008E43D5"/>
    <w:rsid w:val="008F237C"/>
    <w:rsid w:val="008F5894"/>
    <w:rsid w:val="00902D83"/>
    <w:rsid w:val="0090528E"/>
    <w:rsid w:val="00905B32"/>
    <w:rsid w:val="00911A81"/>
    <w:rsid w:val="00912F2D"/>
    <w:rsid w:val="00915FCA"/>
    <w:rsid w:val="00916252"/>
    <w:rsid w:val="00920512"/>
    <w:rsid w:val="00922061"/>
    <w:rsid w:val="00923242"/>
    <w:rsid w:val="009471EC"/>
    <w:rsid w:val="00947E18"/>
    <w:rsid w:val="0095245C"/>
    <w:rsid w:val="00956308"/>
    <w:rsid w:val="009653E0"/>
    <w:rsid w:val="00970FC3"/>
    <w:rsid w:val="00985844"/>
    <w:rsid w:val="00992316"/>
    <w:rsid w:val="00997122"/>
    <w:rsid w:val="009975C2"/>
    <w:rsid w:val="009A32C6"/>
    <w:rsid w:val="009B2777"/>
    <w:rsid w:val="009B3EF7"/>
    <w:rsid w:val="009B480F"/>
    <w:rsid w:val="009B720D"/>
    <w:rsid w:val="009E29BB"/>
    <w:rsid w:val="009E36A0"/>
    <w:rsid w:val="009E4BE1"/>
    <w:rsid w:val="009F3DD4"/>
    <w:rsid w:val="00A00DCA"/>
    <w:rsid w:val="00A02B10"/>
    <w:rsid w:val="00A0564C"/>
    <w:rsid w:val="00A079BA"/>
    <w:rsid w:val="00A07F70"/>
    <w:rsid w:val="00A1064D"/>
    <w:rsid w:val="00A120C5"/>
    <w:rsid w:val="00A12A12"/>
    <w:rsid w:val="00A12C4F"/>
    <w:rsid w:val="00A1509E"/>
    <w:rsid w:val="00A1569A"/>
    <w:rsid w:val="00A16385"/>
    <w:rsid w:val="00A17514"/>
    <w:rsid w:val="00A2684E"/>
    <w:rsid w:val="00A352EC"/>
    <w:rsid w:val="00A3593B"/>
    <w:rsid w:val="00A408E0"/>
    <w:rsid w:val="00A457E9"/>
    <w:rsid w:val="00A47018"/>
    <w:rsid w:val="00A56AFC"/>
    <w:rsid w:val="00A61453"/>
    <w:rsid w:val="00A82EFE"/>
    <w:rsid w:val="00A833A0"/>
    <w:rsid w:val="00A83E10"/>
    <w:rsid w:val="00A979B3"/>
    <w:rsid w:val="00AA03C0"/>
    <w:rsid w:val="00AA2982"/>
    <w:rsid w:val="00AA34AD"/>
    <w:rsid w:val="00AA6BED"/>
    <w:rsid w:val="00AB1F43"/>
    <w:rsid w:val="00AB586F"/>
    <w:rsid w:val="00AC287D"/>
    <w:rsid w:val="00AE112E"/>
    <w:rsid w:val="00AE2FAF"/>
    <w:rsid w:val="00AE4B8F"/>
    <w:rsid w:val="00AE5EBB"/>
    <w:rsid w:val="00AF1042"/>
    <w:rsid w:val="00AF265F"/>
    <w:rsid w:val="00AF4F70"/>
    <w:rsid w:val="00AF7198"/>
    <w:rsid w:val="00B000E4"/>
    <w:rsid w:val="00B01DB6"/>
    <w:rsid w:val="00B1249B"/>
    <w:rsid w:val="00B14242"/>
    <w:rsid w:val="00B15804"/>
    <w:rsid w:val="00B15B4D"/>
    <w:rsid w:val="00B17160"/>
    <w:rsid w:val="00B1787C"/>
    <w:rsid w:val="00B22AD4"/>
    <w:rsid w:val="00B24180"/>
    <w:rsid w:val="00B34B5F"/>
    <w:rsid w:val="00B549BC"/>
    <w:rsid w:val="00B717DC"/>
    <w:rsid w:val="00B75DD5"/>
    <w:rsid w:val="00B77F49"/>
    <w:rsid w:val="00B87AC8"/>
    <w:rsid w:val="00B932B2"/>
    <w:rsid w:val="00B93751"/>
    <w:rsid w:val="00BA77DC"/>
    <w:rsid w:val="00BC06FD"/>
    <w:rsid w:val="00BC75E7"/>
    <w:rsid w:val="00BD1DAC"/>
    <w:rsid w:val="00BD4692"/>
    <w:rsid w:val="00BE7D5F"/>
    <w:rsid w:val="00BF6901"/>
    <w:rsid w:val="00C04424"/>
    <w:rsid w:val="00C0693F"/>
    <w:rsid w:val="00C06DD1"/>
    <w:rsid w:val="00C105CA"/>
    <w:rsid w:val="00C3125D"/>
    <w:rsid w:val="00C32176"/>
    <w:rsid w:val="00C36840"/>
    <w:rsid w:val="00C4361C"/>
    <w:rsid w:val="00C45CC2"/>
    <w:rsid w:val="00C465CF"/>
    <w:rsid w:val="00C513F7"/>
    <w:rsid w:val="00C5402C"/>
    <w:rsid w:val="00C56EF0"/>
    <w:rsid w:val="00C60385"/>
    <w:rsid w:val="00C61983"/>
    <w:rsid w:val="00C67868"/>
    <w:rsid w:val="00C84B48"/>
    <w:rsid w:val="00C90C9F"/>
    <w:rsid w:val="00C91866"/>
    <w:rsid w:val="00CB0E24"/>
    <w:rsid w:val="00CB3152"/>
    <w:rsid w:val="00CB6873"/>
    <w:rsid w:val="00CB6DF0"/>
    <w:rsid w:val="00CC3787"/>
    <w:rsid w:val="00CD256F"/>
    <w:rsid w:val="00CD741F"/>
    <w:rsid w:val="00CE05FF"/>
    <w:rsid w:val="00CE0717"/>
    <w:rsid w:val="00CF3186"/>
    <w:rsid w:val="00CF331A"/>
    <w:rsid w:val="00CF73AE"/>
    <w:rsid w:val="00CF7A28"/>
    <w:rsid w:val="00D03977"/>
    <w:rsid w:val="00D07ABF"/>
    <w:rsid w:val="00D110DA"/>
    <w:rsid w:val="00D1142B"/>
    <w:rsid w:val="00D13022"/>
    <w:rsid w:val="00D17812"/>
    <w:rsid w:val="00D24514"/>
    <w:rsid w:val="00D24BE8"/>
    <w:rsid w:val="00D277FA"/>
    <w:rsid w:val="00D27BF1"/>
    <w:rsid w:val="00D43ED7"/>
    <w:rsid w:val="00D54171"/>
    <w:rsid w:val="00D54AAF"/>
    <w:rsid w:val="00D77290"/>
    <w:rsid w:val="00D866CD"/>
    <w:rsid w:val="00D907AF"/>
    <w:rsid w:val="00D9573A"/>
    <w:rsid w:val="00D97642"/>
    <w:rsid w:val="00DA188A"/>
    <w:rsid w:val="00DA21C0"/>
    <w:rsid w:val="00DA4965"/>
    <w:rsid w:val="00DB4B3C"/>
    <w:rsid w:val="00DB7C6B"/>
    <w:rsid w:val="00DD1C26"/>
    <w:rsid w:val="00DD32A5"/>
    <w:rsid w:val="00DD4AA0"/>
    <w:rsid w:val="00DD6E72"/>
    <w:rsid w:val="00DE6FD4"/>
    <w:rsid w:val="00DF1401"/>
    <w:rsid w:val="00DF3BC0"/>
    <w:rsid w:val="00DF64E8"/>
    <w:rsid w:val="00DF6D2C"/>
    <w:rsid w:val="00E0337F"/>
    <w:rsid w:val="00E12F8F"/>
    <w:rsid w:val="00E15BCB"/>
    <w:rsid w:val="00E22752"/>
    <w:rsid w:val="00E27F13"/>
    <w:rsid w:val="00E30BF8"/>
    <w:rsid w:val="00E316A9"/>
    <w:rsid w:val="00E63F88"/>
    <w:rsid w:val="00E708DB"/>
    <w:rsid w:val="00E776E3"/>
    <w:rsid w:val="00E82BEF"/>
    <w:rsid w:val="00E87C54"/>
    <w:rsid w:val="00E90996"/>
    <w:rsid w:val="00E94723"/>
    <w:rsid w:val="00E97784"/>
    <w:rsid w:val="00E97CE2"/>
    <w:rsid w:val="00E97FEA"/>
    <w:rsid w:val="00EA07B3"/>
    <w:rsid w:val="00EB460B"/>
    <w:rsid w:val="00EC03A8"/>
    <w:rsid w:val="00EC191A"/>
    <w:rsid w:val="00EC4E27"/>
    <w:rsid w:val="00ED07E0"/>
    <w:rsid w:val="00ED1582"/>
    <w:rsid w:val="00ED4F7B"/>
    <w:rsid w:val="00EF0E5B"/>
    <w:rsid w:val="00EF5288"/>
    <w:rsid w:val="00EF7641"/>
    <w:rsid w:val="00F2255D"/>
    <w:rsid w:val="00F32247"/>
    <w:rsid w:val="00F40C7D"/>
    <w:rsid w:val="00F418AD"/>
    <w:rsid w:val="00F43C63"/>
    <w:rsid w:val="00F44CE7"/>
    <w:rsid w:val="00F56C79"/>
    <w:rsid w:val="00F67529"/>
    <w:rsid w:val="00F67B23"/>
    <w:rsid w:val="00F72547"/>
    <w:rsid w:val="00F72625"/>
    <w:rsid w:val="00F93C41"/>
    <w:rsid w:val="00FB2B7E"/>
    <w:rsid w:val="00FC1932"/>
    <w:rsid w:val="00FC5B57"/>
    <w:rsid w:val="00FD4303"/>
    <w:rsid w:val="00FE4BF2"/>
    <w:rsid w:val="00FF6C11"/>
    <w:rsid w:val="02110898"/>
    <w:rsid w:val="193A1554"/>
    <w:rsid w:val="1B3560D5"/>
    <w:rsid w:val="22E46D75"/>
    <w:rsid w:val="24047AB8"/>
    <w:rsid w:val="326F0001"/>
    <w:rsid w:val="392F747E"/>
    <w:rsid w:val="492D5C14"/>
    <w:rsid w:val="4A013B2E"/>
    <w:rsid w:val="4C2C69FA"/>
    <w:rsid w:val="4E8E2EDB"/>
    <w:rsid w:val="50B4503D"/>
    <w:rsid w:val="525A7DB7"/>
    <w:rsid w:val="55565CD0"/>
    <w:rsid w:val="5C223F63"/>
    <w:rsid w:val="745E3EC3"/>
    <w:rsid w:val="76AB54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unhideWhenUsed="0" w:qFormat="1"/>
    <w:lsdException w:name="footer" w:semiHidden="0" w:unhideWhenUsed="0" w:qFormat="1"/>
    <w:lsdException w:name="caption" w:uiPriority="35" w:qFormat="1"/>
    <w:lsdException w:name="annotation reference" w:semiHidden="0" w:unhideWhenUsed="0"/>
    <w:lsdException w:name="Title" w:semiHidden="0" w:uiPriority="10" w:unhideWhenUsed="0" w:qFormat="1"/>
    <w:lsdException w:name="Default Paragraph Font" w:uiPriority="1"/>
    <w:lsdException w:name="Subtitle" w:semiHidden="0" w:uiPriority="11" w:unhideWhenUsed="0" w:qFormat="1"/>
    <w:lsdException w:name="Date" w:semiHidden="0" w:unhideWhenUsed="0"/>
    <w:lsdException w:name="Strong" w:semiHidden="0" w:uiPriority="22" w:unhideWhenUsed="0" w:qFormat="1"/>
    <w:lsdException w:name="Emphasis" w:semiHidden="0" w:uiPriority="20" w:unhideWhenUsed="0" w:qFormat="1"/>
    <w:lsdException w:name="Normal Table" w:qFormat="1"/>
    <w:lsdException w:name="Balloon Text" w:semiHidden="0" w:unhideWhenUsed="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C69"/>
    <w:pPr>
      <w:spacing w:line="0" w:lineRule="atLeast"/>
      <w:ind w:leftChars="100" w:left="10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141C69"/>
    <w:pPr>
      <w:spacing w:line="360" w:lineRule="auto"/>
      <w:jc w:val="left"/>
    </w:pPr>
    <w:rPr>
      <w:rFonts w:ascii="Times New Roman" w:hAnsi="Times New Roman"/>
      <w:sz w:val="28"/>
      <w:szCs w:val="22"/>
    </w:rPr>
  </w:style>
  <w:style w:type="paragraph" w:styleId="a4">
    <w:name w:val="Date"/>
    <w:basedOn w:val="a"/>
    <w:next w:val="a"/>
    <w:link w:val="Char0"/>
    <w:uiPriority w:val="99"/>
    <w:rsid w:val="00141C69"/>
    <w:pPr>
      <w:ind w:leftChars="2500" w:left="2500"/>
    </w:pPr>
  </w:style>
  <w:style w:type="paragraph" w:styleId="a5">
    <w:name w:val="Balloon Text"/>
    <w:basedOn w:val="a"/>
    <w:link w:val="Char1"/>
    <w:uiPriority w:val="99"/>
    <w:rsid w:val="00141C69"/>
    <w:rPr>
      <w:sz w:val="18"/>
      <w:szCs w:val="18"/>
    </w:rPr>
  </w:style>
  <w:style w:type="paragraph" w:styleId="a6">
    <w:name w:val="footer"/>
    <w:basedOn w:val="a"/>
    <w:link w:val="Char2"/>
    <w:uiPriority w:val="99"/>
    <w:qFormat/>
    <w:rsid w:val="00141C69"/>
    <w:pPr>
      <w:tabs>
        <w:tab w:val="center" w:pos="4153"/>
        <w:tab w:val="right" w:pos="8306"/>
      </w:tabs>
      <w:snapToGrid w:val="0"/>
      <w:jc w:val="left"/>
    </w:pPr>
    <w:rPr>
      <w:sz w:val="18"/>
      <w:szCs w:val="18"/>
    </w:rPr>
  </w:style>
  <w:style w:type="paragraph" w:styleId="a7">
    <w:name w:val="header"/>
    <w:basedOn w:val="a"/>
    <w:link w:val="Char3"/>
    <w:uiPriority w:val="99"/>
    <w:qFormat/>
    <w:rsid w:val="00141C69"/>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rsid w:val="00141C69"/>
    <w:pPr>
      <w:spacing w:line="240" w:lineRule="auto"/>
    </w:pPr>
    <w:rPr>
      <w:rFonts w:ascii="Calibri" w:hAnsi="Calibri"/>
      <w:b/>
      <w:bCs/>
      <w:sz w:val="21"/>
      <w:szCs w:val="24"/>
    </w:rPr>
  </w:style>
  <w:style w:type="table" w:styleId="a9">
    <w:name w:val="Table Grid"/>
    <w:basedOn w:val="a1"/>
    <w:uiPriority w:val="39"/>
    <w:rsid w:val="00141C6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141C69"/>
    <w:rPr>
      <w:b/>
      <w:bCs/>
    </w:rPr>
  </w:style>
  <w:style w:type="character" w:styleId="ab">
    <w:name w:val="annotation reference"/>
    <w:basedOn w:val="a0"/>
    <w:uiPriority w:val="99"/>
    <w:rsid w:val="00141C69"/>
    <w:rPr>
      <w:sz w:val="21"/>
      <w:szCs w:val="21"/>
    </w:rPr>
  </w:style>
  <w:style w:type="character" w:customStyle="1" w:styleId="Char3">
    <w:name w:val="页眉 Char"/>
    <w:basedOn w:val="a0"/>
    <w:link w:val="a7"/>
    <w:uiPriority w:val="99"/>
    <w:qFormat/>
    <w:rsid w:val="00141C69"/>
    <w:rPr>
      <w:sz w:val="18"/>
      <w:szCs w:val="18"/>
    </w:rPr>
  </w:style>
  <w:style w:type="character" w:customStyle="1" w:styleId="Char2">
    <w:name w:val="页脚 Char"/>
    <w:basedOn w:val="a0"/>
    <w:link w:val="a6"/>
    <w:uiPriority w:val="99"/>
    <w:qFormat/>
    <w:rsid w:val="00141C69"/>
    <w:rPr>
      <w:sz w:val="18"/>
      <w:szCs w:val="18"/>
    </w:rPr>
  </w:style>
  <w:style w:type="character" w:customStyle="1" w:styleId="Char0">
    <w:name w:val="日期 Char"/>
    <w:basedOn w:val="a0"/>
    <w:link w:val="a4"/>
    <w:uiPriority w:val="99"/>
    <w:rsid w:val="00141C69"/>
    <w:rPr>
      <w:rFonts w:ascii="Calibri" w:eastAsia="宋体" w:hAnsi="Calibri" w:cs="宋体"/>
      <w:kern w:val="2"/>
      <w:sz w:val="21"/>
      <w:szCs w:val="24"/>
    </w:rPr>
  </w:style>
  <w:style w:type="character" w:customStyle="1" w:styleId="Char">
    <w:name w:val="批注文字 Char"/>
    <w:basedOn w:val="a0"/>
    <w:link w:val="a3"/>
    <w:uiPriority w:val="99"/>
    <w:qFormat/>
    <w:rsid w:val="00141C69"/>
    <w:rPr>
      <w:rFonts w:cs="宋体"/>
      <w:kern w:val="2"/>
      <w:sz w:val="28"/>
      <w:szCs w:val="22"/>
    </w:rPr>
  </w:style>
  <w:style w:type="character" w:customStyle="1" w:styleId="Char1">
    <w:name w:val="批注框文本 Char"/>
    <w:basedOn w:val="a0"/>
    <w:link w:val="a5"/>
    <w:uiPriority w:val="99"/>
    <w:qFormat/>
    <w:rsid w:val="00141C69"/>
    <w:rPr>
      <w:rFonts w:ascii="Calibri" w:eastAsia="宋体" w:hAnsi="Calibri" w:cs="宋体"/>
      <w:kern w:val="2"/>
      <w:sz w:val="18"/>
      <w:szCs w:val="18"/>
    </w:rPr>
  </w:style>
  <w:style w:type="character" w:customStyle="1" w:styleId="Char4">
    <w:name w:val="批注主题 Char"/>
    <w:basedOn w:val="Char"/>
    <w:link w:val="a8"/>
    <w:uiPriority w:val="99"/>
    <w:semiHidden/>
    <w:rsid w:val="00141C69"/>
    <w:rPr>
      <w:rFonts w:ascii="Calibri" w:hAnsi="Calibri" w:cs="宋体"/>
      <w:b/>
      <w:bCs/>
      <w:kern w:val="2"/>
      <w:sz w:val="21"/>
      <w:szCs w:val="24"/>
    </w:rPr>
  </w:style>
  <w:style w:type="paragraph" w:customStyle="1" w:styleId="1">
    <w:name w:val="修订1"/>
    <w:hidden/>
    <w:uiPriority w:val="99"/>
    <w:semiHidden/>
    <w:qFormat/>
    <w:rsid w:val="00141C69"/>
    <w:pPr>
      <w:spacing w:line="0" w:lineRule="atLeast"/>
      <w:ind w:leftChars="100" w:left="100"/>
      <w:jc w:val="both"/>
    </w:pPr>
    <w:rPr>
      <w:rFonts w:ascii="Calibri" w:hAnsi="Calibri" w:cs="宋体"/>
      <w:kern w:val="2"/>
      <w:sz w:val="21"/>
      <w:szCs w:val="24"/>
    </w:rPr>
  </w:style>
  <w:style w:type="paragraph" w:styleId="ac">
    <w:name w:val="List Paragraph"/>
    <w:basedOn w:val="a"/>
    <w:uiPriority w:val="99"/>
    <w:unhideWhenUsed/>
    <w:qFormat/>
    <w:rsid w:val="00141C69"/>
    <w:pPr>
      <w:widowControl w:val="0"/>
      <w:spacing w:line="240" w:lineRule="auto"/>
      <w:ind w:leftChars="0" w:left="0"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75A764E2-4C65-4463-A6B7-97A575DF9E0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12126</Words>
  <Characters>4417</Characters>
  <Application>Microsoft Office Word</Application>
  <DocSecurity>0</DocSecurity>
  <Lines>36</Lines>
  <Paragraphs>33</Paragraphs>
  <ScaleCrop>false</ScaleCrop>
  <Company>MS</Company>
  <LinksUpToDate>false</LinksUpToDate>
  <CharactersWithSpaces>16510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10</cp:revision>
  <cp:lastPrinted>2021-08-24T12:04:00Z</cp:lastPrinted>
  <dcterms:created xsi:type="dcterms:W3CDTF">2021-08-28T13:29:00Z</dcterms:created>
  <dcterms:modified xsi:type="dcterms:W3CDTF">2021-08-29T00:50:00Z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7763CBB624FB4BE69B85470E5E58211A</vt:lpwstr>
  </property>
</Properties>
</file>