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黑体" w:cs="宋体"/>
          <w:kern w:val="0"/>
          <w:sz w:val="32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24"/>
        </w:rPr>
        <w:t>附件1</w:t>
      </w:r>
    </w:p>
    <w:p>
      <w:pPr>
        <w:widowControl/>
        <w:shd w:val="clear" w:color="auto" w:fill="FFFFFF"/>
        <w:spacing w:line="560" w:lineRule="exact"/>
        <w:ind w:right="55" w:rightChars="26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2023年陕西省住房和城乡建设行业职业</w:t>
      </w:r>
    </w:p>
    <w:p>
      <w:pPr>
        <w:widowControl/>
        <w:shd w:val="clear" w:color="auto" w:fill="FFFFFF"/>
        <w:spacing w:line="560" w:lineRule="exact"/>
        <w:ind w:right="55" w:rightChars="26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技能竞赛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组委会及其办公室组成人员名单</w:t>
      </w:r>
    </w:p>
    <w:p>
      <w:pPr>
        <w:widowControl/>
        <w:shd w:val="clear" w:color="auto" w:fill="FFFFFF"/>
        <w:spacing w:line="560" w:lineRule="exact"/>
        <w:rPr>
          <w:rFonts w:ascii="Times New Roman" w:hAnsi="Times New Roman" w:eastAsia="黑体" w:cs="宋体"/>
          <w:kern w:val="0"/>
          <w:sz w:val="32"/>
          <w:szCs w:val="24"/>
        </w:rPr>
      </w:pP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黑体" w:cs="宋体"/>
          <w:kern w:val="0"/>
          <w:sz w:val="32"/>
          <w:szCs w:val="24"/>
        </w:rPr>
      </w:pPr>
      <w:r>
        <w:rPr>
          <w:rFonts w:hint="eastAsia" w:ascii="Times New Roman" w:hAnsi="Times New Roman" w:eastAsia="黑体" w:cs="宋体"/>
          <w:kern w:val="0"/>
          <w:sz w:val="32"/>
          <w:szCs w:val="24"/>
        </w:rPr>
        <w:t>一、竞赛</w:t>
      </w:r>
      <w:r>
        <w:rPr>
          <w:rFonts w:hint="eastAsia" w:ascii="Times New Roman" w:hAnsi="Times New Roman" w:eastAsia="黑体" w:cs="宋体"/>
          <w:kern w:val="0"/>
          <w:sz w:val="32"/>
          <w:szCs w:val="24"/>
          <w:lang w:eastAsia="zh-CN"/>
        </w:rPr>
        <w:t>组</w:t>
      </w:r>
      <w:r>
        <w:rPr>
          <w:rFonts w:hint="eastAsia" w:ascii="Times New Roman" w:hAnsi="Times New Roman" w:eastAsia="黑体" w:cs="宋体"/>
          <w:kern w:val="0"/>
          <w:sz w:val="32"/>
          <w:szCs w:val="24"/>
        </w:rPr>
        <w:t>委会</w:t>
      </w:r>
    </w:p>
    <w:p>
      <w:pPr>
        <w:widowControl/>
        <w:shd w:val="clear" w:color="auto" w:fill="FFFFFF"/>
        <w:spacing w:line="560" w:lineRule="exact"/>
        <w:ind w:firstLine="321" w:firstLineChars="100"/>
        <w:rPr>
          <w:rFonts w:ascii="Times New Roman" w:hAnsi="Times New Roman" w:eastAsia="楷体_GB2312" w:cs="宋体"/>
          <w:b/>
          <w:kern w:val="0"/>
          <w:sz w:val="32"/>
          <w:szCs w:val="24"/>
        </w:rPr>
      </w:pP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主</w:t>
      </w:r>
      <w:r>
        <w:rPr>
          <w:rFonts w:ascii="Times New Roman" w:hAnsi="Times New Roman" w:eastAsia="楷体_GB2312" w:cs="宋体"/>
          <w:b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  <w:lang w:val="en-US" w:eastAsia="zh-CN"/>
        </w:rPr>
        <w:t>付  涛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陕西省住房和城乡建设厅党组成员、副厅长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张虎成</w:t>
      </w:r>
      <w:r>
        <w:rPr>
          <w:rFonts w:ascii="Times New Roman" w:hAnsi="Times New Roman" w:eastAsia="仿宋_GB2312" w:cs="Times New Roman"/>
          <w:sz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陕西省人力资源和社会保障厅党组成员、</w:t>
      </w:r>
      <w:r>
        <w:rPr>
          <w:rFonts w:hint="eastAsia" w:ascii="Times New Roman" w:hAnsi="Times New Roman" w:eastAsia="仿宋_GB2312" w:cs="Times New Roman"/>
          <w:sz w:val="32"/>
        </w:rPr>
        <w:t>副厅长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1" w:firstLineChars="100"/>
        <w:textAlignment w:val="auto"/>
        <w:rPr>
          <w:rFonts w:ascii="Times New Roman" w:hAnsi="Times New Roman" w:eastAsia="楷体_GB2312" w:cs="宋体"/>
          <w:b/>
          <w:kern w:val="0"/>
          <w:sz w:val="32"/>
          <w:szCs w:val="24"/>
        </w:rPr>
      </w:pP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副主任：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白晓辉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陕西省住房和城乡建设厅人事（离退）处处长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spacing w:val="-17"/>
          <w:kern w:val="0"/>
          <w:sz w:val="32"/>
          <w:szCs w:val="32"/>
        </w:rPr>
      </w:pP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韩晓琴  </w:t>
      </w:r>
      <w:r>
        <w:rPr>
          <w:rFonts w:hint="eastAsia" w:ascii="Times New Roman" w:hAnsi="Times New Roman" w:eastAsia="仿宋_GB2312" w:cs="宋体"/>
          <w:spacing w:val="-17"/>
          <w:w w:val="104"/>
          <w:kern w:val="0"/>
          <w:sz w:val="32"/>
          <w:szCs w:val="32"/>
        </w:rPr>
        <w:t>陕西省人力资源和社会保障厅职业能力建设处处长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spacing w:val="-10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张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丹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spacing w:val="-10"/>
          <w:kern w:val="0"/>
          <w:sz w:val="32"/>
          <w:szCs w:val="24"/>
        </w:rPr>
        <w:t>陕西省住房和城乡建设厅建筑市场管理办公室主任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spacing w:val="-1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蒋  卫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spacing w:val="-10"/>
          <w:kern w:val="0"/>
          <w:sz w:val="32"/>
          <w:szCs w:val="24"/>
        </w:rPr>
        <w:t>陕西省住房和城乡建设厅建筑节能与科技处处长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曾海龙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陕西省建设教育与城市建设档案管理中心主任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    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陕西省建设教育协会会长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1" w:firstLineChars="100"/>
        <w:textAlignment w:val="auto"/>
        <w:rPr>
          <w:rFonts w:ascii="Times New Roman" w:hAnsi="Times New Roman" w:eastAsia="楷体_GB2312" w:cs="宋体"/>
          <w:b/>
          <w:kern w:val="0"/>
          <w:sz w:val="32"/>
          <w:szCs w:val="24"/>
        </w:rPr>
      </w:pP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委</w:t>
      </w:r>
      <w:r>
        <w:rPr>
          <w:rFonts w:ascii="Times New Roman" w:hAnsi="Times New Roman" w:eastAsia="楷体_GB2312" w:cs="宋体"/>
          <w:b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Times New Roman" w:hAnsi="Times New Roman" w:eastAsia="仿宋_GB2312" w:cs="宋体"/>
          <w:kern w:val="0"/>
          <w:sz w:val="32"/>
          <w:szCs w:val="24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刘亚明  陕西省城市燃气热力协会</w:t>
      </w:r>
      <w:r>
        <w:rPr>
          <w:rFonts w:hint="eastAsia" w:ascii="Times New Roman" w:hAnsi="Times New Roman" w:eastAsia="仿宋_GB2312" w:cs="宋体"/>
          <w:kern w:val="0"/>
          <w:sz w:val="32"/>
          <w:szCs w:val="24"/>
          <w:lang w:eastAsia="zh-CN"/>
        </w:rPr>
        <w:t>党支部书记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何清堂  陕西省城镇供水排水协会会长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朱耀豹  陕西省建筑劳务协会会长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岳  岚  陕西建设技师学院党委书记、院长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9" w:leftChars="152" w:hanging="1280" w:hangingChars="400"/>
        <w:textAlignment w:val="auto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24"/>
        </w:rPr>
        <w:t>付超锋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陕西</w:t>
      </w:r>
      <w:r>
        <w:rPr>
          <w:rFonts w:hint="eastAsia" w:ascii="Times New Roman" w:hAnsi="Times New Roman" w:eastAsia="仿宋_GB2312" w:cs="宋体"/>
          <w:color w:val="000000"/>
          <w:spacing w:val="-23"/>
          <w:kern w:val="0"/>
          <w:sz w:val="32"/>
          <w:szCs w:val="32"/>
        </w:rPr>
        <w:t>建筑产业投资集团有限公司党委副书记、董事长</w:t>
      </w:r>
      <w:r>
        <w:rPr>
          <w:rFonts w:hint="eastAsia" w:ascii="Times New Roman" w:hAnsi="Times New Roman" w:eastAsia="仿宋_GB2312" w:cs="宋体"/>
          <w:color w:val="000000"/>
          <w:spacing w:val="-2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</w:rPr>
        <w:t>陕西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lang w:eastAsia="zh-CN"/>
        </w:rPr>
        <w:t>省建筑节能协会装配式建筑产业专业委员会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主任委员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黑体" w:cs="宋体"/>
          <w:kern w:val="0"/>
          <w:sz w:val="32"/>
          <w:szCs w:val="24"/>
        </w:rPr>
      </w:pPr>
      <w:r>
        <w:rPr>
          <w:rFonts w:hint="eastAsia" w:ascii="Times New Roman" w:hAnsi="Times New Roman" w:eastAsia="黑体" w:cs="宋体"/>
          <w:kern w:val="0"/>
          <w:sz w:val="32"/>
          <w:szCs w:val="24"/>
        </w:rPr>
        <w:t>二</w:t>
      </w:r>
      <w:r>
        <w:rPr>
          <w:rFonts w:hint="eastAsia" w:ascii="Times New Roman" w:hAnsi="Times New Roman" w:eastAsia="黑体" w:cs="宋体"/>
          <w:kern w:val="0"/>
          <w:sz w:val="32"/>
          <w:szCs w:val="24"/>
          <w:lang w:eastAsia="zh-CN"/>
        </w:rPr>
        <w:t>、组</w:t>
      </w:r>
      <w:r>
        <w:rPr>
          <w:rFonts w:hint="eastAsia" w:ascii="Times New Roman" w:hAnsi="Times New Roman" w:eastAsia="黑体" w:cs="宋体"/>
          <w:kern w:val="0"/>
          <w:sz w:val="32"/>
          <w:szCs w:val="24"/>
        </w:rPr>
        <w:t>委会办公室</w:t>
      </w:r>
    </w:p>
    <w:p>
      <w:pPr>
        <w:widowControl/>
        <w:shd w:val="clear" w:color="auto" w:fill="FFFFFF"/>
        <w:spacing w:line="560" w:lineRule="exact"/>
        <w:ind w:firstLine="321" w:firstLineChars="100"/>
        <w:rPr>
          <w:rFonts w:ascii="Times New Roman" w:hAnsi="Times New Roman" w:eastAsia="楷体_GB2312" w:cs="宋体"/>
          <w:b/>
          <w:kern w:val="0"/>
          <w:sz w:val="32"/>
          <w:szCs w:val="24"/>
        </w:rPr>
      </w:pP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主  任：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白晓辉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陕西省住房和城乡建设厅人事（离退）处处长</w:t>
      </w:r>
    </w:p>
    <w:p>
      <w:pPr>
        <w:widowControl/>
        <w:shd w:val="clear" w:color="auto" w:fill="FFFFFF"/>
        <w:spacing w:line="560" w:lineRule="exact"/>
        <w:ind w:firstLine="321" w:firstLineChars="100"/>
        <w:rPr>
          <w:rFonts w:ascii="Times New Roman" w:hAnsi="Times New Roman" w:eastAsia="楷体_GB2312" w:cs="宋体"/>
          <w:b/>
          <w:kern w:val="0"/>
          <w:sz w:val="32"/>
          <w:szCs w:val="24"/>
        </w:rPr>
      </w:pP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副主任：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李花侠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陕西省住房和城乡建设厅人事（离退）处副处长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ascii="Times New Roman" w:hAnsi="Times New Roman" w:eastAsia="仿宋_GB2312" w:cs="宋体"/>
          <w:spacing w:val="-1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齐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浩</w:t>
      </w:r>
      <w:r>
        <w:rPr>
          <w:rFonts w:ascii="Times New Roman" w:hAnsi="Times New Roman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宋体"/>
          <w:spacing w:val="-10"/>
          <w:kern w:val="0"/>
          <w:sz w:val="32"/>
          <w:szCs w:val="24"/>
        </w:rPr>
        <w:t>陕西省住房和城乡建设厅建筑节能与科技处</w:t>
      </w:r>
      <w:r>
        <w:rPr>
          <w:rFonts w:hint="eastAsia" w:ascii="Times New Roman" w:hAnsi="Times New Roman" w:eastAsia="仿宋_GB2312" w:cs="宋体"/>
          <w:spacing w:val="-10"/>
          <w:kern w:val="0"/>
          <w:sz w:val="32"/>
          <w:szCs w:val="24"/>
          <w:lang w:eastAsia="zh-CN"/>
        </w:rPr>
        <w:t>副</w:t>
      </w:r>
      <w:r>
        <w:rPr>
          <w:rFonts w:hint="eastAsia" w:ascii="Times New Roman" w:hAnsi="Times New Roman" w:eastAsia="仿宋_GB2312" w:cs="宋体"/>
          <w:spacing w:val="-10"/>
          <w:kern w:val="0"/>
          <w:sz w:val="32"/>
          <w:szCs w:val="24"/>
        </w:rPr>
        <w:t>处长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24"/>
        </w:rPr>
        <w:t>苏根泰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spacing w:val="2"/>
          <w:kern w:val="0"/>
          <w:sz w:val="32"/>
          <w:szCs w:val="32"/>
        </w:rPr>
        <w:t>陕西省人力资源和社会保障厅职业能力建设处</w:t>
      </w:r>
    </w:p>
    <w:p>
      <w:pPr>
        <w:widowControl/>
        <w:shd w:val="clear" w:color="auto" w:fill="FFFFFF"/>
        <w:spacing w:line="560" w:lineRule="exact"/>
        <w:ind w:left="1277" w:leftChars="608" w:firstLine="320" w:firstLineChars="1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三级调研员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spacing w:val="-17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王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32"/>
          <w:szCs w:val="24"/>
        </w:rPr>
        <w:t>珺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</w:t>
      </w:r>
      <w:r>
        <w:rPr>
          <w:rFonts w:hint="eastAsia" w:ascii="Times New Roman" w:hAnsi="Times New Roman" w:eastAsia="仿宋_GB2312" w:cs="宋体"/>
          <w:spacing w:val="-17"/>
          <w:kern w:val="0"/>
          <w:sz w:val="32"/>
          <w:szCs w:val="24"/>
        </w:rPr>
        <w:t>省建设教育与城市建设档案管理中心副主任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color w:val="000000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24"/>
        </w:rPr>
        <w:t>程根虎  陕西建设技师学院党委副书记、常务副院长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 xml:space="preserve">王兆猛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西安建筑工程技师学院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党委副书记、副院长</w:t>
      </w:r>
    </w:p>
    <w:p>
      <w:pPr>
        <w:widowControl/>
        <w:shd w:val="clear" w:color="auto" w:fill="FFFFFF"/>
        <w:spacing w:line="560" w:lineRule="exact"/>
        <w:ind w:firstLine="321" w:firstLineChars="100"/>
        <w:rPr>
          <w:rFonts w:ascii="Times New Roman" w:hAnsi="Times New Roman" w:eastAsia="楷体_GB2312" w:cs="宋体"/>
          <w:b/>
          <w:kern w:val="0"/>
          <w:sz w:val="32"/>
          <w:szCs w:val="24"/>
        </w:rPr>
      </w:pP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成</w:t>
      </w:r>
      <w:r>
        <w:rPr>
          <w:rFonts w:ascii="Times New Roman" w:hAnsi="Times New Roman" w:eastAsia="楷体_GB2312" w:cs="宋体"/>
          <w:b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楷体_GB2312" w:cs="宋体"/>
          <w:b/>
          <w:kern w:val="0"/>
          <w:sz w:val="32"/>
          <w:szCs w:val="24"/>
        </w:rPr>
        <w:t>员：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王恒波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陕西省建设教育与城市建设档案管理中心职业</w:t>
      </w:r>
    </w:p>
    <w:p>
      <w:pPr>
        <w:widowControl/>
        <w:shd w:val="clear" w:color="auto" w:fill="FFFFFF"/>
        <w:spacing w:line="560" w:lineRule="exact"/>
        <w:ind w:firstLine="1558" w:firstLineChars="487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技能业务指导科科长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杨越峰</w:t>
      </w:r>
      <w:r>
        <w:rPr>
          <w:rFonts w:ascii="Times New Roman" w:hAnsi="Times New Roman" w:eastAsia="仿宋_GB2312" w:cs="宋体"/>
          <w:kern w:val="0"/>
          <w:sz w:val="32"/>
          <w:szCs w:val="24"/>
        </w:rPr>
        <w:t xml:space="preserve"> 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陕西省建设教育协会副秘书长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党祥祥  陕西省城市燃气热力协会秘书长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孟  军  陕西省城镇供水排水协会</w:t>
      </w:r>
      <w:r>
        <w:rPr>
          <w:rFonts w:hint="eastAsia" w:ascii="Times New Roman" w:hAnsi="Times New Roman" w:eastAsia="仿宋_GB2312" w:cs="宋体"/>
          <w:kern w:val="0"/>
          <w:sz w:val="32"/>
          <w:szCs w:val="24"/>
          <w:lang w:eastAsia="zh-CN"/>
        </w:rPr>
        <w:t>副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秘书长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kern w:val="0"/>
          <w:sz w:val="32"/>
          <w:szCs w:val="24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>邹慈佑  陕西省建筑劳务协会副会长、秘书长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24"/>
        </w:rPr>
        <w:t xml:space="preserve">刘海生 </w:t>
      </w:r>
      <w:r>
        <w:rPr>
          <w:rFonts w:hint="eastAsia" w:ascii="Times New Roman" w:hAnsi="Times New Roman" w:eastAsia="仿宋_GB2312" w:cs="宋体"/>
          <w:kern w:val="0"/>
          <w:sz w:val="32"/>
          <w:szCs w:val="24"/>
        </w:rPr>
        <w:t xml:space="preserve"> </w:t>
      </w: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陕西建筑产业投资集团有限公司副总经理</w:t>
      </w:r>
    </w:p>
    <w:p>
      <w:pPr>
        <w:widowControl/>
        <w:shd w:val="clear" w:color="auto" w:fill="FFFFFF"/>
        <w:spacing w:line="560" w:lineRule="exact"/>
        <w:ind w:firstLine="320" w:firstLineChars="1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张晓辉  陕西建设技师学院教学工作部部长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9846E4-88BF-41AB-AEFC-0E046484D3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A3970D5-DD26-4115-9864-4F5C3667018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CCD1E38-21A9-439D-AE8B-E037E71BA94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E51E19E7-F032-434B-9D24-4B0B1441647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55600B4-5E65-425A-9AEC-DFC8BF20A94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617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2023-08-09T03:19:12Z</dcterms:created>
  <dc:creator>Administrator</dc:creator>
  <cp:lastModifiedBy>〰</cp:lastModifiedBy>
  <dcterms:modified xsi:type="dcterms:W3CDTF">2023-08-09T03:19:21Z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E89DC8E6F0C74155A96F4429D538F608_12</vt:lpwstr>
  </property>
</Properties>
</file>