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抽查项目统计表（消防设计审查）</w:t>
      </w:r>
    </w:p>
    <w:tbl>
      <w:tblPr>
        <w:tblStyle w:val="6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23"/>
        <w:gridCol w:w="1550"/>
        <w:gridCol w:w="1550"/>
        <w:gridCol w:w="2194"/>
        <w:gridCol w:w="906"/>
        <w:gridCol w:w="189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编号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项目名称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建设单位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设计单位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技术服务单位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联系人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办理部门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秦正富悦城北区项目</w:t>
            </w:r>
            <w:r>
              <w:t>1#商业、4#酒店式公寓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陕西容基房地产开发有限公司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陕西省建筑设计研究院（集团）有限公司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陕西恒睿建设咨询有限公司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韦娣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13572742880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渭南市住建局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安康高新区第一初级中学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安康高新教育管理发展有限公司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西安佰邑建筑规划设计有限公司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陕西西北综勘院技术咨询有限公司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张俊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15667885230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安康高新住建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紫阳县向阳镇茶马古道景区旅游综合开发项目（一期）工程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紫阳县文化旅游投资发展有限公司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北京中建恒基工程设计有限公司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</w:pPr>
            <w:r>
              <w:rPr>
                <w:rFonts w:hint="default" w:ascii="宋体" w:hAnsi="宋体" w:cs="宋体"/>
                <w:kern w:val="0"/>
                <w:szCs w:val="21"/>
                <w:lang w:val="zh-CN"/>
              </w:rPr>
              <w:t>安康市三盛工程咨询有限公司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</w:pPr>
            <w:r>
              <w:t>吴祥平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15399367977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t>安康紫阳住建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金明街道办景和社区省级标准化社区、嵌入式养老、日间照料和居家养老综合服务建设项目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延安市安塞区金明街道办事处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河北浚源工程勘察设计有限公司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szCs w:val="21"/>
                <w:shd w:val="clear" w:color="auto" w:fill="FFFFFF"/>
                <w:lang w:val="zh-CN"/>
              </w:rPr>
              <w:t>渭南市秦东工程图审有限责任公司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刘怀东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13891113887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延安市安塞住建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碧桂园凤凰城项目</w:t>
            </w:r>
            <w:r>
              <w:t>15#、27#、31#楼及地下车库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宝鸡市碧桂园房地产开发有限公司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广东博意建筑设计院有限公司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</w:pPr>
            <w:r>
              <w:t>西安安泰工程技术咨询有限责任公司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</w:pPr>
            <w:r>
              <w:t>王飞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15829795009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宝鸡市高新住建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中宏盛商贸大厦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宝鸡泰源祥房地产开发有限公司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太原王孝雄建筑设计院（有限公司）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</w:pPr>
            <w:r>
              <w:t>宝鸡市方震施工图技术咨询有限公司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</w:pPr>
            <w:r>
              <w:t>张文静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13659271096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宝鸡市住建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彬州市实验小学分校建设工程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彬州市教育局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陕西新陆设计有限责任公司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Cs w:val="21"/>
                <w:shd w:val="clear" w:color="auto" w:fill="FFFFFF"/>
                <w:lang w:val="zh-CN"/>
              </w:rPr>
              <w:t>陕西恒安工程技术咨询有限公司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</w:pPr>
            <w:r>
              <w:t>史彬忠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13992078537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彬州市住建</w:t>
            </w:r>
          </w:p>
        </w:tc>
      </w:tr>
    </w:tbl>
    <w:p>
      <w:pPr>
        <w:jc w:val="center"/>
      </w:pPr>
    </w:p>
    <w:tbl>
      <w:tblPr>
        <w:tblStyle w:val="6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23"/>
        <w:gridCol w:w="1550"/>
        <w:gridCol w:w="1550"/>
        <w:gridCol w:w="2179"/>
        <w:gridCol w:w="921"/>
        <w:gridCol w:w="189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定边县职业教育中心实训基地建设项目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定边县教育和体育局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中匠民大国际工程设计有限公司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</w:pPr>
            <w:r>
              <w:t>榆林市正圆联合施工图设计审查有限公司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t>贺志荣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17742457772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t>榆林市定边县住建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梧桐里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陕西开元通宝房地产开发有限公司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广州黄埔建筑设计院有限公司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未上传施工图审查报告，未填写技术服务机构信息，经核查为“陕西人防工程技术咨询有限公司”进行图审</w:t>
            </w:r>
            <w:bookmarkStart w:id="0" w:name="_GoBack"/>
            <w:bookmarkEnd w:id="0"/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t>孙欣茹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18278767675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韩城市住建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汉台思源实验学校教学综合楼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汉中市汉台思源实验学校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陕西方得建筑工程设计有限公司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</w:pPr>
            <w:r>
              <w:t>陕西恒睿建设咨询有限公司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t>苟强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13571686996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t>汉中市汉台区住建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>西安曲江文创中心3#、4#、5#楼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>西安曲江丰欣置业有限公司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>上海颐景建筑设计有限公司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>陕西中联华秦工程咨询有限公司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>葛庆杰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>15609280558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西安市曲江住建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汉中市汉都剧场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汉中汉都文化娱乐有限公司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陕西市政建筑设计研究院有限公司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汉中钟声建设工程咨询有限公司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t>张辉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18292605888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t>汉中市住建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山水融城二期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陕西泰宇房地产集团有限公司第一分公司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北京中厦建筑设计研究院有限公司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>陕西恒睿建设咨询有限公司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t>杨筱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13992480369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商洛</w:t>
            </w:r>
            <w:r>
              <w:t>市住建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商洛国际医学中心建设项目5#、7#、8#、9#楼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商洛国际医学中心医院有限公司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中国电子工程设计院有限公司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</w:pPr>
            <w:r>
              <w:t>陕西西北综勘院技术咨询有限公司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t>邬文欣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17609183495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商洛</w:t>
            </w:r>
            <w:r>
              <w:t>市住建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麟州一号院项目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神木市和天下房地产开发有限公司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中联西北工程设计研究院有限公司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陕西恒睿建设咨询有限公司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t>白文会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13892269012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t>神木住建</w:t>
            </w:r>
          </w:p>
        </w:tc>
      </w:tr>
    </w:tbl>
    <w:p>
      <w:pPr>
        <w:jc w:val="center"/>
      </w:pPr>
    </w:p>
    <w:p>
      <w:pPr>
        <w:jc w:val="center"/>
      </w:pPr>
    </w:p>
    <w:p/>
    <w:tbl>
      <w:tblPr>
        <w:tblStyle w:val="6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23"/>
        <w:gridCol w:w="1550"/>
        <w:gridCol w:w="1550"/>
        <w:gridCol w:w="1707"/>
        <w:gridCol w:w="1393"/>
        <w:gridCol w:w="189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铜川中骏·璟峰项目8#、9#、10#、12#、13#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铜川骏鼎房地产开发有限公司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成都基准方中建筑设计有限公司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t>西安天慧建筑技术咨询有限责任公司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t>李静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18809198090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t>铜川住建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西安市御锦城4-M1地块二期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盛恒（西安）房地产开发有限公司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成都基准方中建筑设计有限公司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t>西安浩丰人防工程咨询有限公司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t>马怡欣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18991861415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西浐灞住建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招商局丝路中心项目南地块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西安招阳房地产有限公司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成都基准方中建筑设计有限公司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西安安泰工程技术咨询有限责任公司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t>种晨龙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18802953325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西港务住建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北城新天地五期项目14#、16#、23#号楼、幼儿园、地下车库（东区）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西安市嘉谊实业有限公司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西安卓创中恒工程设计有限公司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t>西安鸿发施工图设计审查有限责任公司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t>党晓嫒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15619327564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西高住建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中海西沣路项目DK-1（办公楼）新建工程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西安中海誉高置业有限公司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成都基准方中建筑设计有限公司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t>西安天慧建筑技术咨询有限责任公司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t>薛丹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13991903442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西高住建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碧桂园云顶（三期）项目2#楼、5#楼、6#楼、7#楼、17#楼、环网室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西安碧盈置业有限公司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广东博意建筑设计院有限公司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t>西安安泰工程技术咨询有限责任公司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t>高鹏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13991329372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西航天住建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西安兵器科技产业基地区域服务中心一期1#楼（神鼎大厦）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陕西神鼎投资发展有限公司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陕西省建筑科学研究院设计院有限公司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t>陕西恒睿建设咨询有限公司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t>贺海军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15829809119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西经开住建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西安市临潼区旅游纪念品研发中心体验式酒店项目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西安市临潼区大秦陶俑制作有限公司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西安骊山建筑规划设计院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t>陕西恒睿建设咨询有限公司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t>凌彪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18702926661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西临住建</w:t>
            </w:r>
          </w:p>
        </w:tc>
      </w:tr>
    </w:tbl>
    <w:p>
      <w:pPr>
        <w:jc w:val="center"/>
      </w:pPr>
    </w:p>
    <w:tbl>
      <w:tblPr>
        <w:tblStyle w:val="6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23"/>
        <w:gridCol w:w="1550"/>
        <w:gridCol w:w="1550"/>
        <w:gridCol w:w="1707"/>
        <w:gridCol w:w="1393"/>
        <w:gridCol w:w="189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金辉·世界城</w:t>
            </w:r>
            <w:r>
              <w:t>B地块三期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西安曲江原山置业有限公司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北京中外建建筑设计有限公司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西安安泰工程技术咨询有限责任公司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冯森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18092042067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西曲江住建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曲江树屋酒店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西安曲江国际会展投资控股有限公司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华东建筑设计研究院有限公司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t>西安安泰工程技术咨询有限责任公司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t>刘扬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17791246046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西曲江住建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西安青水瓦台温泉装饰装修工程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西安青水瓦台温泉酒店管理有限公司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铭扬工程设计集团有限公司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t>陕西恒睿建设咨询有限公司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t>陈浩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18502951378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西未住建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世贸铭城项目DK1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陕西世贸铭城建设开发有限公司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深圳大学建筑设计研究院有限公司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t>陕西华瑞建设工程技术咨询有限公司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t>尹永刚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18091803112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西咸住建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黄冈学府城（南区）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陕西海格尔房地产开发有限公司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筑博设计股份有限公司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t>西安安泰工程技术咨询有限责任公司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t>段涛妮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15929983942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西咸住建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西安学校·红星美凯龙教学区装饰工程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西安市雁塔区新东方培训中心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北京东方畅想建筑设计有限公司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shd w:val="clear" w:color="auto" w:fill="FFFFFF"/>
              <w:wordWrap w:val="0"/>
              <w:jc w:val="center"/>
            </w:pPr>
            <w:r>
              <w:t>陕西恒睿建设咨询有限公司</w:t>
            </w:r>
          </w:p>
          <w:p>
            <w:pPr>
              <w:jc w:val="center"/>
            </w:pP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t>张健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17792292779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西雁住建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爱迪生KTV装修工程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陕西音格文化娱乐有限公司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中图设计有限公司,陕西橙田装饰设计工程有限公司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t>陕西恒睿建设咨询有限公司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t>刘浩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17209010588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西长住建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子牙学宫总部校区3号，四号院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西安市子牙学宫青年创业学院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天安云建设工程有限公司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zh-CN"/>
              </w:rPr>
              <w:t>西安浩丰人防工程咨询有限公司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t>刘秦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18191123002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西周住建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雁塔区东三爻村（长安南路以西地区）城中村改造项目一期DK-1-B部分建筑及DK-C地下车库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西安雁程置业有限公司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西安建筑科技大学设计研究总院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t>西安安泰工程技术咨询有限责任公司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t>岳毅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13772020130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书香华府项目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陕西康惠置业有限公司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西安思维建筑设计研究院有限公司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t>咸阳建研施工图审查中心有限公司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t>田亮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15619510573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咸建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三原恒大文化旅游康养城（B01-09地块一期）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陕西恒祥伟弘置业有限公司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中联西北工程设计研究院有限公司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t>西安天慧建筑技术咨询有限责任公司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t>吕梦莎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17791921479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咸建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延安北大阳光教育小镇项目（一期）A1-27地块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延安市新区阳光城投资有限公司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陕西同济土木建筑设计有限公司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t>西安天慧建筑技术咨询有限责任公司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t>唐浩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15829812226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延市住建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杨凌万达广场城市综合体S-3#、S-4#楼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杨凌丽彩实业有限公司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四川中泰联合设计股份有限公司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t>陕西祥瑞宇恒工程咨询有限公司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t>李栋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18628460139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杨管建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榆林市第十二中学综合楼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榆阳区教育和体育局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榆林市建筑设计研究院有限公司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t>榆林市正圆联合施工图设计审查有限公司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t>刘军亮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13239299005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榆林榆阳区住建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盛景和苑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榆林市长盛集团房地产开发有限公司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成都基准方中建筑设计有限公司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t>陕西祥瑞宇恒工程咨询有限公司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t>常军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17719655999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榆林榆阳区住建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新文瑞渭南国际社区一期7#、9#、21#、24#、25#楼及地下车库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渭南文鼎瑞置业有限公司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北京汉通建筑规划设计有限公司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t>西安鸿发施工图设计审查有限责任公司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t>张松涛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18602951510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渭南建</w:t>
            </w:r>
          </w:p>
        </w:tc>
      </w:tr>
    </w:tbl>
    <w:p>
      <w:pPr>
        <w:jc w:val="center"/>
      </w:pPr>
    </w:p>
    <w:p>
      <w:pPr>
        <w:jc w:val="center"/>
      </w:pPr>
    </w:p>
    <w:tbl>
      <w:tblPr>
        <w:tblStyle w:val="6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23"/>
        <w:gridCol w:w="1550"/>
        <w:gridCol w:w="1550"/>
        <w:gridCol w:w="1707"/>
        <w:gridCol w:w="1393"/>
        <w:gridCol w:w="189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延安楠林城市广场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延安市宝塔区楠林商贸有限公司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中外建华诚（北京）工程咨询有限公司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t>陕西西建大施工图审查有限公司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</w:pPr>
            <w:r>
              <w:t>常天佑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t>15909145962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延市住建</w:t>
            </w:r>
          </w:p>
        </w:tc>
      </w:tr>
    </w:tbl>
    <w:p>
      <w:pPr>
        <w:jc w:val="center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250A5C"/>
    <w:rsid w:val="003801C6"/>
    <w:rsid w:val="00402DE6"/>
    <w:rsid w:val="00633343"/>
    <w:rsid w:val="006E66C4"/>
    <w:rsid w:val="0070027B"/>
    <w:rsid w:val="007476E5"/>
    <w:rsid w:val="007E25E5"/>
    <w:rsid w:val="008B217D"/>
    <w:rsid w:val="009F74A5"/>
    <w:rsid w:val="00A24F37"/>
    <w:rsid w:val="00AE5FFE"/>
    <w:rsid w:val="00EC7D8C"/>
    <w:rsid w:val="0A391BAA"/>
    <w:rsid w:val="1854230E"/>
    <w:rsid w:val="552D2B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B75925-60E5-4BE3-8B22-FF9E5DE505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514</Words>
  <Characters>2931</Characters>
  <Lines>24</Lines>
  <Paragraphs>6</Paragraphs>
  <TotalTime>20</TotalTime>
  <ScaleCrop>false</ScaleCrop>
  <LinksUpToDate>false</LinksUpToDate>
  <CharactersWithSpaces>3439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2021-07-06T02:37:00Z</dcterms:created>
  <dc:creator>张佳雨</dc:creator>
  <cp:lastModifiedBy>Administrator</cp:lastModifiedBy>
  <dcterms:modified xsi:type="dcterms:W3CDTF">2021-08-30T01:37:12Z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