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F1" w:rsidRDefault="008B0BF1">
      <w:pPr>
        <w:pStyle w:val="Heading2"/>
        <w:widowControl/>
        <w:spacing w:beforeAutospacing="0" w:afterAutospacing="0" w:line="360" w:lineRule="auto"/>
        <w:jc w:val="center"/>
      </w:pPr>
      <w:r>
        <w:rPr>
          <w:rFonts w:hint="eastAsia"/>
          <w:color w:val="212529"/>
          <w:shd w:val="clear" w:color="auto" w:fill="FFFFFF"/>
        </w:rPr>
        <w:t>陕西省物业管理区域新型冠状病毒感染的</w:t>
      </w:r>
    </w:p>
    <w:p w:rsidR="008B0BF1" w:rsidRDefault="008B0BF1">
      <w:pPr>
        <w:pStyle w:val="Heading2"/>
        <w:widowControl/>
        <w:spacing w:beforeAutospacing="0" w:afterAutospacing="0" w:line="360" w:lineRule="auto"/>
        <w:jc w:val="center"/>
      </w:pPr>
      <w:r>
        <w:rPr>
          <w:rFonts w:hint="eastAsia"/>
          <w:color w:val="212529"/>
          <w:shd w:val="clear" w:color="auto" w:fill="FFFFFF"/>
        </w:rPr>
        <w:t>肺炎疫情防控工作导则（试行）</w:t>
      </w:r>
    </w:p>
    <w:p w:rsidR="008B0BF1" w:rsidRDefault="008B0BF1">
      <w:pPr>
        <w:pStyle w:val="NormalWeb"/>
        <w:widowControl/>
        <w:spacing w:beforeAutospacing="0" w:afterAutospacing="0" w:line="360" w:lineRule="auto"/>
      </w:pP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为贯彻落实习近平总书记关于防控新型冠状病毒感染的肺炎疫情的重要指示精神和党中央、国务院决策部署，</w:t>
      </w:r>
      <w:r>
        <w:rPr>
          <w:rFonts w:ascii="Segoe UI" w:hAnsi="Segoe UI" w:cs="Segoe UI" w:hint="eastAsia"/>
          <w:color w:val="212529"/>
          <w:shd w:val="clear" w:color="auto" w:fill="FFFFFF"/>
        </w:rPr>
        <w:t>按照</w:t>
      </w:r>
      <w:r>
        <w:rPr>
          <w:rFonts w:ascii="宋体" w:hAnsi="宋体" w:cs="宋体" w:hint="eastAsia"/>
          <w:color w:val="212529"/>
          <w:shd w:val="clear" w:color="auto" w:fill="FFFFFF"/>
        </w:rPr>
        <w:t>省委、省政府</w:t>
      </w:r>
      <w:r>
        <w:rPr>
          <w:rFonts w:ascii="Segoe UI" w:hAnsi="Segoe UI" w:cs="Segoe UI" w:hint="eastAsia"/>
          <w:color w:val="212529"/>
          <w:shd w:val="clear" w:color="auto" w:fill="FFFFFF"/>
        </w:rPr>
        <w:t>对疫情防控工作的统一</w:t>
      </w:r>
      <w:r>
        <w:rPr>
          <w:rFonts w:ascii="宋体" w:hAnsi="宋体" w:cs="宋体" w:hint="eastAsia"/>
          <w:color w:val="212529"/>
          <w:shd w:val="clear" w:color="auto" w:fill="FFFFFF"/>
        </w:rPr>
        <w:t>安排，根据</w:t>
      </w:r>
      <w:r>
        <w:rPr>
          <w:rFonts w:ascii="Segoe UI" w:hAnsi="Segoe UI" w:cs="Segoe UI" w:hint="eastAsia"/>
          <w:color w:val="212529"/>
          <w:shd w:val="clear" w:color="auto" w:fill="FFFFFF"/>
        </w:rPr>
        <w:t>目前严峻的疫情形势和</w:t>
      </w:r>
      <w:r>
        <w:rPr>
          <w:rFonts w:ascii="宋体" w:hAnsi="宋体" w:cs="宋体" w:hint="eastAsia"/>
          <w:color w:val="212529"/>
          <w:shd w:val="clear" w:color="auto" w:fill="FFFFFF"/>
        </w:rPr>
        <w:t>应对疫情联防联控工作要求</w:t>
      </w:r>
      <w:r>
        <w:rPr>
          <w:rFonts w:ascii="Segoe UI" w:hAnsi="Segoe UI" w:cs="Segoe UI" w:hint="eastAsia"/>
          <w:color w:val="212529"/>
          <w:shd w:val="clear" w:color="auto" w:fill="FFFFFF"/>
        </w:rPr>
        <w:t>，</w:t>
      </w:r>
      <w:r>
        <w:rPr>
          <w:rFonts w:ascii="宋体" w:hAnsi="宋体" w:cs="宋体" w:hint="eastAsia"/>
          <w:color w:val="212529"/>
          <w:shd w:val="clear" w:color="auto" w:fill="FFFFFF"/>
        </w:rPr>
        <w:t>制定本</w:t>
      </w:r>
      <w:r>
        <w:rPr>
          <w:rFonts w:ascii="Segoe UI" w:hAnsi="Segoe UI" w:cs="Segoe UI" w:hint="eastAsia"/>
          <w:color w:val="212529"/>
          <w:shd w:val="clear" w:color="auto" w:fill="FFFFFF"/>
        </w:rPr>
        <w:t>导则</w:t>
      </w:r>
      <w:r>
        <w:rPr>
          <w:rFonts w:ascii="宋体" w:hAnsi="宋体" w:cs="宋体" w:hint="eastAsia"/>
          <w:color w:val="212529"/>
          <w:shd w:val="clear" w:color="auto" w:fill="FFFFFF"/>
        </w:rPr>
        <w:t>。</w:t>
      </w:r>
    </w:p>
    <w:p w:rsidR="008B0BF1" w:rsidRDefault="008B0BF1" w:rsidP="008569F1">
      <w:pPr>
        <w:pStyle w:val="NormalWeb"/>
        <w:widowControl/>
        <w:spacing w:beforeAutospacing="0" w:afterAutospacing="0" w:line="360" w:lineRule="auto"/>
        <w:ind w:firstLineChars="200" w:firstLine="482"/>
        <w:outlineLvl w:val="0"/>
      </w:pPr>
      <w:r>
        <w:rPr>
          <w:rStyle w:val="Strong"/>
          <w:rFonts w:ascii="宋体" w:hAnsi="宋体" w:cs="宋体" w:hint="eastAsia"/>
          <w:color w:val="212529"/>
          <w:shd w:val="clear" w:color="auto" w:fill="FFFFFF"/>
        </w:rPr>
        <w:t>一、</w:t>
      </w:r>
      <w:r>
        <w:rPr>
          <w:rStyle w:val="Strong"/>
          <w:rFonts w:ascii="Segoe UI" w:hAnsi="Segoe UI" w:cs="Segoe UI" w:hint="eastAsia"/>
          <w:color w:val="212529"/>
          <w:shd w:val="clear" w:color="auto" w:fill="FFFFFF"/>
        </w:rPr>
        <w:t>总则</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（一）本</w:t>
      </w:r>
      <w:r>
        <w:rPr>
          <w:rFonts w:ascii="Segoe UI" w:hAnsi="Segoe UI" w:cs="Segoe UI" w:hint="eastAsia"/>
          <w:color w:val="212529"/>
          <w:shd w:val="clear" w:color="auto" w:fill="FFFFFF"/>
        </w:rPr>
        <w:t>导则</w:t>
      </w:r>
      <w:r>
        <w:rPr>
          <w:rFonts w:ascii="宋体" w:hAnsi="宋体" w:cs="宋体" w:hint="eastAsia"/>
          <w:color w:val="212529"/>
          <w:shd w:val="clear" w:color="auto" w:fill="FFFFFF"/>
        </w:rPr>
        <w:t>适用于新型冠状病毒感染的肺炎疫情防控期间</w:t>
      </w:r>
      <w:r>
        <w:rPr>
          <w:rFonts w:ascii="Segoe UI" w:hAnsi="Segoe UI" w:cs="Segoe UI" w:hint="eastAsia"/>
          <w:color w:val="212529"/>
          <w:shd w:val="clear" w:color="auto" w:fill="FFFFFF"/>
        </w:rPr>
        <w:t>的</w:t>
      </w:r>
      <w:r>
        <w:rPr>
          <w:rFonts w:ascii="宋体" w:hAnsi="宋体" w:cs="宋体" w:hint="eastAsia"/>
          <w:color w:val="212529"/>
          <w:shd w:val="clear" w:color="auto" w:fill="FFFFFF"/>
        </w:rPr>
        <w:t>物业管理区域疫情防控工作</w:t>
      </w:r>
      <w:r>
        <w:rPr>
          <w:rFonts w:ascii="Segoe UI" w:hAnsi="Segoe UI" w:cs="Segoe UI" w:hint="eastAsia"/>
          <w:color w:val="212529"/>
          <w:shd w:val="clear" w:color="auto" w:fill="FFFFFF"/>
        </w:rPr>
        <w:t>。</w:t>
      </w:r>
      <w:r>
        <w:rPr>
          <w:rFonts w:ascii="宋体" w:hAnsi="宋体" w:cs="宋体" w:hint="eastAsia"/>
          <w:color w:val="212529"/>
          <w:shd w:val="clear" w:color="auto" w:fill="FFFFFF"/>
        </w:rPr>
        <w:t>物业服务企业管理的</w:t>
      </w:r>
      <w:r>
        <w:rPr>
          <w:rFonts w:ascii="Segoe UI" w:hAnsi="Segoe UI" w:cs="Segoe UI" w:hint="eastAsia"/>
          <w:color w:val="212529"/>
          <w:shd w:val="clear" w:color="auto" w:fill="FFFFFF"/>
        </w:rPr>
        <w:t>项目应</w:t>
      </w:r>
      <w:r>
        <w:rPr>
          <w:rFonts w:ascii="宋体" w:hAnsi="宋体" w:cs="宋体" w:hint="eastAsia"/>
          <w:color w:val="212529"/>
          <w:shd w:val="clear" w:color="auto" w:fill="FFFFFF"/>
        </w:rPr>
        <w:t>按</w:t>
      </w:r>
      <w:r>
        <w:rPr>
          <w:rFonts w:ascii="Segoe UI" w:hAnsi="Segoe UI" w:cs="Segoe UI" w:hint="eastAsia"/>
          <w:color w:val="212529"/>
          <w:shd w:val="clear" w:color="auto" w:fill="FFFFFF"/>
        </w:rPr>
        <w:t>本导则</w:t>
      </w:r>
      <w:r>
        <w:rPr>
          <w:rFonts w:ascii="宋体" w:hAnsi="宋体" w:cs="宋体" w:hint="eastAsia"/>
          <w:color w:val="212529"/>
          <w:shd w:val="clear" w:color="auto" w:fill="FFFFFF"/>
        </w:rPr>
        <w:t>执行，业主自管</w:t>
      </w:r>
      <w:r>
        <w:rPr>
          <w:rFonts w:ascii="Segoe UI" w:hAnsi="Segoe UI" w:cs="Segoe UI" w:hint="eastAsia"/>
          <w:color w:val="212529"/>
          <w:shd w:val="clear" w:color="auto" w:fill="FFFFFF"/>
        </w:rPr>
        <w:t>项目</w:t>
      </w:r>
      <w:r>
        <w:rPr>
          <w:rFonts w:ascii="宋体" w:hAnsi="宋体" w:cs="宋体" w:hint="eastAsia"/>
          <w:color w:val="212529"/>
          <w:shd w:val="clear" w:color="auto" w:fill="FFFFFF"/>
        </w:rPr>
        <w:t>，可参照本</w:t>
      </w:r>
      <w:r>
        <w:rPr>
          <w:rFonts w:ascii="Segoe UI" w:hAnsi="Segoe UI" w:cs="Segoe UI" w:hint="eastAsia"/>
          <w:color w:val="212529"/>
          <w:shd w:val="clear" w:color="auto" w:fill="FFFFFF"/>
        </w:rPr>
        <w:t>导则</w:t>
      </w:r>
      <w:r>
        <w:rPr>
          <w:rFonts w:ascii="宋体" w:hAnsi="宋体" w:cs="宋体" w:hint="eastAsia"/>
          <w:color w:val="212529"/>
          <w:shd w:val="clear" w:color="auto" w:fill="FFFFFF"/>
        </w:rPr>
        <w:t>执行。</w:t>
      </w:r>
    </w:p>
    <w:p w:rsidR="008B0BF1" w:rsidRDefault="008B0BF1">
      <w:pPr>
        <w:pStyle w:val="NormalWeb"/>
        <w:widowControl/>
        <w:spacing w:beforeAutospacing="0" w:afterAutospacing="0" w:line="360" w:lineRule="auto"/>
        <w:ind w:firstLine="480"/>
        <w:rPr>
          <w:rFonts w:ascii="宋体" w:cs="宋体"/>
          <w:color w:val="212529"/>
          <w:shd w:val="clear" w:color="auto" w:fill="FFFFFF"/>
        </w:rPr>
      </w:pPr>
      <w:r>
        <w:rPr>
          <w:rFonts w:ascii="宋体" w:hAnsi="宋体" w:cs="宋体" w:hint="eastAsia"/>
          <w:color w:val="212529"/>
          <w:shd w:val="clear" w:color="auto" w:fill="FFFFFF"/>
        </w:rPr>
        <w:t>（二）本导则依据《中华人民共和国突发事件应对法》（</w:t>
      </w:r>
      <w:smartTag w:uri="urn:schemas-microsoft-com:office:smarttags" w:element="chsdate">
        <w:smartTagPr>
          <w:attr w:name="IsROCDate" w:val="False"/>
          <w:attr w:name="IsLunarDate" w:val="False"/>
          <w:attr w:name="Day" w:val="30"/>
          <w:attr w:name="Month" w:val="8"/>
          <w:attr w:name="Year" w:val="2007"/>
        </w:smartTagPr>
        <w:r>
          <w:rPr>
            <w:rFonts w:ascii="宋体" w:hAnsi="宋体" w:cs="宋体"/>
            <w:color w:val="212529"/>
            <w:shd w:val="clear" w:color="auto" w:fill="FFFFFF"/>
          </w:rPr>
          <w:t>2007</w:t>
        </w:r>
        <w:r>
          <w:rPr>
            <w:rFonts w:ascii="宋体" w:hAnsi="宋体" w:cs="宋体" w:hint="eastAsia"/>
            <w:color w:val="212529"/>
            <w:shd w:val="clear" w:color="auto" w:fill="FFFFFF"/>
          </w:rPr>
          <w:t>年</w:t>
        </w:r>
        <w:r>
          <w:rPr>
            <w:rFonts w:ascii="宋体" w:hAnsi="宋体" w:cs="宋体"/>
            <w:color w:val="212529"/>
            <w:shd w:val="clear" w:color="auto" w:fill="FFFFFF"/>
          </w:rPr>
          <w:t>8</w:t>
        </w:r>
        <w:r>
          <w:rPr>
            <w:rFonts w:ascii="宋体" w:hAnsi="宋体" w:cs="宋体" w:hint="eastAsia"/>
            <w:color w:val="212529"/>
            <w:shd w:val="clear" w:color="auto" w:fill="FFFFFF"/>
          </w:rPr>
          <w:t>月</w:t>
        </w:r>
        <w:r>
          <w:rPr>
            <w:rFonts w:ascii="宋体" w:hAnsi="宋体" w:cs="宋体"/>
            <w:color w:val="212529"/>
            <w:shd w:val="clear" w:color="auto" w:fill="FFFFFF"/>
          </w:rPr>
          <w:t>30</w:t>
        </w:r>
        <w:r>
          <w:rPr>
            <w:rFonts w:ascii="宋体" w:hAnsi="宋体" w:cs="宋体" w:hint="eastAsia"/>
            <w:color w:val="212529"/>
            <w:shd w:val="clear" w:color="auto" w:fill="FFFFFF"/>
          </w:rPr>
          <w:t>日</w:t>
        </w:r>
      </w:smartTag>
      <w:r>
        <w:rPr>
          <w:rFonts w:ascii="宋体" w:hAnsi="宋体" w:cs="宋体" w:hint="eastAsia"/>
          <w:color w:val="212529"/>
          <w:shd w:val="clear" w:color="auto" w:fill="FFFFFF"/>
        </w:rPr>
        <w:t>第十届全国人民代表大会常务委员会第二十九次会议通过，中华人民共和国主席令第</w:t>
      </w:r>
      <w:r>
        <w:rPr>
          <w:rFonts w:ascii="宋体" w:hAnsi="宋体" w:cs="宋体"/>
          <w:color w:val="212529"/>
          <w:shd w:val="clear" w:color="auto" w:fill="FFFFFF"/>
        </w:rPr>
        <w:t>69</w:t>
      </w:r>
      <w:r>
        <w:rPr>
          <w:rFonts w:ascii="宋体" w:hAnsi="宋体" w:cs="宋体" w:hint="eastAsia"/>
          <w:color w:val="212529"/>
          <w:shd w:val="clear" w:color="auto" w:fill="FFFFFF"/>
        </w:rPr>
        <w:t>号）、《中华人民共和国传染病防治法》（</w:t>
      </w:r>
      <w:smartTag w:uri="urn:schemas-microsoft-com:office:smarttags" w:element="chsdate">
        <w:smartTagPr>
          <w:attr w:name="IsROCDate" w:val="False"/>
          <w:attr w:name="IsLunarDate" w:val="False"/>
          <w:attr w:name="Day" w:val="29"/>
          <w:attr w:name="Month" w:val="6"/>
          <w:attr w:name="Year" w:val="2013"/>
        </w:smartTagPr>
        <w:r>
          <w:rPr>
            <w:rFonts w:ascii="宋体" w:hAnsi="宋体" w:cs="宋体"/>
            <w:color w:val="212529"/>
            <w:shd w:val="clear" w:color="auto" w:fill="FFFFFF"/>
          </w:rPr>
          <w:t>2013</w:t>
        </w:r>
        <w:r>
          <w:rPr>
            <w:rFonts w:ascii="宋体" w:hAnsi="宋体" w:cs="宋体" w:hint="eastAsia"/>
            <w:color w:val="212529"/>
            <w:shd w:val="clear" w:color="auto" w:fill="FFFFFF"/>
          </w:rPr>
          <w:t>年</w:t>
        </w:r>
        <w:r>
          <w:rPr>
            <w:rFonts w:ascii="宋体" w:hAnsi="宋体" w:cs="宋体"/>
            <w:color w:val="212529"/>
            <w:shd w:val="clear" w:color="auto" w:fill="FFFFFF"/>
          </w:rPr>
          <w:t>6</w:t>
        </w:r>
        <w:r>
          <w:rPr>
            <w:rFonts w:ascii="宋体" w:hAnsi="宋体" w:cs="宋体" w:hint="eastAsia"/>
            <w:color w:val="212529"/>
            <w:shd w:val="clear" w:color="auto" w:fill="FFFFFF"/>
          </w:rPr>
          <w:t>月</w:t>
        </w:r>
        <w:r>
          <w:rPr>
            <w:rFonts w:ascii="宋体" w:hAnsi="宋体" w:cs="宋体"/>
            <w:color w:val="212529"/>
            <w:shd w:val="clear" w:color="auto" w:fill="FFFFFF"/>
          </w:rPr>
          <w:t>29</w:t>
        </w:r>
        <w:r>
          <w:rPr>
            <w:rFonts w:ascii="宋体" w:hAnsi="宋体" w:cs="宋体" w:hint="eastAsia"/>
            <w:color w:val="212529"/>
            <w:shd w:val="clear" w:color="auto" w:fill="FFFFFF"/>
          </w:rPr>
          <w:t>日</w:t>
        </w:r>
      </w:smartTag>
      <w:r>
        <w:rPr>
          <w:rFonts w:ascii="宋体" w:hAnsi="宋体" w:cs="宋体" w:hint="eastAsia"/>
          <w:color w:val="212529"/>
          <w:shd w:val="clear" w:color="auto" w:fill="FFFFFF"/>
        </w:rPr>
        <w:t>第十二届全国人民代表大会常务委员会第</w:t>
      </w:r>
      <w:r>
        <w:rPr>
          <w:rFonts w:ascii="宋体" w:hAnsi="宋体" w:cs="宋体"/>
          <w:color w:val="212529"/>
          <w:shd w:val="clear" w:color="auto" w:fill="FFFFFF"/>
        </w:rPr>
        <w:t>3</w:t>
      </w:r>
      <w:r>
        <w:rPr>
          <w:rFonts w:ascii="宋体" w:hAnsi="宋体" w:cs="宋体" w:hint="eastAsia"/>
          <w:color w:val="212529"/>
          <w:shd w:val="clear" w:color="auto" w:fill="FFFFFF"/>
        </w:rPr>
        <w:t>次会议修正，中华人民共和国主席令第</w:t>
      </w:r>
      <w:r>
        <w:rPr>
          <w:rFonts w:ascii="宋体" w:hAnsi="宋体" w:cs="宋体"/>
          <w:color w:val="212529"/>
          <w:shd w:val="clear" w:color="auto" w:fill="FFFFFF"/>
        </w:rPr>
        <w:t>5</w:t>
      </w:r>
      <w:r>
        <w:rPr>
          <w:rFonts w:ascii="宋体" w:hAnsi="宋体" w:cs="宋体" w:hint="eastAsia"/>
          <w:color w:val="212529"/>
          <w:shd w:val="clear" w:color="auto" w:fill="FFFFFF"/>
        </w:rPr>
        <w:t>号）、《医疗废物管理条例》（</w:t>
      </w:r>
      <w:smartTag w:uri="urn:schemas-microsoft-com:office:smarttags" w:element="chsdate">
        <w:smartTagPr>
          <w:attr w:name="IsROCDate" w:val="False"/>
          <w:attr w:name="IsLunarDate" w:val="False"/>
          <w:attr w:name="Day" w:val="29"/>
          <w:attr w:name="Month" w:val="12"/>
          <w:attr w:name="Year" w:val="2010"/>
        </w:smartTagPr>
        <w:r>
          <w:rPr>
            <w:rFonts w:ascii="宋体" w:hAnsi="宋体" w:cs="宋体"/>
            <w:color w:val="212529"/>
            <w:shd w:val="clear" w:color="auto" w:fill="FFFFFF"/>
          </w:rPr>
          <w:t>2010</w:t>
        </w:r>
        <w:r>
          <w:rPr>
            <w:rFonts w:ascii="宋体" w:hAnsi="宋体" w:cs="宋体" w:hint="eastAsia"/>
            <w:color w:val="212529"/>
            <w:shd w:val="clear" w:color="auto" w:fill="FFFFFF"/>
          </w:rPr>
          <w:t>年</w:t>
        </w:r>
        <w:r>
          <w:rPr>
            <w:rFonts w:ascii="宋体" w:hAnsi="宋体" w:cs="宋体"/>
            <w:color w:val="212529"/>
            <w:shd w:val="clear" w:color="auto" w:fill="FFFFFF"/>
          </w:rPr>
          <w:t>12</w:t>
        </w:r>
        <w:r>
          <w:rPr>
            <w:rFonts w:ascii="宋体" w:hAnsi="宋体" w:cs="宋体" w:hint="eastAsia"/>
            <w:color w:val="212529"/>
            <w:shd w:val="clear" w:color="auto" w:fill="FFFFFF"/>
          </w:rPr>
          <w:t>月</w:t>
        </w:r>
        <w:r>
          <w:rPr>
            <w:rFonts w:ascii="宋体" w:hAnsi="宋体" w:cs="宋体"/>
            <w:color w:val="212529"/>
            <w:shd w:val="clear" w:color="auto" w:fill="FFFFFF"/>
          </w:rPr>
          <w:t>29</w:t>
        </w:r>
        <w:r>
          <w:rPr>
            <w:rFonts w:ascii="宋体" w:hAnsi="宋体" w:cs="宋体" w:hint="eastAsia"/>
            <w:color w:val="212529"/>
            <w:shd w:val="clear" w:color="auto" w:fill="FFFFFF"/>
          </w:rPr>
          <w:t>日</w:t>
        </w:r>
      </w:smartTag>
      <w:r>
        <w:rPr>
          <w:rFonts w:ascii="宋体" w:hAnsi="宋体" w:cs="宋体" w:hint="eastAsia"/>
          <w:color w:val="212529"/>
          <w:shd w:val="clear" w:color="auto" w:fill="FFFFFF"/>
        </w:rPr>
        <w:t>国务院第</w:t>
      </w:r>
      <w:r>
        <w:rPr>
          <w:rFonts w:ascii="宋体" w:hAnsi="宋体" w:cs="宋体"/>
          <w:color w:val="212529"/>
          <w:shd w:val="clear" w:color="auto" w:fill="FFFFFF"/>
        </w:rPr>
        <w:t>138</w:t>
      </w:r>
      <w:r>
        <w:rPr>
          <w:rFonts w:ascii="宋体" w:hAnsi="宋体" w:cs="宋体" w:hint="eastAsia"/>
          <w:color w:val="212529"/>
          <w:shd w:val="clear" w:color="auto" w:fill="FFFFFF"/>
        </w:rPr>
        <w:t>次常务会议通过，中华人民共和国国务院令第</w:t>
      </w:r>
      <w:r>
        <w:rPr>
          <w:rFonts w:ascii="宋体" w:hAnsi="宋体" w:cs="宋体"/>
          <w:color w:val="212529"/>
          <w:shd w:val="clear" w:color="auto" w:fill="FFFFFF"/>
        </w:rPr>
        <w:t>588</w:t>
      </w:r>
      <w:r>
        <w:rPr>
          <w:rFonts w:ascii="宋体" w:hAnsi="宋体" w:cs="宋体" w:hint="eastAsia"/>
          <w:color w:val="212529"/>
          <w:shd w:val="clear" w:color="auto" w:fill="FFFFFF"/>
        </w:rPr>
        <w:t>号）、国家卫生健康委员会《新型冠状病毒感染的肺炎防控方案》、《新型冠状病毒感染的肺炎公众防护指南》</w:t>
      </w:r>
      <w:r>
        <w:rPr>
          <w:rFonts w:ascii="宋体" w:hAnsi="宋体" w:cs="宋体"/>
          <w:color w:val="212529"/>
          <w:shd w:val="clear" w:color="auto" w:fill="FFFFFF"/>
        </w:rPr>
        <w:t>WS/T367-2012</w:t>
      </w:r>
      <w:r>
        <w:rPr>
          <w:rFonts w:ascii="宋体" w:hAnsi="宋体" w:cs="宋体" w:hint="eastAsia"/>
          <w:color w:val="212529"/>
          <w:shd w:val="clear" w:color="auto" w:fill="FFFFFF"/>
        </w:rPr>
        <w:t xml:space="preserve">《医疗机构消毒技术规范》、国务院应对新型冠状病毒感染的肺炎疫情联防联控机制《公共场所新型冠状病毒感染的肺炎卫生防护指南》等文件制定。　　</w:t>
      </w:r>
    </w:p>
    <w:p w:rsidR="008B0BF1" w:rsidRDefault="008B0BF1">
      <w:pPr>
        <w:pStyle w:val="NormalWeb"/>
        <w:widowControl/>
        <w:spacing w:beforeAutospacing="0" w:afterAutospacing="0" w:line="360" w:lineRule="auto"/>
        <w:ind w:firstLine="480"/>
        <w:rPr>
          <w:rFonts w:ascii="Segoe UI" w:eastAsia="Times New Roman" w:hAnsi="Segoe UI" w:cs="Segoe UI"/>
          <w:color w:val="212529"/>
          <w:shd w:val="clear" w:color="auto" w:fill="FFFFFF"/>
        </w:rPr>
      </w:pPr>
      <w:r>
        <w:rPr>
          <w:rFonts w:ascii="宋体" w:hAnsi="宋体" w:cs="宋体" w:hint="eastAsia"/>
          <w:color w:val="212529"/>
          <w:shd w:val="clear" w:color="auto" w:fill="FFFFFF"/>
        </w:rPr>
        <w:t>（三）各市住房城乡建设部门负责监督指导物业服务企业落实本导则的各项要求。</w:t>
      </w:r>
    </w:p>
    <w:p w:rsidR="008B0BF1" w:rsidRDefault="008B0BF1" w:rsidP="008569F1">
      <w:pPr>
        <w:pStyle w:val="NormalWeb"/>
        <w:widowControl/>
        <w:spacing w:beforeAutospacing="0" w:afterAutospacing="0" w:line="360" w:lineRule="auto"/>
        <w:ind w:firstLineChars="200" w:firstLine="482"/>
        <w:outlineLvl w:val="0"/>
        <w:rPr>
          <w:rFonts w:ascii="宋体" w:cs="宋体"/>
          <w:b/>
          <w:bCs/>
          <w:color w:val="212529"/>
          <w:shd w:val="clear" w:color="auto" w:fill="FFFFFF"/>
        </w:rPr>
      </w:pPr>
      <w:r>
        <w:rPr>
          <w:rFonts w:ascii="宋体" w:hAnsi="宋体" w:cs="宋体" w:hint="eastAsia"/>
          <w:b/>
          <w:bCs/>
          <w:color w:val="212529"/>
          <w:shd w:val="clear" w:color="auto" w:fill="FFFFFF"/>
        </w:rPr>
        <w:t>二、基本要求</w:t>
      </w:r>
    </w:p>
    <w:p w:rsidR="008B0BF1" w:rsidRDefault="008B0BF1">
      <w:pPr>
        <w:pStyle w:val="NormalWeb"/>
        <w:widowControl/>
        <w:spacing w:beforeAutospacing="0" w:afterAutospacing="0" w:line="360" w:lineRule="auto"/>
        <w:ind w:firstLineChars="200" w:firstLine="480"/>
        <w:rPr>
          <w:rFonts w:ascii="Segoe UI" w:eastAsia="Times New Roman" w:hAnsi="Segoe UI" w:cs="Segoe UI"/>
          <w:color w:val="212529"/>
          <w:shd w:val="clear" w:color="auto" w:fill="FFFFFF"/>
        </w:rPr>
      </w:pPr>
      <w:r>
        <w:rPr>
          <w:rFonts w:ascii="Segoe UI" w:eastAsia="Times New Roman" w:hAnsi="Segoe UI" w:cs="Segoe UI"/>
          <w:color w:val="212529"/>
          <w:shd w:val="clear" w:color="auto" w:fill="FFFFFF"/>
        </w:rPr>
        <w:t>(</w:t>
      </w:r>
      <w:r>
        <w:rPr>
          <w:rFonts w:ascii="宋体" w:hAnsi="宋体" w:cs="宋体" w:hint="eastAsia"/>
          <w:color w:val="212529"/>
          <w:shd w:val="clear" w:color="auto" w:fill="FFFFFF"/>
        </w:rPr>
        <w:t>一</w:t>
      </w:r>
      <w:r>
        <w:rPr>
          <w:rFonts w:ascii="Segoe UI" w:eastAsia="Times New Roman" w:hAnsi="Segoe UI" w:cs="Segoe UI"/>
          <w:color w:val="212529"/>
          <w:shd w:val="clear" w:color="auto" w:fill="FFFFFF"/>
        </w:rPr>
        <w:t>)</w:t>
      </w:r>
      <w:r>
        <w:rPr>
          <w:rFonts w:ascii="宋体" w:hAnsi="宋体" w:cs="宋体" w:hint="eastAsia"/>
          <w:color w:val="212529"/>
          <w:shd w:val="clear" w:color="auto" w:fill="FFFFFF"/>
        </w:rPr>
        <w:t>组织保障</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hint="eastAsia"/>
          <w:color w:val="212529"/>
          <w:shd w:val="clear" w:color="auto" w:fill="FFFFFF"/>
        </w:rPr>
        <w:t>物业服务企业应成立以公司最高管理者为组长的企业疫情防控指挥部。指挥部由组长、副组长及有关部门负责人组成。职责包括研究制定疫情防控应急方案；指导、检查公司各部门、各项目部疫情防控工作的开展情况；设立疫情防控应急专项资金，监督管理各项目的疫情物资采购、配送、员工安全防护等；并配合政府主管部门、街道办事处、居委会等做好疫情防控和统计上报工作。各物业项目部成立项目疫情防控指挥部，配合政府做好疫情防控各项工作。项目疫情防控指挥部应按本项目特点制定并实施疫情防控方案及应急预案；实行项目经理负责制，物业项目组织架构中设疫情防控专人，做好疫情防控分工、协调、宣传、培训、保障、人员防护、现场管控、异常处置等工作。</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二</w:t>
      </w:r>
      <w:r>
        <w:rPr>
          <w:rFonts w:ascii="宋体" w:hAnsi="宋体" w:cs="宋体"/>
          <w:color w:val="212529"/>
          <w:shd w:val="clear" w:color="auto" w:fill="FFFFFF"/>
        </w:rPr>
        <w:t>)</w:t>
      </w:r>
      <w:r>
        <w:rPr>
          <w:rFonts w:ascii="宋体" w:hAnsi="宋体" w:cs="宋体" w:hint="eastAsia"/>
          <w:color w:val="212529"/>
          <w:shd w:val="clear" w:color="auto" w:fill="FFFFFF"/>
        </w:rPr>
        <w:t>物资保障</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hint="eastAsia"/>
          <w:color w:val="212529"/>
          <w:shd w:val="clear" w:color="auto" w:fill="FFFFFF"/>
        </w:rPr>
        <w:t>疫情防控物资应准备充足，包括基本消毒药品（包括</w:t>
      </w:r>
      <w:r>
        <w:rPr>
          <w:rFonts w:ascii="宋体" w:hAnsi="宋体" w:cs="宋体"/>
          <w:color w:val="212529"/>
          <w:shd w:val="clear" w:color="auto" w:fill="FFFFFF"/>
        </w:rPr>
        <w:t>84</w:t>
      </w:r>
      <w:r>
        <w:rPr>
          <w:rFonts w:ascii="宋体" w:hAnsi="宋体" w:cs="宋体" w:hint="eastAsia"/>
          <w:color w:val="212529"/>
          <w:shd w:val="clear" w:color="auto" w:fill="FFFFFF"/>
        </w:rPr>
        <w:t>消毒液、含氯消毒剂、</w:t>
      </w:r>
      <w:r>
        <w:rPr>
          <w:rFonts w:ascii="宋体" w:hAnsi="宋体" w:cs="宋体"/>
          <w:color w:val="212529"/>
          <w:shd w:val="clear" w:color="auto" w:fill="FFFFFF"/>
        </w:rPr>
        <w:t>75%</w:t>
      </w:r>
      <w:r>
        <w:rPr>
          <w:rFonts w:ascii="宋体" w:hAnsi="宋体" w:cs="宋体" w:hint="eastAsia"/>
          <w:color w:val="212529"/>
          <w:shd w:val="clear" w:color="auto" w:fill="FFFFFF"/>
        </w:rPr>
        <w:t>酒精、免洗洗手液等），防护器具（包括口罩、隔离服、手套、护目镜等），至少按周使用量提前储备；防控器具（包括测温设备、喷洒器具）。必要时配置对防护服、护目镜、防护胶鞋等进行消毒的紫外线灯。</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三</w:t>
      </w:r>
      <w:r>
        <w:rPr>
          <w:rFonts w:ascii="宋体" w:hAnsi="宋体" w:cs="宋体"/>
          <w:color w:val="212529"/>
          <w:shd w:val="clear" w:color="auto" w:fill="FFFFFF"/>
        </w:rPr>
        <w:t>)</w:t>
      </w:r>
      <w:r>
        <w:rPr>
          <w:rFonts w:ascii="宋体" w:hAnsi="宋体" w:cs="宋体" w:hint="eastAsia"/>
          <w:color w:val="212529"/>
          <w:shd w:val="clear" w:color="auto" w:fill="FFFFFF"/>
        </w:rPr>
        <w:t>人员保障</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hint="eastAsia"/>
          <w:color w:val="212529"/>
          <w:shd w:val="clear" w:color="auto" w:fill="FFFFFF"/>
        </w:rPr>
        <w:t>物业服务企业应确保疫情防疫工作人员充足，依据疫情情况合理调整各岗位人员作息时间，实行</w:t>
      </w:r>
      <w:r>
        <w:rPr>
          <w:rFonts w:ascii="宋体" w:hAnsi="宋体" w:cs="宋体"/>
          <w:color w:val="212529"/>
          <w:shd w:val="clear" w:color="auto" w:fill="FFFFFF"/>
        </w:rPr>
        <w:t>24</w:t>
      </w:r>
      <w:r>
        <w:rPr>
          <w:rFonts w:ascii="宋体" w:hAnsi="宋体" w:cs="宋体" w:hint="eastAsia"/>
          <w:color w:val="212529"/>
          <w:shd w:val="clear" w:color="auto" w:fill="FFFFFF"/>
        </w:rPr>
        <w:t>小时轮流值班制度；建立机动保障队伍，以备项目应急调配；进行人员情绪管理，如项目存在疑似人员，正确引导、避免恐慌；可按照激励机制，对在本次疫情防疫工作表现优秀的员工予以表彰和奖励。</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四</w:t>
      </w:r>
      <w:r>
        <w:rPr>
          <w:rFonts w:ascii="宋体" w:hAnsi="宋体" w:cs="宋体"/>
          <w:color w:val="212529"/>
          <w:shd w:val="clear" w:color="auto" w:fill="FFFFFF"/>
        </w:rPr>
        <w:t>)</w:t>
      </w:r>
      <w:r>
        <w:rPr>
          <w:rFonts w:ascii="宋体" w:hAnsi="宋体" w:cs="宋体" w:hint="eastAsia"/>
          <w:color w:val="212529"/>
          <w:shd w:val="clear" w:color="auto" w:fill="FFFFFF"/>
        </w:rPr>
        <w:t>信息畅通</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hint="eastAsia"/>
          <w:color w:val="212529"/>
          <w:shd w:val="clear" w:color="auto" w:fill="FFFFFF"/>
        </w:rPr>
        <w:t>物业服务企业应建立疫情防控信息沟通机制，开通</w:t>
      </w:r>
      <w:r>
        <w:rPr>
          <w:rFonts w:ascii="宋体" w:hAnsi="宋体" w:cs="宋体"/>
          <w:color w:val="212529"/>
          <w:shd w:val="clear" w:color="auto" w:fill="FFFFFF"/>
        </w:rPr>
        <w:t>24</w:t>
      </w:r>
      <w:r>
        <w:rPr>
          <w:rFonts w:ascii="宋体" w:hAnsi="宋体" w:cs="宋体" w:hint="eastAsia"/>
          <w:color w:val="212529"/>
          <w:shd w:val="clear" w:color="auto" w:fill="FFFFFF"/>
        </w:rPr>
        <w:t>小时疫情上报通道，并确保有关疫情信息的及时性和准确性；与社区居委会和业委会共同组成疫情联防联控小组，沟通并开展物业管理区域内的疫情防控协同工作；各项目应每日统计物业管理区域内疫情防控工作。对疑似感染病例必须严格按流程及时上报，杜绝瞒报、漏报等违规行为。</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五</w:t>
      </w:r>
      <w:r>
        <w:rPr>
          <w:rFonts w:ascii="宋体" w:hAnsi="宋体" w:cs="宋体"/>
          <w:color w:val="212529"/>
          <w:shd w:val="clear" w:color="auto" w:fill="FFFFFF"/>
        </w:rPr>
        <w:t>)</w:t>
      </w:r>
      <w:r>
        <w:rPr>
          <w:rFonts w:ascii="宋体" w:hAnsi="宋体" w:cs="宋体" w:hint="eastAsia"/>
          <w:color w:val="212529"/>
          <w:shd w:val="clear" w:color="auto" w:fill="FFFFFF"/>
        </w:rPr>
        <w:t>经费保障</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hint="eastAsia"/>
          <w:color w:val="212529"/>
          <w:shd w:val="clear" w:color="auto" w:fill="FFFFFF"/>
        </w:rPr>
        <w:t>落实所辖物业管理区域防控经费；按照特事特办、急事急办的原则，加快资金拨付使用，建立资金使用台账，确保疫情防控相关经费专款专用。</w:t>
      </w:r>
    </w:p>
    <w:p w:rsidR="008B0BF1" w:rsidRDefault="008B0BF1">
      <w:pPr>
        <w:pStyle w:val="NormalWeb"/>
        <w:widowControl/>
        <w:spacing w:beforeAutospacing="0" w:afterAutospacing="0" w:line="360" w:lineRule="auto"/>
        <w:ind w:firstLineChars="200" w:firstLine="480"/>
        <w:rPr>
          <w:rFonts w:ascii="宋体" w:cs="宋体"/>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六</w:t>
      </w:r>
      <w:r>
        <w:rPr>
          <w:rFonts w:ascii="宋体" w:hAnsi="宋体" w:cs="宋体"/>
          <w:color w:val="212529"/>
          <w:shd w:val="clear" w:color="auto" w:fill="FFFFFF"/>
        </w:rPr>
        <w:t>)</w:t>
      </w:r>
      <w:r>
        <w:rPr>
          <w:rFonts w:ascii="宋体" w:hAnsi="宋体" w:cs="宋体" w:hint="eastAsia"/>
          <w:color w:val="212529"/>
          <w:shd w:val="clear" w:color="auto" w:fill="FFFFFF"/>
        </w:rPr>
        <w:t>疫情防控宣传</w:t>
      </w:r>
    </w:p>
    <w:p w:rsidR="008B0BF1" w:rsidRDefault="008B0BF1">
      <w:pPr>
        <w:pStyle w:val="NormalWeb"/>
        <w:widowControl/>
        <w:spacing w:beforeAutospacing="0" w:afterAutospacing="0" w:line="360" w:lineRule="auto"/>
        <w:ind w:firstLineChars="200" w:firstLine="480"/>
        <w:rPr>
          <w:rFonts w:ascii="Segoe UI" w:hAnsi="Segoe UI" w:cs="Segoe UI"/>
          <w:color w:val="212529"/>
          <w:shd w:val="clear" w:color="auto" w:fill="FFFFFF"/>
        </w:rPr>
      </w:pPr>
      <w:r>
        <w:rPr>
          <w:rFonts w:ascii="宋体" w:hAnsi="宋体" w:cs="宋体" w:hint="eastAsia"/>
          <w:color w:val="212529"/>
          <w:shd w:val="clear" w:color="auto" w:fill="FFFFFF"/>
        </w:rPr>
        <w:t>物业服务企业应加强项目疫情防控的宣传管理，可采用包括纸质资料、电子文档等多种适宜沟通形式（应尽量避免面对面沟通）进行宣传。</w:t>
      </w:r>
    </w:p>
    <w:p w:rsidR="008B0BF1" w:rsidRDefault="008B0BF1">
      <w:pPr>
        <w:pStyle w:val="NormalWeb"/>
        <w:widowControl/>
        <w:spacing w:beforeAutospacing="0" w:afterAutospacing="0" w:line="360" w:lineRule="auto"/>
        <w:ind w:firstLineChars="200" w:firstLine="480"/>
        <w:rPr>
          <w:rFonts w:ascii="Segoe UI" w:hAnsi="Segoe UI" w:cs="Segoe UI"/>
          <w:color w:val="212529"/>
          <w:shd w:val="clear" w:color="auto" w:fill="FFFFFF"/>
        </w:rPr>
      </w:pPr>
      <w:r>
        <w:rPr>
          <w:rFonts w:ascii="Segoe UI" w:hAnsi="Segoe UI" w:cs="Segoe UI" w:hint="eastAsia"/>
          <w:color w:val="212529"/>
          <w:shd w:val="clear" w:color="auto" w:fill="FFFFFF"/>
        </w:rPr>
        <w:t>内部宣传包括</w:t>
      </w:r>
      <w:r>
        <w:rPr>
          <w:rFonts w:ascii="宋体" w:hAnsi="宋体" w:cs="宋体" w:hint="eastAsia"/>
          <w:color w:val="212529"/>
          <w:shd w:val="clear" w:color="auto" w:fill="FFFFFF"/>
        </w:rPr>
        <w:t>演练防疫预案和作业指导规范</w:t>
      </w:r>
      <w:r>
        <w:rPr>
          <w:rFonts w:ascii="Segoe UI" w:hAnsi="Segoe UI" w:cs="Segoe UI" w:hint="eastAsia"/>
          <w:color w:val="212529"/>
          <w:shd w:val="clear" w:color="auto" w:fill="FFFFFF"/>
        </w:rPr>
        <w:t>（如</w:t>
      </w:r>
      <w:r>
        <w:rPr>
          <w:rFonts w:ascii="宋体" w:hAnsi="宋体" w:cs="宋体" w:hint="eastAsia"/>
          <w:color w:val="212529"/>
          <w:shd w:val="clear" w:color="auto" w:fill="FFFFFF"/>
        </w:rPr>
        <w:t>测温规范、正确佩戴口罩、消毒喷洒作业</w:t>
      </w:r>
      <w:r>
        <w:rPr>
          <w:rFonts w:ascii="Segoe UI" w:hAnsi="Segoe UI" w:cs="Segoe UI" w:hint="eastAsia"/>
          <w:color w:val="212529"/>
          <w:shd w:val="clear" w:color="auto" w:fill="FFFFFF"/>
        </w:rPr>
        <w:t>）</w:t>
      </w:r>
      <w:r>
        <w:rPr>
          <w:rFonts w:ascii="宋体" w:hAnsi="宋体" w:cs="宋体" w:hint="eastAsia"/>
          <w:color w:val="212529"/>
          <w:shd w:val="clear" w:color="auto" w:fill="FFFFFF"/>
        </w:rPr>
        <w:t>规范等要求；新型冠状病毒肺炎知识、个人防护知识、居家防护知识等</w:t>
      </w:r>
      <w:r>
        <w:rPr>
          <w:rFonts w:ascii="Segoe UI" w:hAnsi="Segoe UI" w:cs="Segoe UI" w:hint="eastAsia"/>
          <w:color w:val="212529"/>
          <w:shd w:val="clear" w:color="auto" w:fill="FFFFFF"/>
        </w:rPr>
        <w:t>；</w:t>
      </w:r>
    </w:p>
    <w:p w:rsidR="008B0BF1" w:rsidRDefault="008B0BF1">
      <w:pPr>
        <w:pStyle w:val="NormalWeb"/>
        <w:widowControl/>
        <w:spacing w:beforeAutospacing="0" w:afterAutospacing="0" w:line="360" w:lineRule="auto"/>
        <w:ind w:firstLine="480"/>
        <w:rPr>
          <w:rFonts w:ascii="Segoe UI" w:eastAsia="Times New Roman" w:hAnsi="Segoe UI" w:cs="Segoe UI"/>
          <w:color w:val="212529"/>
          <w:shd w:val="clear" w:color="auto" w:fill="FFFFFF"/>
        </w:rPr>
      </w:pPr>
      <w:r>
        <w:rPr>
          <w:rFonts w:ascii="宋体" w:hAnsi="宋体" w:cs="宋体" w:hint="eastAsia"/>
          <w:color w:val="212529"/>
          <w:shd w:val="clear" w:color="auto" w:fill="FFFFFF"/>
        </w:rPr>
        <w:t>对外宣传</w:t>
      </w:r>
      <w:r>
        <w:rPr>
          <w:rFonts w:ascii="Segoe UI" w:hAnsi="Segoe UI" w:cs="Segoe UI" w:hint="eastAsia"/>
          <w:color w:val="212529"/>
          <w:shd w:val="clear" w:color="auto" w:fill="FFFFFF"/>
        </w:rPr>
        <w:t>包括及时向业主和使用人通报或告知疫情情况防控要求。物业服务企业通报的疫情信息必须真实准确、来源可靠，不得擅自捏造、传播不实疫情信息。</w:t>
      </w:r>
    </w:p>
    <w:p w:rsidR="008B0BF1" w:rsidRDefault="008B0BF1">
      <w:pPr>
        <w:pStyle w:val="NormalWeb"/>
        <w:widowControl/>
        <w:spacing w:beforeAutospacing="0" w:afterAutospacing="0" w:line="360" w:lineRule="auto"/>
        <w:ind w:firstLineChars="200" w:firstLine="480"/>
        <w:rPr>
          <w:rFonts w:ascii="Segoe UI" w:hAnsi="Segoe UI" w:cs="Segoe UI"/>
          <w:color w:val="212529"/>
          <w:shd w:val="clear" w:color="auto" w:fill="FFFFFF"/>
        </w:rPr>
      </w:pPr>
      <w:r>
        <w:rPr>
          <w:rFonts w:ascii="宋体" w:hAnsi="宋体" w:cs="宋体" w:hint="eastAsia"/>
          <w:color w:val="212529"/>
          <w:shd w:val="clear" w:color="auto" w:fill="FFFFFF"/>
        </w:rPr>
        <w:t>工作人员严禁私自转播、散布疫情信息</w:t>
      </w:r>
      <w:r>
        <w:rPr>
          <w:rFonts w:ascii="Segoe UI" w:hAnsi="Segoe UI" w:cs="Segoe UI" w:hint="eastAsia"/>
          <w:color w:val="212529"/>
          <w:shd w:val="clear" w:color="auto" w:fill="FFFFFF"/>
        </w:rPr>
        <w:t>。</w:t>
      </w:r>
    </w:p>
    <w:p w:rsidR="008B0BF1" w:rsidRDefault="008B0BF1">
      <w:pPr>
        <w:pStyle w:val="NormalWeb"/>
        <w:widowControl/>
        <w:spacing w:beforeAutospacing="0" w:afterAutospacing="0" w:line="360" w:lineRule="auto"/>
        <w:ind w:left="482"/>
        <w:rPr>
          <w:rFonts w:ascii="Segoe UI" w:hAnsi="Segoe UI" w:cs="Segoe UI"/>
          <w:color w:val="212529"/>
          <w:shd w:val="clear" w:color="auto" w:fill="FFFFFF"/>
        </w:rPr>
      </w:pPr>
      <w:r>
        <w:rPr>
          <w:rFonts w:ascii="宋体" w:hAnsi="宋体" w:cs="宋体"/>
          <w:color w:val="212529"/>
          <w:shd w:val="clear" w:color="auto" w:fill="FFFFFF"/>
        </w:rPr>
        <w:t>(</w:t>
      </w:r>
      <w:r>
        <w:rPr>
          <w:rFonts w:ascii="宋体" w:hAnsi="宋体" w:cs="宋体" w:hint="eastAsia"/>
          <w:color w:val="212529"/>
          <w:shd w:val="clear" w:color="auto" w:fill="FFFFFF"/>
        </w:rPr>
        <w:t>七</w:t>
      </w:r>
      <w:r>
        <w:rPr>
          <w:rFonts w:ascii="宋体" w:hAnsi="宋体" w:cs="宋体"/>
          <w:color w:val="212529"/>
          <w:shd w:val="clear" w:color="auto" w:fill="FFFFFF"/>
        </w:rPr>
        <w:t>)</w:t>
      </w:r>
      <w:r>
        <w:rPr>
          <w:rFonts w:ascii="Segoe UI" w:hAnsi="Segoe UI" w:cs="Segoe UI" w:hint="eastAsia"/>
          <w:color w:val="212529"/>
          <w:shd w:val="clear" w:color="auto" w:fill="FFFFFF"/>
        </w:rPr>
        <w:t>人员密集场所管控</w:t>
      </w:r>
    </w:p>
    <w:p w:rsidR="008B0BF1" w:rsidRDefault="008B0BF1">
      <w:pPr>
        <w:pStyle w:val="NormalWeb"/>
        <w:widowControl/>
        <w:spacing w:beforeAutospacing="0" w:afterAutospacing="0" w:line="360" w:lineRule="auto"/>
        <w:ind w:left="482" w:firstLineChars="100" w:firstLine="240"/>
        <w:rPr>
          <w:rFonts w:ascii="Segoe UI" w:hAnsi="Segoe UI" w:cs="Segoe UI"/>
          <w:color w:val="212529"/>
          <w:shd w:val="clear" w:color="auto" w:fill="FFFFFF"/>
        </w:rPr>
      </w:pPr>
      <w:r>
        <w:rPr>
          <w:rFonts w:ascii="Segoe UI" w:hAnsi="Segoe UI" w:cs="Segoe UI" w:hint="eastAsia"/>
          <w:color w:val="212529"/>
          <w:shd w:val="clear" w:color="auto" w:fill="FFFFFF"/>
        </w:rPr>
        <w:t>疫情期间，物业管理区域内人员密集场所（文化娱乐场所、健身房、儿童</w:t>
      </w:r>
    </w:p>
    <w:p w:rsidR="008B0BF1" w:rsidRDefault="008B0BF1">
      <w:pPr>
        <w:pStyle w:val="NormalWeb"/>
        <w:widowControl/>
        <w:spacing w:beforeAutospacing="0" w:afterAutospacing="0" w:line="360" w:lineRule="auto"/>
        <w:rPr>
          <w:rFonts w:ascii="Segoe UI" w:hAnsi="Segoe UI" w:cs="Segoe UI"/>
          <w:color w:val="212529"/>
          <w:shd w:val="clear" w:color="auto" w:fill="FFFFFF"/>
        </w:rPr>
      </w:pPr>
      <w:r>
        <w:rPr>
          <w:rFonts w:ascii="Segoe UI" w:hAnsi="Segoe UI" w:cs="Segoe UI" w:hint="eastAsia"/>
          <w:color w:val="212529"/>
          <w:shd w:val="clear" w:color="auto" w:fill="FFFFFF"/>
        </w:rPr>
        <w:t>区域区、老人活动场所、会所、会议室等）禁止开业。</w:t>
      </w:r>
    </w:p>
    <w:p w:rsidR="008B0BF1" w:rsidRDefault="008B0BF1" w:rsidP="008569F1">
      <w:pPr>
        <w:pStyle w:val="NormalWeb"/>
        <w:widowControl/>
        <w:spacing w:beforeAutospacing="0" w:afterAutospacing="0" w:line="360" w:lineRule="auto"/>
        <w:ind w:leftChars="200" w:left="420"/>
        <w:rPr>
          <w:rFonts w:ascii="Segoe UI" w:hAnsi="Segoe UI" w:cs="Segoe UI"/>
          <w:color w:val="212529"/>
          <w:shd w:val="clear" w:color="auto" w:fill="FFFFFF"/>
        </w:rPr>
      </w:pPr>
      <w:r>
        <w:rPr>
          <w:rFonts w:ascii="Segoe UI" w:hAnsi="Segoe UI" w:cs="Segoe UI" w:hint="eastAsia"/>
          <w:color w:val="212529"/>
          <w:shd w:val="clear" w:color="auto" w:fill="FFFFFF"/>
        </w:rPr>
        <w:t>（八）疫情期间管理区域内所有的装修施工活动一律停止。</w:t>
      </w:r>
    </w:p>
    <w:p w:rsidR="008B0BF1" w:rsidRDefault="008B0BF1">
      <w:pPr>
        <w:pStyle w:val="NormalWeb"/>
        <w:widowControl/>
        <w:spacing w:beforeAutospacing="0" w:afterAutospacing="0" w:line="360" w:lineRule="auto"/>
        <w:ind w:firstLineChars="200" w:firstLine="482"/>
        <w:outlineLvl w:val="0"/>
        <w:rPr>
          <w:rStyle w:val="Strong"/>
          <w:rFonts w:ascii="Segoe UI" w:hAnsi="Segoe UI" w:cs="Segoe UI"/>
          <w:color w:val="212529"/>
          <w:shd w:val="clear" w:color="auto" w:fill="FFFFFF"/>
        </w:rPr>
      </w:pPr>
      <w:r>
        <w:rPr>
          <w:rStyle w:val="Strong"/>
          <w:rFonts w:ascii="Segoe UI" w:hAnsi="Segoe UI" w:cs="Segoe UI" w:hint="eastAsia"/>
          <w:color w:val="212529"/>
          <w:shd w:val="clear" w:color="auto" w:fill="FFFFFF"/>
        </w:rPr>
        <w:t>三</w:t>
      </w:r>
      <w:r>
        <w:rPr>
          <w:rStyle w:val="Strong"/>
          <w:rFonts w:ascii="宋体" w:hAnsi="宋体" w:cs="宋体" w:hint="eastAsia"/>
          <w:color w:val="212529"/>
          <w:shd w:val="clear" w:color="auto" w:fill="FFFFFF"/>
        </w:rPr>
        <w:t>、</w:t>
      </w:r>
      <w:r>
        <w:rPr>
          <w:rStyle w:val="Strong"/>
          <w:rFonts w:ascii="Segoe UI" w:hAnsi="Segoe UI" w:cs="Segoe UI" w:hint="eastAsia"/>
          <w:color w:val="212529"/>
          <w:shd w:val="clear" w:color="auto" w:fill="FFFFFF"/>
        </w:rPr>
        <w:t>特殊要求</w:t>
      </w:r>
    </w:p>
    <w:p w:rsidR="008B0BF1" w:rsidRDefault="008B0BF1">
      <w:pPr>
        <w:pStyle w:val="NormalWeb"/>
        <w:widowControl/>
        <w:spacing w:beforeAutospacing="0" w:afterAutospacing="0" w:line="360" w:lineRule="auto"/>
        <w:ind w:firstLineChars="200" w:firstLine="480"/>
      </w:pPr>
      <w:r>
        <w:rPr>
          <w:rFonts w:ascii="宋体" w:hAnsi="宋体" w:cs="宋体" w:hint="eastAsia"/>
          <w:color w:val="212529"/>
          <w:shd w:val="clear" w:color="auto" w:fill="FFFFFF"/>
        </w:rPr>
        <w:t>（一）做好重点人群防护工作。积极配合政府和相关部门做好疫情联防联控工作，重点加强对疫情地区来</w:t>
      </w:r>
      <w:r>
        <w:rPr>
          <w:rFonts w:ascii="Segoe UI" w:hAnsi="Segoe UI" w:cs="Segoe UI" w:hint="eastAsia"/>
          <w:color w:val="212529"/>
          <w:shd w:val="clear" w:color="auto" w:fill="FFFFFF"/>
        </w:rPr>
        <w:t>陕</w:t>
      </w:r>
      <w:r>
        <w:rPr>
          <w:rFonts w:ascii="宋体" w:hAnsi="宋体" w:cs="宋体" w:hint="eastAsia"/>
          <w:color w:val="212529"/>
          <w:shd w:val="clear" w:color="auto" w:fill="FFFFFF"/>
        </w:rPr>
        <w:t>人员以及家庭成员在疫情地区工作生活、近期在疫情地区活动经历以及有疑似肺炎症状人员的观察，配合做好提醒、报告和隔离工作。</w:t>
      </w:r>
    </w:p>
    <w:p w:rsidR="008B0BF1" w:rsidRDefault="008B0BF1">
      <w:pPr>
        <w:pStyle w:val="NormalWeb"/>
        <w:widowControl/>
        <w:spacing w:beforeAutospacing="0" w:afterAutospacing="0" w:line="360" w:lineRule="auto"/>
        <w:rPr>
          <w:rFonts w:ascii="Segoe UI" w:hAnsi="Segoe UI" w:cs="Segoe UI"/>
          <w:color w:val="212529"/>
          <w:shd w:val="clear" w:color="auto" w:fill="FFFFFF"/>
        </w:rPr>
      </w:pPr>
      <w:r>
        <w:rPr>
          <w:rFonts w:ascii="宋体" w:hAnsi="宋体" w:cs="宋体" w:hint="eastAsia"/>
          <w:color w:val="212529"/>
          <w:shd w:val="clear" w:color="auto" w:fill="FFFFFF"/>
        </w:rPr>
        <w:t xml:space="preserve">　　（二）协助做好特殊群体服务。在保障防护安全的前提下，与残疾人、独居老人、行动不便的</w:t>
      </w:r>
      <w:r>
        <w:rPr>
          <w:rFonts w:ascii="Segoe UI" w:hAnsi="Segoe UI" w:cs="Segoe UI" w:hint="eastAsia"/>
          <w:color w:val="212529"/>
          <w:shd w:val="clear" w:color="auto" w:fill="FFFFFF"/>
        </w:rPr>
        <w:t>业主和使用人</w:t>
      </w:r>
      <w:r>
        <w:rPr>
          <w:rFonts w:ascii="宋体" w:hAnsi="宋体" w:cs="宋体" w:hint="eastAsia"/>
          <w:color w:val="212529"/>
          <w:shd w:val="clear" w:color="auto" w:fill="FFFFFF"/>
        </w:rPr>
        <w:t>或其他有特殊需求</w:t>
      </w:r>
      <w:r>
        <w:rPr>
          <w:rFonts w:ascii="Segoe UI" w:hAnsi="Segoe UI" w:cs="Segoe UI" w:hint="eastAsia"/>
          <w:color w:val="212529"/>
          <w:shd w:val="clear" w:color="auto" w:fill="FFFFFF"/>
        </w:rPr>
        <w:t>人员</w:t>
      </w:r>
      <w:r>
        <w:rPr>
          <w:rFonts w:ascii="宋体" w:hAnsi="宋体" w:cs="宋体" w:hint="eastAsia"/>
          <w:color w:val="212529"/>
          <w:shd w:val="clear" w:color="auto" w:fill="FFFFFF"/>
        </w:rPr>
        <w:t>进行定期沟通，了解特殊群体的需求和困难，及时向社区居委会和有关行政部门报告情况，协助特殊群体做好疫情防范工作。</w:t>
      </w:r>
    </w:p>
    <w:p w:rsidR="008B0BF1" w:rsidRDefault="008B0BF1">
      <w:pPr>
        <w:pStyle w:val="NormalWeb"/>
        <w:widowControl/>
        <w:spacing w:beforeAutospacing="0" w:afterAutospacing="0" w:line="360" w:lineRule="auto"/>
        <w:ind w:firstLineChars="200" w:firstLine="422"/>
        <w:outlineLvl w:val="0"/>
      </w:pPr>
      <w:r>
        <w:rPr>
          <w:rStyle w:val="Strong"/>
          <w:rFonts w:ascii="Segoe UI" w:hAnsi="Segoe UI" w:cs="Segoe UI" w:hint="eastAsia"/>
          <w:color w:val="212529"/>
          <w:sz w:val="21"/>
          <w:szCs w:val="22"/>
          <w:shd w:val="clear" w:color="auto" w:fill="FFFFFF"/>
        </w:rPr>
        <w:t>四、</w:t>
      </w:r>
      <w:r>
        <w:rPr>
          <w:rStyle w:val="Strong"/>
          <w:rFonts w:ascii="Segoe UI" w:hAnsi="Segoe UI" w:cs="Segoe UI" w:hint="eastAsia"/>
          <w:color w:val="212529"/>
          <w:shd w:val="clear" w:color="auto" w:fill="FFFFFF"/>
        </w:rPr>
        <w:t>人员和车辆</w:t>
      </w:r>
      <w:r>
        <w:rPr>
          <w:rStyle w:val="Strong"/>
          <w:rFonts w:ascii="宋体" w:hAnsi="宋体" w:cs="宋体" w:hint="eastAsia"/>
          <w:color w:val="212529"/>
          <w:shd w:val="clear" w:color="auto" w:fill="FFFFFF"/>
        </w:rPr>
        <w:t>出入</w:t>
      </w:r>
      <w:r>
        <w:rPr>
          <w:rStyle w:val="Strong"/>
          <w:rFonts w:ascii="Segoe UI" w:hAnsi="Segoe UI" w:cs="Segoe UI" w:hint="eastAsia"/>
          <w:color w:val="212529"/>
          <w:shd w:val="clear" w:color="auto" w:fill="FFFFFF"/>
        </w:rPr>
        <w:t>要求</w:t>
      </w:r>
    </w:p>
    <w:p w:rsidR="008B0BF1" w:rsidRDefault="008B0BF1">
      <w:pPr>
        <w:pStyle w:val="NormalWeb"/>
        <w:widowControl/>
        <w:spacing w:beforeAutospacing="0" w:afterAutospacing="0" w:line="360" w:lineRule="auto"/>
        <w:ind w:firstLine="482"/>
        <w:rPr>
          <w:rFonts w:ascii="Segoe UI" w:hAnsi="Segoe UI" w:cs="Segoe UI"/>
          <w:color w:val="212529"/>
          <w:shd w:val="clear" w:color="auto" w:fill="FFFFFF"/>
        </w:rPr>
      </w:pPr>
      <w:r>
        <w:rPr>
          <w:rFonts w:ascii="宋体" w:hAnsi="宋体" w:cs="宋体" w:hint="eastAsia"/>
          <w:color w:val="212529"/>
          <w:shd w:val="clear" w:color="auto" w:fill="FFFFFF"/>
        </w:rPr>
        <w:t>（一）疫</w:t>
      </w:r>
      <w:r>
        <w:rPr>
          <w:rFonts w:ascii="Segoe UI" w:hAnsi="Segoe UI" w:cs="Segoe UI" w:hint="eastAsia"/>
          <w:color w:val="212529"/>
          <w:shd w:val="clear" w:color="auto" w:fill="FFFFFF"/>
        </w:rPr>
        <w:t>情</w:t>
      </w:r>
      <w:r>
        <w:rPr>
          <w:rFonts w:ascii="宋体" w:hAnsi="宋体" w:cs="宋体" w:hint="eastAsia"/>
          <w:color w:val="212529"/>
          <w:shd w:val="clear" w:color="auto" w:fill="FFFFFF"/>
        </w:rPr>
        <w:t>期间</w:t>
      </w:r>
      <w:r>
        <w:rPr>
          <w:rFonts w:ascii="Segoe UI" w:hAnsi="Segoe UI" w:cs="Segoe UI" w:hint="eastAsia"/>
          <w:color w:val="212529"/>
          <w:shd w:val="clear" w:color="auto" w:fill="FFFFFF"/>
        </w:rPr>
        <w:t>，物业项目应</w:t>
      </w:r>
      <w:r>
        <w:rPr>
          <w:rFonts w:ascii="宋体" w:hAnsi="宋体" w:cs="宋体" w:hint="eastAsia"/>
          <w:color w:val="212529"/>
          <w:shd w:val="clear" w:color="auto" w:fill="FFFFFF"/>
        </w:rPr>
        <w:t>尽量减少人行与车行出入口</w:t>
      </w:r>
      <w:r>
        <w:rPr>
          <w:rFonts w:ascii="Segoe UI" w:hAnsi="Segoe UI" w:cs="Segoe UI" w:hint="eastAsia"/>
          <w:color w:val="212529"/>
          <w:shd w:val="clear" w:color="auto" w:fill="FFFFFF"/>
        </w:rPr>
        <w:t>，在确保安全的前提下关闭</w:t>
      </w:r>
      <w:r>
        <w:rPr>
          <w:rFonts w:ascii="宋体" w:hAnsi="宋体" w:cs="宋体" w:hint="eastAsia"/>
          <w:color w:val="212529"/>
          <w:shd w:val="clear" w:color="auto" w:fill="FFFFFF"/>
        </w:rPr>
        <w:t>所有非必行通道；人行与车行出入口</w:t>
      </w:r>
      <w:r>
        <w:rPr>
          <w:rFonts w:ascii="Segoe UI" w:hAnsi="Segoe UI" w:cs="Segoe UI" w:hint="eastAsia"/>
          <w:color w:val="212529"/>
          <w:shd w:val="clear" w:color="auto" w:fill="FFFFFF"/>
        </w:rPr>
        <w:t>均</w:t>
      </w:r>
      <w:r>
        <w:rPr>
          <w:rFonts w:ascii="宋体" w:hAnsi="宋体" w:cs="宋体" w:hint="eastAsia"/>
          <w:color w:val="212529"/>
          <w:shd w:val="clear" w:color="auto" w:fill="FFFFFF"/>
        </w:rPr>
        <w:t>应设置疫</w:t>
      </w:r>
      <w:r>
        <w:rPr>
          <w:rFonts w:ascii="Segoe UI" w:hAnsi="Segoe UI" w:cs="Segoe UI" w:hint="eastAsia"/>
          <w:color w:val="212529"/>
          <w:shd w:val="clear" w:color="auto" w:fill="FFFFFF"/>
        </w:rPr>
        <w:t>情</w:t>
      </w:r>
      <w:r>
        <w:rPr>
          <w:rFonts w:ascii="宋体" w:hAnsi="宋体" w:cs="宋体" w:hint="eastAsia"/>
          <w:color w:val="212529"/>
          <w:shd w:val="clear" w:color="auto" w:fill="FFFFFF"/>
        </w:rPr>
        <w:t>防控</w:t>
      </w:r>
      <w:r>
        <w:rPr>
          <w:rFonts w:ascii="Segoe UI" w:hAnsi="Segoe UI" w:cs="Segoe UI" w:hint="eastAsia"/>
          <w:color w:val="212529"/>
          <w:shd w:val="clear" w:color="auto" w:fill="FFFFFF"/>
        </w:rPr>
        <w:t>检查</w:t>
      </w:r>
      <w:r>
        <w:rPr>
          <w:rFonts w:ascii="宋体" w:hAnsi="宋体" w:cs="宋体" w:hint="eastAsia"/>
          <w:color w:val="212529"/>
          <w:shd w:val="clear" w:color="auto" w:fill="FFFFFF"/>
        </w:rPr>
        <w:t>点，合理确定</w:t>
      </w:r>
      <w:r>
        <w:rPr>
          <w:rFonts w:ascii="Segoe UI" w:hAnsi="Segoe UI" w:cs="Segoe UI" w:hint="eastAsia"/>
          <w:color w:val="212529"/>
          <w:shd w:val="clear" w:color="auto" w:fill="FFFFFF"/>
        </w:rPr>
        <w:t>各检查点</w:t>
      </w:r>
      <w:r>
        <w:rPr>
          <w:rFonts w:ascii="宋体" w:hAnsi="宋体" w:cs="宋体" w:hint="eastAsia"/>
          <w:color w:val="212529"/>
          <w:shd w:val="clear" w:color="auto" w:fill="FFFFFF"/>
        </w:rPr>
        <w:t>防控人</w:t>
      </w:r>
      <w:r>
        <w:rPr>
          <w:rFonts w:ascii="Segoe UI" w:hAnsi="Segoe UI" w:cs="Segoe UI" w:hint="eastAsia"/>
          <w:color w:val="212529"/>
          <w:shd w:val="clear" w:color="auto" w:fill="FFFFFF"/>
        </w:rPr>
        <w:t>员的数量，</w:t>
      </w:r>
      <w:r>
        <w:rPr>
          <w:rFonts w:ascii="宋体" w:hAnsi="宋体" w:cs="宋体" w:hint="eastAsia"/>
          <w:color w:val="212529"/>
          <w:shd w:val="clear" w:color="auto" w:fill="FFFFFF"/>
        </w:rPr>
        <w:t>防控</w:t>
      </w:r>
      <w:r>
        <w:rPr>
          <w:rFonts w:ascii="Segoe UI" w:hAnsi="Segoe UI" w:cs="Segoe UI" w:hint="eastAsia"/>
          <w:color w:val="212529"/>
          <w:shd w:val="clear" w:color="auto" w:fill="FFFFFF"/>
        </w:rPr>
        <w:t>检查</w:t>
      </w:r>
      <w:r>
        <w:rPr>
          <w:rFonts w:ascii="宋体" w:hAnsi="宋体" w:cs="宋体" w:hint="eastAsia"/>
          <w:color w:val="212529"/>
          <w:shd w:val="clear" w:color="auto" w:fill="FFFFFF"/>
        </w:rPr>
        <w:t>点实行</w:t>
      </w:r>
      <w:r>
        <w:rPr>
          <w:rFonts w:ascii="Segoe UI" w:eastAsia="Times New Roman" w:hAnsi="Segoe UI" w:cs="Segoe UI"/>
          <w:color w:val="212529"/>
          <w:shd w:val="clear" w:color="auto" w:fill="FFFFFF"/>
        </w:rPr>
        <w:t>24</w:t>
      </w:r>
      <w:r>
        <w:rPr>
          <w:rFonts w:ascii="宋体" w:hAnsi="宋体" w:cs="宋体" w:hint="eastAsia"/>
          <w:color w:val="212529"/>
          <w:shd w:val="clear" w:color="auto" w:fill="FFFFFF"/>
        </w:rPr>
        <w:t>小时人员</w:t>
      </w:r>
      <w:r>
        <w:rPr>
          <w:rFonts w:ascii="Segoe UI" w:hAnsi="Segoe UI" w:cs="Segoe UI" w:hint="eastAsia"/>
          <w:color w:val="212529"/>
          <w:shd w:val="clear" w:color="auto" w:fill="FFFFFF"/>
        </w:rPr>
        <w:t>工作</w:t>
      </w:r>
      <w:r>
        <w:rPr>
          <w:rFonts w:ascii="宋体" w:hAnsi="宋体" w:cs="宋体" w:hint="eastAsia"/>
          <w:color w:val="212529"/>
          <w:shd w:val="clear" w:color="auto" w:fill="FFFFFF"/>
        </w:rPr>
        <w:t>制度</w:t>
      </w:r>
      <w:r>
        <w:rPr>
          <w:rFonts w:ascii="Segoe UI" w:hAnsi="Segoe UI" w:cs="Segoe UI" w:hint="eastAsia"/>
          <w:color w:val="212529"/>
          <w:shd w:val="clear" w:color="auto" w:fill="FFFFFF"/>
        </w:rPr>
        <w:t>，每个检查点配备至少</w:t>
      </w:r>
      <w:r>
        <w:rPr>
          <w:rFonts w:ascii="Segoe UI" w:hAnsi="Segoe UI" w:cs="Segoe UI"/>
          <w:color w:val="212529"/>
          <w:shd w:val="clear" w:color="auto" w:fill="FFFFFF"/>
        </w:rPr>
        <w:t>2</w:t>
      </w:r>
      <w:r>
        <w:rPr>
          <w:rFonts w:ascii="Segoe UI" w:hAnsi="Segoe UI" w:cs="Segoe UI" w:hint="eastAsia"/>
          <w:color w:val="212529"/>
          <w:shd w:val="clear" w:color="auto" w:fill="FFFFFF"/>
        </w:rPr>
        <w:t>个红外体温探测仪，对所有进入区域范围内的人员均需测量体温。可采用出入许可的门禁制度；对</w:t>
      </w:r>
      <w:r>
        <w:rPr>
          <w:rFonts w:ascii="宋体" w:hAnsi="宋体" w:cs="宋体" w:hint="eastAsia"/>
          <w:color w:val="212529"/>
          <w:shd w:val="clear" w:color="auto" w:fill="FFFFFF"/>
        </w:rPr>
        <w:t>物业管理区域</w:t>
      </w:r>
      <w:r>
        <w:rPr>
          <w:rFonts w:ascii="Segoe UI" w:hAnsi="Segoe UI" w:cs="Segoe UI" w:hint="eastAsia"/>
          <w:color w:val="212529"/>
          <w:shd w:val="clear" w:color="auto" w:fill="FFFFFF"/>
        </w:rPr>
        <w:t>区域内业主和使用人要开展疫情防控排查工作</w:t>
      </w:r>
      <w:r>
        <w:rPr>
          <w:rFonts w:ascii="宋体" w:hAnsi="宋体" w:cs="宋体" w:hint="eastAsia"/>
          <w:color w:val="212529"/>
          <w:shd w:val="clear" w:color="auto" w:fill="FFFFFF"/>
        </w:rPr>
        <w:t>，</w:t>
      </w:r>
      <w:r>
        <w:rPr>
          <w:rFonts w:ascii="Segoe UI" w:hAnsi="Segoe UI" w:cs="Segoe UI" w:hint="eastAsia"/>
          <w:color w:val="212529"/>
          <w:shd w:val="clear" w:color="auto" w:fill="FFFFFF"/>
        </w:rPr>
        <w:t>同时要</w:t>
      </w:r>
      <w:r>
        <w:rPr>
          <w:rFonts w:ascii="宋体" w:hAnsi="宋体" w:cs="宋体" w:hint="eastAsia"/>
          <w:color w:val="212529"/>
          <w:shd w:val="clear" w:color="auto" w:fill="FFFFFF"/>
        </w:rPr>
        <w:t>做好来访人姓名、体温、联系方式、是否来自疫情地区或近期接触疫情地区人员、到访住址、进出时间等基本信息登记</w:t>
      </w:r>
      <w:r>
        <w:rPr>
          <w:rFonts w:ascii="Segoe UI" w:hAnsi="Segoe UI" w:cs="Segoe UI" w:hint="eastAsia"/>
          <w:color w:val="212529"/>
          <w:shd w:val="clear" w:color="auto" w:fill="FFFFFF"/>
        </w:rPr>
        <w:t>。</w:t>
      </w:r>
    </w:p>
    <w:p w:rsidR="008B0BF1" w:rsidRDefault="008B0BF1">
      <w:pPr>
        <w:pStyle w:val="NormalWeb"/>
        <w:widowControl/>
        <w:spacing w:beforeAutospacing="0" w:afterAutospacing="0" w:line="360" w:lineRule="auto"/>
        <w:ind w:firstLine="482"/>
        <w:rPr>
          <w:rFonts w:ascii="Segoe UI" w:hAnsi="Segoe UI" w:cs="Segoe UI"/>
          <w:color w:val="212529"/>
          <w:shd w:val="clear" w:color="auto" w:fill="FFFFFF"/>
        </w:rPr>
      </w:pPr>
      <w:r>
        <w:rPr>
          <w:rFonts w:ascii="Segoe UI" w:hAnsi="Segoe UI" w:cs="Segoe UI" w:hint="eastAsia"/>
          <w:color w:val="212529"/>
          <w:shd w:val="clear" w:color="auto" w:fill="FFFFFF"/>
        </w:rPr>
        <w:t>严格控制</w:t>
      </w:r>
      <w:r>
        <w:rPr>
          <w:rFonts w:ascii="宋体" w:hAnsi="宋体" w:cs="宋体" w:hint="eastAsia"/>
          <w:color w:val="212529"/>
          <w:shd w:val="clear" w:color="auto" w:fill="FFFFFF"/>
        </w:rPr>
        <w:t>非本</w:t>
      </w:r>
      <w:r>
        <w:rPr>
          <w:rFonts w:ascii="Segoe UI" w:hAnsi="Segoe UI" w:cs="Segoe UI" w:hint="eastAsia"/>
          <w:color w:val="212529"/>
          <w:shd w:val="clear" w:color="auto" w:fill="FFFFFF"/>
        </w:rPr>
        <w:t>项目业主和使用人</w:t>
      </w:r>
      <w:r>
        <w:rPr>
          <w:rFonts w:ascii="宋体" w:hAnsi="宋体" w:cs="宋体" w:hint="eastAsia"/>
          <w:color w:val="212529"/>
          <w:shd w:val="clear" w:color="auto" w:fill="FFFFFF"/>
        </w:rPr>
        <w:t>及车辆进入物业管理区域（包括但不限于快递员、外卖员等人群及其车辆）。快递公司、外卖等所配送的物品应送至指定存放区域进行临时存放，由本</w:t>
      </w:r>
      <w:r>
        <w:rPr>
          <w:rFonts w:ascii="Segoe UI" w:hAnsi="Segoe UI" w:cs="Segoe UI" w:hint="eastAsia"/>
          <w:color w:val="212529"/>
          <w:shd w:val="clear" w:color="auto" w:fill="FFFFFF"/>
        </w:rPr>
        <w:t>项目业主和使用人</w:t>
      </w:r>
      <w:r>
        <w:rPr>
          <w:rFonts w:ascii="宋体" w:hAnsi="宋体" w:cs="宋体" w:hint="eastAsia"/>
          <w:color w:val="212529"/>
          <w:shd w:val="clear" w:color="auto" w:fill="FFFFFF"/>
        </w:rPr>
        <w:t>自行领取。</w:t>
      </w:r>
      <w:r>
        <w:rPr>
          <w:rFonts w:ascii="Segoe UI" w:hAnsi="Segoe UI" w:cs="Segoe UI" w:hint="eastAsia"/>
          <w:color w:val="212529"/>
          <w:shd w:val="clear" w:color="auto" w:fill="FFFFFF"/>
        </w:rPr>
        <w:t>居家医学隔离人员的食品、蔬菜、药品等可由社区或物业人员送至入户门口。</w:t>
      </w:r>
    </w:p>
    <w:p w:rsidR="008B0BF1" w:rsidRDefault="008B0BF1">
      <w:pPr>
        <w:pStyle w:val="NormalWeb"/>
        <w:widowControl/>
        <w:spacing w:beforeAutospacing="0" w:afterAutospacing="0" w:line="360" w:lineRule="auto"/>
        <w:ind w:firstLine="482"/>
        <w:rPr>
          <w:rFonts w:ascii="Segoe UI"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二</w:t>
      </w:r>
      <w:r>
        <w:rPr>
          <w:rFonts w:ascii="宋体" w:hAnsi="宋体" w:cs="宋体" w:hint="eastAsia"/>
          <w:color w:val="212529"/>
          <w:shd w:val="clear" w:color="auto" w:fill="FFFFFF"/>
        </w:rPr>
        <w:t>）</w:t>
      </w:r>
      <w:r>
        <w:rPr>
          <w:rFonts w:ascii="Segoe UI" w:hAnsi="Segoe UI" w:cs="Segoe UI" w:hint="eastAsia"/>
          <w:color w:val="212529"/>
          <w:shd w:val="clear" w:color="auto" w:fill="FFFFFF"/>
        </w:rPr>
        <w:t>开放式物业管理区域，建议采取临时封闭措施。确较难采取封闭措施的区域，每栋建筑物均要进行出入口控制。</w:t>
      </w:r>
    </w:p>
    <w:p w:rsidR="008B0BF1" w:rsidRDefault="008B0BF1">
      <w:pPr>
        <w:pStyle w:val="NormalWeb"/>
        <w:widowControl/>
        <w:spacing w:beforeAutospacing="0" w:afterAutospacing="0" w:line="360" w:lineRule="auto"/>
        <w:ind w:firstLine="480"/>
        <w:rPr>
          <w:rFonts w:ascii="Segoe UI" w:hAnsi="Segoe UI" w:cs="Segoe UI"/>
          <w:color w:val="212529"/>
          <w:shd w:val="clear" w:color="auto" w:fill="FFFFFF"/>
        </w:rPr>
      </w:pPr>
      <w:r>
        <w:rPr>
          <w:rFonts w:ascii="宋体" w:hAnsi="宋体" w:cs="宋体" w:hint="eastAsia"/>
          <w:color w:val="212529"/>
          <w:shd w:val="clear" w:color="auto" w:fill="FFFFFF"/>
        </w:rPr>
        <w:t>（三）</w:t>
      </w:r>
      <w:r>
        <w:rPr>
          <w:rFonts w:hint="eastAsia"/>
        </w:rPr>
        <w:t>提醒</w:t>
      </w:r>
      <w:r>
        <w:rPr>
          <w:rFonts w:ascii="Segoe UI" w:hAnsi="Segoe UI" w:cs="Segoe UI" w:hint="eastAsia"/>
          <w:color w:val="212529"/>
          <w:shd w:val="clear" w:color="auto" w:fill="FFFFFF"/>
        </w:rPr>
        <w:t>业主和使用人</w:t>
      </w:r>
      <w:r>
        <w:rPr>
          <w:rFonts w:hint="eastAsia"/>
        </w:rPr>
        <w:t>减少外出、戴口罩、不去疫区、不与疫区人员接触、外省返回人员应主动报备并采取医疗隔离措施等防控要求。</w:t>
      </w:r>
    </w:p>
    <w:p w:rsidR="008B0BF1" w:rsidRDefault="008B0BF1">
      <w:pPr>
        <w:pStyle w:val="NormalWeb"/>
        <w:widowControl/>
        <w:spacing w:beforeAutospacing="0" w:afterAutospacing="0" w:line="360" w:lineRule="auto"/>
        <w:ind w:firstLine="480"/>
      </w:pPr>
      <w:r>
        <w:rPr>
          <w:rFonts w:hint="eastAsia"/>
        </w:rPr>
        <w:t>（四）保证出入口监控设备完好。</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五</w:t>
      </w:r>
      <w:r>
        <w:rPr>
          <w:rFonts w:ascii="宋体" w:hAnsi="宋体" w:cs="宋体" w:hint="eastAsia"/>
          <w:color w:val="212529"/>
          <w:shd w:val="clear" w:color="auto" w:fill="FFFFFF"/>
        </w:rPr>
        <w:t>）</w:t>
      </w:r>
      <w:r>
        <w:rPr>
          <w:rFonts w:ascii="Segoe UI" w:hAnsi="Segoe UI" w:cs="Segoe UI" w:hint="eastAsia"/>
          <w:color w:val="212529"/>
          <w:shd w:val="clear" w:color="auto" w:fill="FFFFFF"/>
        </w:rPr>
        <w:t>生活保障性场所经营者应对客户出入进入测温，发现疑似人员禁止其进入，并立即与当地</w:t>
      </w:r>
      <w:r>
        <w:rPr>
          <w:rFonts w:ascii="宋体" w:hAnsi="宋体" w:cs="宋体" w:hint="eastAsia"/>
          <w:color w:val="212529"/>
          <w:shd w:val="clear" w:color="auto" w:fill="FFFFFF"/>
        </w:rPr>
        <w:t>政府</w:t>
      </w:r>
      <w:r>
        <w:rPr>
          <w:rFonts w:ascii="Segoe UI" w:hAnsi="Segoe UI" w:cs="Segoe UI" w:hint="eastAsia"/>
          <w:color w:val="212529"/>
          <w:shd w:val="clear" w:color="auto" w:fill="FFFFFF"/>
        </w:rPr>
        <w:t>相关</w:t>
      </w:r>
      <w:r>
        <w:rPr>
          <w:rFonts w:ascii="宋体" w:hAnsi="宋体" w:cs="宋体" w:hint="eastAsia"/>
          <w:color w:val="212529"/>
          <w:shd w:val="clear" w:color="auto" w:fill="FFFFFF"/>
        </w:rPr>
        <w:t>部门</w:t>
      </w:r>
      <w:r>
        <w:rPr>
          <w:rFonts w:ascii="Segoe UI" w:hAnsi="Segoe UI" w:cs="Segoe UI" w:hint="eastAsia"/>
          <w:color w:val="212529"/>
          <w:shd w:val="clear" w:color="auto" w:fill="FFFFFF"/>
        </w:rPr>
        <w:t>或机构联系处理。</w:t>
      </w:r>
    </w:p>
    <w:p w:rsidR="008B0BF1" w:rsidRDefault="008B0BF1">
      <w:pPr>
        <w:pStyle w:val="NormalWeb"/>
        <w:widowControl/>
        <w:spacing w:beforeAutospacing="0" w:afterAutospacing="0" w:line="360" w:lineRule="auto"/>
        <w:ind w:firstLineChars="200" w:firstLine="422"/>
        <w:outlineLvl w:val="0"/>
        <w:rPr>
          <w:rStyle w:val="Strong"/>
          <w:rFonts w:ascii="Segoe UI" w:hAnsi="Segoe UI" w:cs="Segoe UI"/>
          <w:color w:val="212529"/>
          <w:sz w:val="21"/>
          <w:szCs w:val="22"/>
          <w:shd w:val="clear" w:color="auto" w:fill="FFFFFF"/>
        </w:rPr>
      </w:pPr>
      <w:r>
        <w:rPr>
          <w:rStyle w:val="Strong"/>
          <w:rFonts w:ascii="Segoe UI" w:hAnsi="Segoe UI" w:cs="Segoe UI" w:hint="eastAsia"/>
          <w:color w:val="212529"/>
          <w:sz w:val="21"/>
          <w:szCs w:val="22"/>
          <w:shd w:val="clear" w:color="auto" w:fill="FFFFFF"/>
        </w:rPr>
        <w:t>五、物业管理区域和设施的消毒</w:t>
      </w:r>
    </w:p>
    <w:p w:rsidR="008B0BF1" w:rsidRDefault="008B0BF1">
      <w:pPr>
        <w:pStyle w:val="NormalWeb"/>
        <w:widowControl/>
        <w:spacing w:beforeAutospacing="0" w:afterAutospacing="0" w:line="360" w:lineRule="auto"/>
        <w:ind w:firstLine="480"/>
        <w:rPr>
          <w:rFonts w:ascii="Segoe UI"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一</w:t>
      </w:r>
      <w:r>
        <w:rPr>
          <w:rFonts w:ascii="宋体" w:hAnsi="宋体" w:cs="宋体" w:hint="eastAsia"/>
          <w:color w:val="212529"/>
          <w:shd w:val="clear" w:color="auto" w:fill="FFFFFF"/>
        </w:rPr>
        <w:t>）做好</w:t>
      </w:r>
      <w:r>
        <w:rPr>
          <w:rFonts w:ascii="Segoe UI" w:hAnsi="Segoe UI" w:cs="Segoe UI" w:hint="eastAsia"/>
          <w:color w:val="212529"/>
          <w:shd w:val="clear" w:color="auto" w:fill="FFFFFF"/>
        </w:rPr>
        <w:t>室外</w:t>
      </w:r>
      <w:r>
        <w:rPr>
          <w:rFonts w:ascii="宋体" w:hAnsi="宋体" w:cs="宋体" w:hint="eastAsia"/>
          <w:color w:val="212529"/>
          <w:shd w:val="clear" w:color="auto" w:fill="FFFFFF"/>
        </w:rPr>
        <w:t>公共区域清洁</w:t>
      </w:r>
      <w:r>
        <w:rPr>
          <w:rFonts w:ascii="Segoe UI" w:hAnsi="Segoe UI" w:cs="Segoe UI" w:hint="eastAsia"/>
          <w:color w:val="212529"/>
          <w:shd w:val="clear" w:color="auto" w:fill="FFFFFF"/>
        </w:rPr>
        <w:t>和</w:t>
      </w:r>
      <w:r>
        <w:rPr>
          <w:rFonts w:ascii="宋体" w:hAnsi="宋体" w:cs="宋体" w:hint="eastAsia"/>
          <w:color w:val="212529"/>
          <w:shd w:val="clear" w:color="auto" w:fill="FFFFFF"/>
        </w:rPr>
        <w:t>消毒工作。</w:t>
      </w:r>
      <w:r>
        <w:rPr>
          <w:rFonts w:ascii="Segoe UI" w:hAnsi="Segoe UI" w:cs="Segoe UI" w:hint="eastAsia"/>
          <w:color w:val="212529"/>
          <w:shd w:val="clear" w:color="auto" w:fill="FFFFFF"/>
        </w:rPr>
        <w:t>应按要求对室外公共区域进行消毒。进行消毒作业前，应至少提前告知业主和使用人，做好居家防护工作。</w:t>
      </w:r>
    </w:p>
    <w:p w:rsidR="008B0BF1" w:rsidRDefault="008B0BF1">
      <w:pPr>
        <w:pStyle w:val="NormalWeb"/>
        <w:widowControl/>
        <w:spacing w:beforeAutospacing="0" w:afterAutospacing="0" w:line="360" w:lineRule="auto"/>
        <w:rPr>
          <w:rFonts w:ascii="Segoe UI" w:eastAsia="Times New Roman" w:hAnsi="Segoe UI" w:cs="Segoe UI"/>
          <w:color w:val="212529"/>
          <w:shd w:val="clear" w:color="auto" w:fill="FFFFFF"/>
        </w:rPr>
      </w:pPr>
      <w:r>
        <w:rPr>
          <w:rFonts w:ascii="宋体" w:hAnsi="宋体" w:cs="Segoe UI"/>
          <w:color w:val="212529"/>
          <w:shd w:val="clear" w:color="auto" w:fill="FFFFFF"/>
        </w:rPr>
        <w:t xml:space="preserve">   </w:t>
      </w:r>
      <w:r>
        <w:rPr>
          <w:rFonts w:ascii="宋体" w:hAnsi="宋体" w:cs="宋体" w:hint="eastAsia"/>
          <w:color w:val="212529"/>
          <w:shd w:val="clear" w:color="auto" w:fill="FFFFFF"/>
        </w:rPr>
        <w:t>（</w:t>
      </w:r>
      <w:r>
        <w:rPr>
          <w:rFonts w:ascii="Segoe UI" w:hAnsi="Segoe UI" w:cs="Segoe UI" w:hint="eastAsia"/>
          <w:color w:val="212529"/>
          <w:shd w:val="clear" w:color="auto" w:fill="FFFFFF"/>
        </w:rPr>
        <w:t>二</w:t>
      </w:r>
      <w:r>
        <w:rPr>
          <w:rFonts w:ascii="宋体" w:hAnsi="宋体" w:cs="宋体" w:hint="eastAsia"/>
          <w:color w:val="212529"/>
          <w:shd w:val="clear" w:color="auto" w:fill="FFFFFF"/>
        </w:rPr>
        <w:t>）加强</w:t>
      </w:r>
      <w:r>
        <w:rPr>
          <w:rFonts w:ascii="Segoe UI" w:hAnsi="Segoe UI" w:cs="Segoe UI" w:hint="eastAsia"/>
          <w:color w:val="212529"/>
          <w:shd w:val="clear" w:color="auto" w:fill="FFFFFF"/>
        </w:rPr>
        <w:t>室内公共区域消毒，如</w:t>
      </w:r>
      <w:r>
        <w:rPr>
          <w:rFonts w:ascii="宋体" w:hAnsi="宋体" w:cs="宋体" w:hint="eastAsia"/>
          <w:color w:val="212529"/>
          <w:shd w:val="clear" w:color="auto" w:fill="FFFFFF"/>
        </w:rPr>
        <w:t>停车场、</w:t>
      </w:r>
      <w:r>
        <w:rPr>
          <w:rFonts w:ascii="Segoe UI" w:hAnsi="Segoe UI" w:cs="Segoe UI" w:hint="eastAsia"/>
          <w:color w:val="212529"/>
          <w:shd w:val="clear" w:color="auto" w:fill="FFFFFF"/>
        </w:rPr>
        <w:t>设备间、</w:t>
      </w:r>
      <w:r>
        <w:rPr>
          <w:rFonts w:ascii="宋体" w:hAnsi="宋体" w:cs="宋体" w:hint="eastAsia"/>
          <w:color w:val="212529"/>
          <w:shd w:val="clear" w:color="auto" w:fill="FFFFFF"/>
        </w:rPr>
        <w:t>大堂、走廊、</w:t>
      </w:r>
      <w:r>
        <w:rPr>
          <w:rFonts w:ascii="Segoe UI" w:hAnsi="Segoe UI" w:cs="Segoe UI" w:hint="eastAsia"/>
          <w:color w:val="212529"/>
          <w:shd w:val="clear" w:color="auto" w:fill="FFFFFF"/>
        </w:rPr>
        <w:t>卫生间、</w:t>
      </w:r>
      <w:r>
        <w:rPr>
          <w:rFonts w:ascii="宋体" w:hAnsi="宋体" w:cs="宋体" w:hint="eastAsia"/>
          <w:color w:val="212529"/>
          <w:shd w:val="clear" w:color="auto" w:fill="FFFFFF"/>
        </w:rPr>
        <w:t>楼梯间等公共区域的清洁消毒管理</w:t>
      </w:r>
      <w:r>
        <w:rPr>
          <w:rFonts w:ascii="Segoe UI" w:hAnsi="Segoe UI" w:cs="Segoe UI" w:hint="eastAsia"/>
          <w:color w:val="212529"/>
          <w:shd w:val="clear" w:color="auto" w:fill="FFFFFF"/>
        </w:rPr>
        <w:t>和</w:t>
      </w:r>
      <w:r>
        <w:rPr>
          <w:rFonts w:ascii="宋体" w:hAnsi="宋体" w:cs="宋体" w:hint="eastAsia"/>
          <w:color w:val="212529"/>
          <w:shd w:val="clear" w:color="auto" w:fill="FFFFFF"/>
        </w:rPr>
        <w:t>空气流通</w:t>
      </w:r>
      <w:r>
        <w:rPr>
          <w:rFonts w:ascii="Segoe UI" w:hAnsi="Segoe UI" w:cs="Segoe UI" w:hint="eastAsia"/>
          <w:color w:val="212529"/>
          <w:shd w:val="clear" w:color="auto" w:fill="FFFFFF"/>
        </w:rPr>
        <w:t>。应重视</w:t>
      </w:r>
      <w:r>
        <w:rPr>
          <w:rFonts w:ascii="宋体" w:hAnsi="宋体" w:cs="宋体" w:hint="eastAsia"/>
          <w:color w:val="212529"/>
          <w:shd w:val="clear" w:color="auto" w:fill="FFFFFF"/>
        </w:rPr>
        <w:t>门把手、门禁</w:t>
      </w:r>
      <w:r>
        <w:rPr>
          <w:rFonts w:ascii="Segoe UI" w:hAnsi="Segoe UI" w:cs="Segoe UI" w:hint="eastAsia"/>
          <w:color w:val="212529"/>
          <w:shd w:val="clear" w:color="auto" w:fill="FFFFFF"/>
        </w:rPr>
        <w:t>和电梯控制</w:t>
      </w:r>
      <w:r>
        <w:rPr>
          <w:rFonts w:ascii="宋体" w:hAnsi="宋体" w:cs="宋体" w:hint="eastAsia"/>
          <w:color w:val="212529"/>
          <w:shd w:val="clear" w:color="auto" w:fill="FFFFFF"/>
        </w:rPr>
        <w:t>面板、楼梯扶手</w:t>
      </w:r>
      <w:r>
        <w:rPr>
          <w:rFonts w:ascii="Segoe UI" w:hAnsi="Segoe UI" w:cs="Segoe UI" w:hint="eastAsia"/>
          <w:color w:val="212529"/>
          <w:shd w:val="clear" w:color="auto" w:fill="FFFFFF"/>
        </w:rPr>
        <w:t>等</w:t>
      </w:r>
      <w:r>
        <w:rPr>
          <w:rFonts w:ascii="宋体" w:hAnsi="宋体" w:cs="宋体" w:hint="eastAsia"/>
          <w:color w:val="212529"/>
          <w:shd w:val="clear" w:color="auto" w:fill="FFFFFF"/>
        </w:rPr>
        <w:t>常触</w:t>
      </w:r>
      <w:r>
        <w:rPr>
          <w:rFonts w:ascii="Segoe UI" w:hAnsi="Segoe UI" w:cs="Segoe UI" w:hint="eastAsia"/>
          <w:color w:val="212529"/>
          <w:shd w:val="clear" w:color="auto" w:fill="FFFFFF"/>
        </w:rPr>
        <w:t>易传染病毒部位的</w:t>
      </w:r>
      <w:r>
        <w:rPr>
          <w:rFonts w:ascii="宋体" w:hAnsi="宋体" w:cs="宋体" w:hint="eastAsia"/>
          <w:color w:val="212529"/>
          <w:shd w:val="clear" w:color="auto" w:fill="FFFFFF"/>
        </w:rPr>
        <w:t>消毒工作</w:t>
      </w:r>
      <w:r>
        <w:rPr>
          <w:rFonts w:ascii="Segoe UI" w:hAnsi="Segoe UI" w:cs="Segoe UI" w:hint="eastAsia"/>
          <w:color w:val="212529"/>
          <w:shd w:val="clear" w:color="auto" w:fill="FFFFFF"/>
        </w:rPr>
        <w:t>。做好消毒记录并公示</w:t>
      </w:r>
      <w:r>
        <w:rPr>
          <w:rFonts w:ascii="宋体" w:hAnsi="宋体" w:cs="宋体" w:hint="eastAsia"/>
          <w:color w:val="212529"/>
          <w:shd w:val="clear" w:color="auto" w:fill="FFFFFF"/>
        </w:rPr>
        <w:t>。</w:t>
      </w:r>
    </w:p>
    <w:p w:rsidR="008B0BF1" w:rsidRDefault="008B0BF1">
      <w:pPr>
        <w:pStyle w:val="NormalWeb"/>
        <w:widowControl/>
        <w:spacing w:beforeAutospacing="0" w:afterAutospacing="0" w:line="360" w:lineRule="auto"/>
        <w:ind w:firstLineChars="200" w:firstLine="480"/>
      </w:pPr>
      <w:r>
        <w:rPr>
          <w:rFonts w:ascii="Segoe UI" w:hAnsi="Segoe UI" w:cs="Segoe UI" w:hint="eastAsia"/>
          <w:color w:val="212529"/>
          <w:shd w:val="clear" w:color="auto" w:fill="FFFFFF"/>
        </w:rPr>
        <w:t>（三）</w:t>
      </w:r>
      <w:r>
        <w:rPr>
          <w:rFonts w:ascii="宋体" w:hAnsi="宋体" w:cs="宋体" w:hint="eastAsia"/>
          <w:color w:val="212529"/>
          <w:shd w:val="clear" w:color="auto" w:fill="FFFFFF"/>
        </w:rPr>
        <w:t>电梯轿厢和电梯门</w:t>
      </w:r>
      <w:r>
        <w:rPr>
          <w:rFonts w:ascii="Segoe UI" w:hAnsi="Segoe UI" w:cs="Segoe UI" w:hint="eastAsia"/>
          <w:color w:val="212529"/>
          <w:shd w:val="clear" w:color="auto" w:fill="FFFFFF"/>
        </w:rPr>
        <w:t>应</w:t>
      </w:r>
      <w:r>
        <w:rPr>
          <w:rFonts w:ascii="宋体" w:hAnsi="宋体" w:cs="宋体" w:hint="eastAsia"/>
          <w:color w:val="212529"/>
          <w:shd w:val="clear" w:color="auto" w:fill="FFFFFF"/>
        </w:rPr>
        <w:t>每日使用消毒液</w:t>
      </w:r>
      <w:r>
        <w:rPr>
          <w:rFonts w:ascii="Segoe UI" w:hAnsi="Segoe UI" w:cs="Segoe UI" w:hint="eastAsia"/>
          <w:color w:val="212529"/>
          <w:shd w:val="clear" w:color="auto" w:fill="FFFFFF"/>
        </w:rPr>
        <w:t>或</w:t>
      </w:r>
      <w:r>
        <w:rPr>
          <w:rFonts w:ascii="宋体" w:hAnsi="宋体" w:cs="宋体" w:hint="eastAsia"/>
          <w:color w:val="212529"/>
          <w:shd w:val="clear" w:color="auto" w:fill="FFFFFF"/>
        </w:rPr>
        <w:t>医用酒精喷洒</w:t>
      </w:r>
      <w:r>
        <w:rPr>
          <w:rFonts w:ascii="Segoe UI" w:hAnsi="Segoe UI" w:cs="Segoe UI" w:hint="eastAsia"/>
          <w:color w:val="212529"/>
          <w:shd w:val="clear" w:color="auto" w:fill="FFFFFF"/>
        </w:rPr>
        <w:t>擦拭</w:t>
      </w:r>
      <w:r>
        <w:rPr>
          <w:rFonts w:ascii="宋体" w:hAnsi="宋体" w:cs="宋体" w:hint="eastAsia"/>
          <w:color w:val="212529"/>
          <w:shd w:val="clear" w:color="auto" w:fill="FFFFFF"/>
        </w:rPr>
        <w:t>消毒</w:t>
      </w:r>
      <w:r>
        <w:rPr>
          <w:rFonts w:ascii="Segoe UI" w:hAnsi="Segoe UI" w:cs="Segoe UI" w:hint="eastAsia"/>
          <w:color w:val="212529"/>
          <w:shd w:val="clear" w:color="auto" w:fill="FFFFFF"/>
        </w:rPr>
        <w:t>并</w:t>
      </w:r>
      <w:r>
        <w:rPr>
          <w:rFonts w:ascii="宋体" w:hAnsi="宋体" w:cs="宋体" w:hint="eastAsia"/>
          <w:color w:val="212529"/>
          <w:shd w:val="clear" w:color="auto" w:fill="FFFFFF"/>
        </w:rPr>
        <w:t>做好消毒记录。电梯轿厢通风系统应处于常开状态，并确保正常使用。</w:t>
      </w:r>
    </w:p>
    <w:p w:rsidR="008B0BF1" w:rsidRDefault="008B0BF1">
      <w:pPr>
        <w:pStyle w:val="NormalWeb"/>
        <w:widowControl/>
        <w:spacing w:beforeAutospacing="0" w:afterAutospacing="0" w:line="360" w:lineRule="auto"/>
        <w:ind w:firstLineChars="200" w:firstLine="480"/>
      </w:pPr>
      <w:r>
        <w:rPr>
          <w:rFonts w:ascii="宋体" w:hAnsi="宋体" w:cs="宋体" w:hint="eastAsia"/>
          <w:color w:val="212529"/>
          <w:shd w:val="clear" w:color="auto" w:fill="FFFFFF"/>
        </w:rPr>
        <w:t>（</w:t>
      </w:r>
      <w:r>
        <w:rPr>
          <w:rFonts w:ascii="Segoe UI" w:hAnsi="Segoe UI" w:cs="Segoe UI" w:hint="eastAsia"/>
          <w:color w:val="212529"/>
          <w:shd w:val="clear" w:color="auto" w:fill="FFFFFF"/>
        </w:rPr>
        <w:t>四</w:t>
      </w:r>
      <w:r>
        <w:rPr>
          <w:rFonts w:ascii="宋体" w:hAnsi="宋体" w:cs="宋体" w:hint="eastAsia"/>
          <w:color w:val="212529"/>
          <w:shd w:val="clear" w:color="auto" w:fill="FFFFFF"/>
        </w:rPr>
        <w:t>）做好垃圾转运站、工具房消毒。垃圾转运站每次作业完成后，</w:t>
      </w:r>
      <w:r>
        <w:rPr>
          <w:rFonts w:ascii="Segoe UI" w:hAnsi="Segoe UI" w:cs="Segoe UI" w:hint="eastAsia"/>
          <w:color w:val="212529"/>
          <w:shd w:val="clear" w:color="auto" w:fill="FFFFFF"/>
        </w:rPr>
        <w:t>应</w:t>
      </w:r>
      <w:r>
        <w:rPr>
          <w:rFonts w:ascii="宋体" w:hAnsi="宋体" w:cs="宋体" w:hint="eastAsia"/>
          <w:color w:val="212529"/>
          <w:shd w:val="clear" w:color="auto" w:fill="FFFFFF"/>
        </w:rPr>
        <w:t>用消毒液</w:t>
      </w:r>
      <w:r>
        <w:rPr>
          <w:rFonts w:ascii="Segoe UI" w:hAnsi="Segoe UI" w:cs="Segoe UI" w:hint="eastAsia"/>
          <w:color w:val="212529"/>
          <w:shd w:val="clear" w:color="auto" w:fill="FFFFFF"/>
        </w:rPr>
        <w:t>和清水</w:t>
      </w:r>
      <w:r>
        <w:rPr>
          <w:rFonts w:ascii="宋体" w:hAnsi="宋体" w:cs="宋体" w:hint="eastAsia"/>
          <w:color w:val="212529"/>
          <w:shd w:val="clear" w:color="auto" w:fill="FFFFFF"/>
        </w:rPr>
        <w:t>对墙面、地面、压缩装置、周围环境喷洒消毒</w:t>
      </w:r>
      <w:r>
        <w:rPr>
          <w:rFonts w:ascii="Segoe UI" w:hAnsi="Segoe UI" w:cs="Segoe UI" w:hint="eastAsia"/>
          <w:color w:val="212529"/>
          <w:shd w:val="clear" w:color="auto" w:fill="FFFFFF"/>
        </w:rPr>
        <w:t>和</w:t>
      </w:r>
      <w:r>
        <w:rPr>
          <w:rFonts w:ascii="宋体" w:hAnsi="宋体" w:cs="宋体" w:hint="eastAsia"/>
          <w:color w:val="212529"/>
          <w:shd w:val="clear" w:color="auto" w:fill="FFFFFF"/>
        </w:rPr>
        <w:t>冲洗</w:t>
      </w:r>
      <w:r>
        <w:rPr>
          <w:rFonts w:ascii="Segoe UI" w:hAnsi="Segoe UI" w:cs="Segoe UI" w:hint="eastAsia"/>
          <w:color w:val="212529"/>
          <w:shd w:val="clear" w:color="auto" w:fill="FFFFFF"/>
        </w:rPr>
        <w:t>。</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五</w:t>
      </w:r>
      <w:r>
        <w:rPr>
          <w:rFonts w:ascii="宋体" w:hAnsi="宋体" w:cs="宋体" w:hint="eastAsia"/>
          <w:color w:val="212529"/>
          <w:shd w:val="clear" w:color="auto" w:fill="FFFFFF"/>
        </w:rPr>
        <w:t>）疫情期间</w:t>
      </w:r>
      <w:r>
        <w:rPr>
          <w:rFonts w:ascii="Segoe UI" w:hAnsi="Segoe UI" w:cs="Segoe UI" w:hint="eastAsia"/>
          <w:color w:val="212529"/>
          <w:shd w:val="clear" w:color="auto" w:fill="FFFFFF"/>
        </w:rPr>
        <w:t>建议</w:t>
      </w:r>
      <w:r>
        <w:rPr>
          <w:rFonts w:ascii="宋体" w:hAnsi="宋体" w:cs="宋体" w:hint="eastAsia"/>
          <w:color w:val="212529"/>
          <w:shd w:val="clear" w:color="auto" w:fill="FFFFFF"/>
        </w:rPr>
        <w:t>不进行化粪池清掏作业，确</w:t>
      </w:r>
      <w:r>
        <w:rPr>
          <w:rFonts w:ascii="Segoe UI" w:hAnsi="Segoe UI" w:cs="Segoe UI" w:hint="eastAsia"/>
          <w:color w:val="212529"/>
          <w:shd w:val="clear" w:color="auto" w:fill="FFFFFF"/>
        </w:rPr>
        <w:t>必须</w:t>
      </w:r>
      <w:r>
        <w:rPr>
          <w:rFonts w:ascii="宋体" w:hAnsi="宋体" w:cs="宋体" w:hint="eastAsia"/>
          <w:color w:val="212529"/>
          <w:shd w:val="clear" w:color="auto" w:fill="FFFFFF"/>
        </w:rPr>
        <w:t>清掏的，清掏人员需佩戴防护口罩，穿戴防护服、鞋套，清掏完成后</w:t>
      </w:r>
      <w:r>
        <w:rPr>
          <w:rFonts w:ascii="Segoe UI" w:hAnsi="Segoe UI" w:cs="Segoe UI" w:hint="eastAsia"/>
          <w:color w:val="212529"/>
          <w:shd w:val="clear" w:color="auto" w:fill="FFFFFF"/>
        </w:rPr>
        <w:t>需立刻对现场进行冲洗</w:t>
      </w:r>
      <w:r>
        <w:rPr>
          <w:rFonts w:ascii="宋体" w:hAnsi="宋体" w:cs="宋体" w:hint="eastAsia"/>
          <w:color w:val="212529"/>
          <w:shd w:val="clear" w:color="auto" w:fill="FFFFFF"/>
        </w:rPr>
        <w:t>清理</w:t>
      </w:r>
      <w:r>
        <w:rPr>
          <w:rFonts w:ascii="Segoe UI" w:hAnsi="Segoe UI" w:cs="Segoe UI" w:hint="eastAsia"/>
          <w:color w:val="212529"/>
          <w:shd w:val="clear" w:color="auto" w:fill="FFFFFF"/>
        </w:rPr>
        <w:t>和消毒作业</w:t>
      </w:r>
      <w:r>
        <w:rPr>
          <w:rFonts w:ascii="宋体" w:hAnsi="宋体" w:cs="宋体" w:hint="eastAsia"/>
          <w:color w:val="212529"/>
          <w:shd w:val="clear" w:color="auto" w:fill="FFFFFF"/>
        </w:rPr>
        <w:t>。</w:t>
      </w:r>
    </w:p>
    <w:p w:rsidR="008B0BF1" w:rsidRDefault="008B0BF1">
      <w:pPr>
        <w:pStyle w:val="NormalWeb"/>
        <w:widowControl/>
        <w:spacing w:beforeAutospacing="0" w:afterAutospacing="0" w:line="360" w:lineRule="auto"/>
        <w:ind w:firstLine="480"/>
        <w:rPr>
          <w:rFonts w:ascii="Segoe UI" w:eastAsia="Times New Roman"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六</w:t>
      </w:r>
      <w:r>
        <w:rPr>
          <w:rFonts w:ascii="宋体" w:hAnsi="宋体" w:cs="宋体" w:hint="eastAsia"/>
          <w:color w:val="212529"/>
          <w:shd w:val="clear" w:color="auto" w:fill="FFFFFF"/>
        </w:rPr>
        <w:t>）加强排水</w:t>
      </w:r>
      <w:r>
        <w:rPr>
          <w:rFonts w:ascii="Segoe UI" w:hAnsi="Segoe UI" w:cs="Segoe UI" w:hint="eastAsia"/>
          <w:color w:val="212529"/>
          <w:shd w:val="clear" w:color="auto" w:fill="FFFFFF"/>
        </w:rPr>
        <w:t>管</w:t>
      </w:r>
      <w:r>
        <w:rPr>
          <w:rFonts w:ascii="宋体" w:hAnsi="宋体" w:cs="宋体" w:hint="eastAsia"/>
          <w:color w:val="212529"/>
          <w:shd w:val="clear" w:color="auto" w:fill="FFFFFF"/>
        </w:rPr>
        <w:t>沟</w:t>
      </w:r>
      <w:r>
        <w:rPr>
          <w:rFonts w:ascii="Segoe UI" w:hAnsi="Segoe UI" w:cs="Segoe UI" w:hint="eastAsia"/>
          <w:color w:val="212529"/>
          <w:shd w:val="clear" w:color="auto" w:fill="FFFFFF"/>
        </w:rPr>
        <w:t>的每日</w:t>
      </w:r>
      <w:r>
        <w:rPr>
          <w:rFonts w:ascii="宋体" w:hAnsi="宋体" w:cs="宋体" w:hint="eastAsia"/>
          <w:color w:val="212529"/>
          <w:shd w:val="clear" w:color="auto" w:fill="FFFFFF"/>
        </w:rPr>
        <w:t>清洁</w:t>
      </w:r>
      <w:r>
        <w:rPr>
          <w:rFonts w:ascii="Segoe UI" w:hAnsi="Segoe UI" w:cs="Segoe UI" w:hint="eastAsia"/>
          <w:color w:val="212529"/>
          <w:shd w:val="clear" w:color="auto" w:fill="FFFFFF"/>
        </w:rPr>
        <w:t>消毒作业</w:t>
      </w:r>
      <w:r>
        <w:rPr>
          <w:rFonts w:ascii="宋体" w:hAnsi="宋体" w:cs="宋体" w:hint="eastAsia"/>
          <w:color w:val="212529"/>
          <w:shd w:val="clear" w:color="auto" w:fill="FFFFFF"/>
        </w:rPr>
        <w:t>。</w:t>
      </w:r>
    </w:p>
    <w:p w:rsidR="008B0BF1" w:rsidRDefault="008B0BF1">
      <w:pPr>
        <w:pStyle w:val="NormalWeb"/>
        <w:widowControl/>
        <w:spacing w:beforeAutospacing="0" w:afterAutospacing="0" w:line="360" w:lineRule="auto"/>
        <w:ind w:firstLine="480"/>
        <w:rPr>
          <w:rFonts w:ascii="Segoe UI" w:eastAsia="Times New Roman"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七</w:t>
      </w:r>
      <w:r>
        <w:rPr>
          <w:rFonts w:ascii="宋体" w:hAnsi="宋体" w:cs="宋体" w:hint="eastAsia"/>
          <w:color w:val="212529"/>
          <w:shd w:val="clear" w:color="auto" w:fill="FFFFFF"/>
        </w:rPr>
        <w:t>）有疫情病例的建筑</w:t>
      </w:r>
      <w:r>
        <w:rPr>
          <w:rFonts w:ascii="Segoe UI" w:hAnsi="Segoe UI" w:cs="Segoe UI" w:hint="eastAsia"/>
          <w:color w:val="212529"/>
          <w:shd w:val="clear" w:color="auto" w:fill="FFFFFF"/>
        </w:rPr>
        <w:t>物</w:t>
      </w:r>
      <w:r>
        <w:rPr>
          <w:rFonts w:ascii="宋体" w:hAnsi="宋体" w:cs="宋体" w:hint="eastAsia"/>
          <w:color w:val="212529"/>
          <w:shd w:val="clear" w:color="auto" w:fill="FFFFFF"/>
        </w:rPr>
        <w:t>，所有电梯轿厢、井道、层站和电梯机房，应全面消毒后再使用。</w:t>
      </w:r>
    </w:p>
    <w:p w:rsidR="008B0BF1" w:rsidRDefault="008B0BF1">
      <w:pPr>
        <w:pStyle w:val="NormalWeb"/>
        <w:widowControl/>
        <w:spacing w:beforeAutospacing="0" w:afterAutospacing="0" w:line="360" w:lineRule="auto"/>
        <w:ind w:firstLineChars="200" w:firstLine="480"/>
        <w:rPr>
          <w:rFonts w:ascii="Segoe UI"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八</w:t>
      </w:r>
      <w:r>
        <w:rPr>
          <w:rFonts w:ascii="宋体" w:hAnsi="宋体" w:cs="宋体" w:hint="eastAsia"/>
          <w:color w:val="212529"/>
          <w:shd w:val="clear" w:color="auto" w:fill="FFFFFF"/>
        </w:rPr>
        <w:t>）做好日常活动设施消毒工作。公共座椅、健身器材、儿童娱乐设施等室外日常活动设施要保持清洁卫生</w:t>
      </w:r>
      <w:r>
        <w:rPr>
          <w:rFonts w:ascii="Segoe UI" w:hAnsi="Segoe UI" w:cs="Segoe UI" w:hint="eastAsia"/>
          <w:color w:val="212529"/>
          <w:shd w:val="clear" w:color="auto" w:fill="FFFFFF"/>
        </w:rPr>
        <w:t>并</w:t>
      </w:r>
      <w:r>
        <w:rPr>
          <w:rFonts w:ascii="宋体" w:hAnsi="宋体" w:cs="宋体" w:hint="eastAsia"/>
          <w:color w:val="212529"/>
          <w:shd w:val="clear" w:color="auto" w:fill="FFFFFF"/>
        </w:rPr>
        <w:t>每日消毒。</w:t>
      </w:r>
    </w:p>
    <w:p w:rsidR="008B0BF1" w:rsidRPr="008569F1" w:rsidRDefault="008B0BF1">
      <w:pPr>
        <w:pStyle w:val="NormalWeb"/>
        <w:widowControl/>
        <w:spacing w:beforeAutospacing="0" w:afterAutospacing="0" w:line="360" w:lineRule="auto"/>
        <w:ind w:firstLineChars="200" w:firstLine="480"/>
      </w:pPr>
      <w:r>
        <w:rPr>
          <w:rFonts w:hint="eastAsia"/>
        </w:rPr>
        <w:t>（九）在物业管理区域醒目位置设置废弃口罩的专用垃圾桶，用于收集废弃口罩，每天对专用垃圾桶进行消杀，并设专人看管，派专人统一将废弃口罩移交相关部门集中处理，防止废弃口罩造成二次污染。</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Style w:val="Strong"/>
          <w:rFonts w:ascii="Segoe UI" w:hAnsi="Segoe UI" w:cs="Segoe UI" w:hint="eastAsia"/>
          <w:color w:val="212529"/>
          <w:sz w:val="21"/>
          <w:szCs w:val="22"/>
          <w:shd w:val="clear" w:color="auto" w:fill="FFFFFF"/>
        </w:rPr>
        <w:t>六、空调和通风设备的使用和消毒</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一</w:t>
      </w:r>
      <w:r>
        <w:rPr>
          <w:rFonts w:ascii="宋体" w:hAnsi="宋体" w:cs="宋体" w:hint="eastAsia"/>
          <w:color w:val="212529"/>
          <w:shd w:val="clear" w:color="auto" w:fill="FFFFFF"/>
        </w:rPr>
        <w:t>）疫情期间</w:t>
      </w:r>
      <w:r>
        <w:rPr>
          <w:rFonts w:ascii="Segoe UI" w:hAnsi="Segoe UI" w:cs="Segoe UI" w:hint="eastAsia"/>
          <w:color w:val="212529"/>
          <w:shd w:val="clear" w:color="auto" w:fill="FFFFFF"/>
        </w:rPr>
        <w:t>建议</w:t>
      </w:r>
      <w:r>
        <w:rPr>
          <w:rFonts w:ascii="宋体" w:hAnsi="宋体" w:cs="宋体" w:hint="eastAsia"/>
          <w:color w:val="212529"/>
          <w:shd w:val="clear" w:color="auto" w:fill="FFFFFF"/>
        </w:rPr>
        <w:t>停止使用集中式中央空调的使用，封闭内循环的风口，采用开窗</w:t>
      </w:r>
      <w:r>
        <w:rPr>
          <w:rFonts w:ascii="Segoe UI" w:hAnsi="Segoe UI" w:cs="Segoe UI" w:hint="eastAsia"/>
          <w:color w:val="212529"/>
          <w:shd w:val="clear" w:color="auto" w:fill="FFFFFF"/>
        </w:rPr>
        <w:t>方式</w:t>
      </w:r>
      <w:r>
        <w:rPr>
          <w:rFonts w:ascii="宋体" w:hAnsi="宋体" w:cs="宋体" w:hint="eastAsia"/>
          <w:color w:val="212529"/>
          <w:shd w:val="clear" w:color="auto" w:fill="FFFFFF"/>
        </w:rPr>
        <w:t>通风。必须使用集中式中央空调的，有外窗的房间，</w:t>
      </w:r>
      <w:r>
        <w:rPr>
          <w:rFonts w:ascii="Segoe UI" w:hAnsi="Segoe UI" w:cs="Segoe UI" w:hint="eastAsia"/>
          <w:color w:val="212529"/>
          <w:shd w:val="clear" w:color="auto" w:fill="FFFFFF"/>
        </w:rPr>
        <w:t>在</w:t>
      </w:r>
      <w:r>
        <w:rPr>
          <w:rFonts w:ascii="宋体" w:hAnsi="宋体" w:cs="宋体" w:hint="eastAsia"/>
          <w:color w:val="212529"/>
          <w:shd w:val="clear" w:color="auto" w:fill="FFFFFF"/>
        </w:rPr>
        <w:t>使用</w:t>
      </w:r>
      <w:r>
        <w:rPr>
          <w:rFonts w:ascii="Segoe UI" w:hAnsi="Segoe UI" w:cs="Segoe UI" w:hint="eastAsia"/>
          <w:color w:val="212529"/>
          <w:shd w:val="clear" w:color="auto" w:fill="FFFFFF"/>
        </w:rPr>
        <w:t>时</w:t>
      </w:r>
      <w:r>
        <w:rPr>
          <w:rFonts w:ascii="宋体" w:hAnsi="宋体" w:cs="宋体" w:hint="eastAsia"/>
          <w:color w:val="212529"/>
          <w:shd w:val="clear" w:color="auto" w:fill="FFFFFF"/>
        </w:rPr>
        <w:t>宜适当使外窗保持一定的开度；无外窗且没有设置机械排风的房间，可采用增加设置双向节能换气机的方式来增加房间的新风量。空调通风系统宜按全新风工况运行，防止回风带来的交叉污染。新风吸入口区域应定期检查，确保新风吸入口周边无污染、无杂物。</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二</w:t>
      </w:r>
      <w:r>
        <w:rPr>
          <w:rFonts w:ascii="宋体" w:hAnsi="宋体" w:cs="宋体" w:hint="eastAsia"/>
          <w:color w:val="212529"/>
          <w:shd w:val="clear" w:color="auto" w:fill="FFFFFF"/>
        </w:rPr>
        <w:t>）疫情期间增加空调通风系统中的空气处理设备的清洁消毒或更换频次，空气过滤器、表面式冷却器、加热器、加湿器、凝结水盘等易集聚灰层和滋生细菌的部件应及时消毒或更换。</w:t>
      </w:r>
    </w:p>
    <w:p w:rsidR="008B0BF1" w:rsidRDefault="008B0BF1" w:rsidP="00661F49">
      <w:pPr>
        <w:pStyle w:val="NormalWeb"/>
        <w:widowControl/>
        <w:tabs>
          <w:tab w:val="right" w:pos="8306"/>
        </w:tabs>
        <w:spacing w:beforeAutospacing="0" w:afterAutospacing="0" w:line="360" w:lineRule="auto"/>
        <w:ind w:firstLineChars="100" w:firstLine="240"/>
        <w:rPr>
          <w:rFonts w:ascii="Segoe UI" w:eastAsia="Times New Roman" w:hAnsi="Segoe UI" w:cs="Segoe UI"/>
          <w:color w:val="212529"/>
          <w:shd w:val="clear" w:color="auto" w:fill="FFFFFF"/>
        </w:rPr>
      </w:pPr>
      <w:r>
        <w:rPr>
          <w:rFonts w:ascii="Segoe UI" w:hAnsi="Segoe UI" w:cs="Segoe UI" w:hint="eastAsia"/>
          <w:color w:val="212529"/>
          <w:shd w:val="clear" w:color="auto" w:fill="FFFFFF"/>
        </w:rPr>
        <w:t>（三）</w:t>
      </w:r>
      <w:r>
        <w:rPr>
          <w:rFonts w:ascii="宋体" w:hAnsi="宋体" w:cs="宋体" w:hint="eastAsia"/>
          <w:color w:val="212529"/>
          <w:shd w:val="clear" w:color="auto" w:fill="FFFFFF"/>
        </w:rPr>
        <w:t>地下车库的通风系统应</w:t>
      </w:r>
      <w:r>
        <w:rPr>
          <w:rFonts w:ascii="Segoe UI" w:hAnsi="Segoe UI" w:cs="Segoe UI" w:hint="eastAsia"/>
          <w:color w:val="212529"/>
          <w:shd w:val="clear" w:color="auto" w:fill="FFFFFF"/>
        </w:rPr>
        <w:t>增加开启频次，</w:t>
      </w:r>
      <w:r>
        <w:rPr>
          <w:rFonts w:ascii="宋体" w:hAnsi="宋体" w:cs="宋体" w:hint="eastAsia"/>
          <w:color w:val="212529"/>
          <w:shd w:val="clear" w:color="auto" w:fill="FFFFFF"/>
        </w:rPr>
        <w:t>确保区域内空气流通。</w:t>
      </w:r>
      <w:r>
        <w:rPr>
          <w:rFonts w:ascii="Segoe UI" w:eastAsia="Times New Roman" w:hAnsi="Segoe UI" w:cs="Segoe UI"/>
          <w:color w:val="212529"/>
          <w:shd w:val="clear" w:color="auto" w:fill="FFFFFF"/>
        </w:rPr>
        <w:tab/>
      </w:r>
    </w:p>
    <w:p w:rsidR="008B0BF1" w:rsidRDefault="008B0BF1">
      <w:pPr>
        <w:pStyle w:val="NormalWeb"/>
        <w:widowControl/>
        <w:spacing w:beforeAutospacing="0" w:afterAutospacing="0" w:line="360" w:lineRule="auto"/>
        <w:ind w:firstLine="480"/>
        <w:rPr>
          <w:rFonts w:ascii="Segoe UI" w:hAnsi="Segoe UI" w:cs="Segoe UI"/>
          <w:b/>
          <w:bCs/>
          <w:color w:val="212529"/>
          <w:shd w:val="clear" w:color="auto" w:fill="FFFFFF"/>
        </w:rPr>
      </w:pPr>
      <w:r>
        <w:rPr>
          <w:rFonts w:ascii="Segoe UI" w:hAnsi="Segoe UI" w:cs="Segoe UI" w:hint="eastAsia"/>
          <w:b/>
          <w:bCs/>
          <w:color w:val="212529"/>
          <w:shd w:val="clear" w:color="auto" w:fill="FFFFFF"/>
        </w:rPr>
        <w:t>七、重点区域使用要求</w:t>
      </w:r>
    </w:p>
    <w:p w:rsidR="008B0BF1" w:rsidRDefault="008B0BF1">
      <w:pPr>
        <w:pStyle w:val="NormalWeb"/>
        <w:widowControl/>
        <w:spacing w:beforeAutospacing="0" w:afterAutospacing="0" w:line="360" w:lineRule="auto"/>
        <w:ind w:firstLine="480"/>
        <w:rPr>
          <w:rFonts w:ascii="Segoe UI" w:eastAsia="Times New Roman"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一</w:t>
      </w:r>
      <w:r>
        <w:rPr>
          <w:rFonts w:ascii="宋体" w:hAnsi="宋体" w:cs="宋体" w:hint="eastAsia"/>
          <w:color w:val="212529"/>
          <w:shd w:val="clear" w:color="auto" w:fill="FFFFFF"/>
        </w:rPr>
        <w:t>）建议停用无外窗、无新风、无排风、使用量较大的密闭房间。</w:t>
      </w:r>
    </w:p>
    <w:p w:rsidR="008B0BF1" w:rsidRDefault="008B0BF1">
      <w:pPr>
        <w:pStyle w:val="NormalWeb"/>
        <w:widowControl/>
        <w:spacing w:beforeAutospacing="0" w:afterAutospacing="0" w:line="360" w:lineRule="auto"/>
        <w:ind w:firstLineChars="200" w:firstLine="480"/>
        <w:rPr>
          <w:rFonts w:ascii="Segoe UI" w:hAnsi="Segoe UI" w:cs="Segoe UI"/>
          <w:color w:val="212529"/>
          <w:shd w:val="clear" w:color="auto" w:fill="FFFFFF"/>
        </w:rPr>
      </w:pPr>
      <w:r>
        <w:rPr>
          <w:rFonts w:ascii="宋体" w:hAnsi="宋体" w:cs="宋体" w:hint="eastAsia"/>
          <w:color w:val="212529"/>
          <w:shd w:val="clear" w:color="auto" w:fill="FFFFFF"/>
        </w:rPr>
        <w:t>（</w:t>
      </w:r>
      <w:r>
        <w:rPr>
          <w:rFonts w:ascii="Segoe UI" w:hAnsi="Segoe UI" w:cs="Segoe UI" w:hint="eastAsia"/>
          <w:color w:val="212529"/>
          <w:shd w:val="clear" w:color="auto" w:fill="FFFFFF"/>
        </w:rPr>
        <w:t>二</w:t>
      </w:r>
      <w:r>
        <w:rPr>
          <w:rFonts w:ascii="宋体" w:hAnsi="宋体" w:cs="宋体" w:hint="eastAsia"/>
          <w:color w:val="212529"/>
          <w:shd w:val="clear" w:color="auto" w:fill="FFFFFF"/>
        </w:rPr>
        <w:t>）</w:t>
      </w:r>
      <w:r>
        <w:rPr>
          <w:rFonts w:ascii="Segoe UI" w:hAnsi="Segoe UI" w:cs="Segoe UI" w:hint="eastAsia"/>
          <w:color w:val="212529"/>
          <w:shd w:val="clear" w:color="auto" w:fill="FFFFFF"/>
        </w:rPr>
        <w:t>由于</w:t>
      </w:r>
      <w:r>
        <w:rPr>
          <w:rFonts w:ascii="宋体" w:hAnsi="宋体" w:cs="宋体" w:hint="eastAsia"/>
          <w:color w:val="212529"/>
          <w:shd w:val="clear" w:color="auto" w:fill="FFFFFF"/>
        </w:rPr>
        <w:t>物业服务人员</w:t>
      </w:r>
      <w:r>
        <w:rPr>
          <w:rFonts w:ascii="Segoe UI" w:hAnsi="Segoe UI" w:cs="Segoe UI" w:hint="eastAsia"/>
          <w:color w:val="212529"/>
          <w:shd w:val="clear" w:color="auto" w:fill="FFFFFF"/>
        </w:rPr>
        <w:t>工作的流动性，</w:t>
      </w:r>
      <w:r>
        <w:rPr>
          <w:rFonts w:ascii="宋体" w:hAnsi="宋体" w:cs="宋体" w:hint="eastAsia"/>
          <w:color w:val="212529"/>
          <w:shd w:val="clear" w:color="auto" w:fill="FFFFFF"/>
        </w:rPr>
        <w:t>应分设休息区域</w:t>
      </w:r>
      <w:r>
        <w:rPr>
          <w:rFonts w:ascii="Segoe UI" w:hAnsi="Segoe UI" w:cs="Segoe UI" w:hint="eastAsia"/>
          <w:color w:val="212529"/>
          <w:shd w:val="clear" w:color="auto" w:fill="FFFFFF"/>
        </w:rPr>
        <w:t>。</w:t>
      </w:r>
      <w:r>
        <w:rPr>
          <w:rFonts w:ascii="宋体" w:hAnsi="宋体" w:cs="宋体" w:hint="eastAsia"/>
          <w:color w:val="212529"/>
          <w:shd w:val="clear" w:color="auto" w:fill="FFFFFF"/>
        </w:rPr>
        <w:t>休息区域应设有外窗、空调系统相对独立</w:t>
      </w:r>
      <w:r>
        <w:rPr>
          <w:rFonts w:ascii="Segoe UI" w:hAnsi="Segoe UI" w:cs="Segoe UI" w:hint="eastAsia"/>
          <w:color w:val="212529"/>
          <w:shd w:val="clear" w:color="auto" w:fill="FFFFFF"/>
        </w:rPr>
        <w:t>、</w:t>
      </w:r>
      <w:r>
        <w:rPr>
          <w:rFonts w:ascii="宋体" w:hAnsi="宋体" w:cs="宋体" w:hint="eastAsia"/>
          <w:color w:val="212529"/>
          <w:shd w:val="clear" w:color="auto" w:fill="FFFFFF"/>
        </w:rPr>
        <w:t>面积应能确保较低的人员密度，并定期进行消毒处理，避免人员</w:t>
      </w:r>
      <w:r>
        <w:rPr>
          <w:rFonts w:ascii="Segoe UI" w:hAnsi="Segoe UI" w:cs="Segoe UI" w:hint="eastAsia"/>
          <w:color w:val="212529"/>
          <w:shd w:val="clear" w:color="auto" w:fill="FFFFFF"/>
        </w:rPr>
        <w:t>交叉感染。</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三</w:t>
      </w:r>
      <w:r>
        <w:rPr>
          <w:rFonts w:ascii="宋体" w:hAnsi="宋体" w:cs="宋体" w:hint="eastAsia"/>
          <w:color w:val="212529"/>
          <w:shd w:val="clear" w:color="auto" w:fill="FFFFFF"/>
        </w:rPr>
        <w:t>）保持卫生间良好通风，必要时应</w:t>
      </w:r>
      <w:r>
        <w:rPr>
          <w:rFonts w:ascii="Segoe UI" w:hAnsi="Segoe UI" w:cs="Segoe UI" w:hint="eastAsia"/>
          <w:color w:val="212529"/>
          <w:shd w:val="clear" w:color="auto" w:fill="FFFFFF"/>
        </w:rPr>
        <w:t>常开</w:t>
      </w:r>
      <w:r>
        <w:rPr>
          <w:rFonts w:ascii="宋体" w:hAnsi="宋体" w:cs="宋体" w:hint="eastAsia"/>
          <w:color w:val="212529"/>
          <w:shd w:val="clear" w:color="auto" w:fill="FFFFFF"/>
        </w:rPr>
        <w:t>排气设施，强制排气。保洁员每天要对卫生间全面</w:t>
      </w:r>
      <w:r>
        <w:rPr>
          <w:rFonts w:ascii="Segoe UI" w:hAnsi="Segoe UI" w:cs="Segoe UI" w:hint="eastAsia"/>
          <w:color w:val="212529"/>
          <w:shd w:val="clear" w:color="auto" w:fill="FFFFFF"/>
        </w:rPr>
        <w:t>清洁</w:t>
      </w:r>
      <w:r>
        <w:rPr>
          <w:rFonts w:ascii="宋体" w:hAnsi="宋体" w:cs="宋体" w:hint="eastAsia"/>
          <w:color w:val="212529"/>
          <w:shd w:val="clear" w:color="auto" w:fill="FFFFFF"/>
        </w:rPr>
        <w:t>喷洒消毒</w:t>
      </w:r>
      <w:r>
        <w:rPr>
          <w:rFonts w:ascii="Segoe UI" w:hAnsi="Segoe UI" w:cs="Segoe UI" w:hint="eastAsia"/>
          <w:color w:val="212529"/>
          <w:shd w:val="clear" w:color="auto" w:fill="FFFFFF"/>
        </w:rPr>
        <w:t>；使用</w:t>
      </w:r>
      <w:r>
        <w:rPr>
          <w:rFonts w:ascii="宋体" w:hAnsi="宋体" w:cs="宋体" w:hint="eastAsia"/>
          <w:color w:val="212529"/>
          <w:shd w:val="clear" w:color="auto" w:fill="FFFFFF"/>
        </w:rPr>
        <w:t>消毒液</w:t>
      </w:r>
      <w:r>
        <w:rPr>
          <w:rFonts w:ascii="Segoe UI" w:hAnsi="Segoe UI" w:cs="Segoe UI" w:hint="eastAsia"/>
          <w:color w:val="212529"/>
          <w:shd w:val="clear" w:color="auto" w:fill="FFFFFF"/>
        </w:rPr>
        <w:t>或酒精</w:t>
      </w:r>
      <w:r>
        <w:rPr>
          <w:rFonts w:ascii="宋体" w:hAnsi="宋体" w:cs="宋体" w:hint="eastAsia"/>
          <w:color w:val="212529"/>
          <w:shd w:val="clear" w:color="auto" w:fill="FFFFFF"/>
        </w:rPr>
        <w:t>对门把手、水阀等部位进行擦拭</w:t>
      </w:r>
      <w:r>
        <w:rPr>
          <w:rFonts w:ascii="Segoe UI" w:hAnsi="Segoe UI" w:cs="Segoe UI" w:hint="eastAsia"/>
          <w:color w:val="212529"/>
          <w:shd w:val="clear" w:color="auto" w:fill="FFFFFF"/>
        </w:rPr>
        <w:t>消毒</w:t>
      </w:r>
      <w:r>
        <w:rPr>
          <w:rFonts w:ascii="宋体" w:hAnsi="宋体" w:cs="宋体" w:hint="eastAsia"/>
          <w:color w:val="212529"/>
          <w:shd w:val="clear" w:color="auto" w:fill="FFFFFF"/>
        </w:rPr>
        <w:t>，对地面、蹲位等进行湿拖</w:t>
      </w:r>
      <w:r>
        <w:rPr>
          <w:rFonts w:ascii="Segoe UI" w:hAnsi="Segoe UI" w:cs="Segoe UI" w:hint="eastAsia"/>
          <w:color w:val="212529"/>
          <w:shd w:val="clear" w:color="auto" w:fill="FFFFFF"/>
        </w:rPr>
        <w:t>消毒；</w:t>
      </w:r>
      <w:r>
        <w:rPr>
          <w:rFonts w:ascii="宋体" w:hAnsi="宋体" w:cs="宋体" w:hint="eastAsia"/>
          <w:color w:val="212529"/>
          <w:shd w:val="clear" w:color="auto" w:fill="FFFFFF"/>
        </w:rPr>
        <w:t>对清洁工具进行浸泡消毒。</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w:t>
      </w:r>
      <w:r>
        <w:rPr>
          <w:rFonts w:ascii="Segoe UI" w:hAnsi="Segoe UI" w:cs="Segoe UI" w:hint="eastAsia"/>
          <w:color w:val="212529"/>
          <w:shd w:val="clear" w:color="auto" w:fill="FFFFFF"/>
        </w:rPr>
        <w:t>四</w:t>
      </w:r>
      <w:r>
        <w:rPr>
          <w:rFonts w:ascii="宋体" w:hAnsi="宋体" w:cs="宋体" w:hint="eastAsia"/>
          <w:color w:val="212529"/>
          <w:shd w:val="clear" w:color="auto" w:fill="FFFFFF"/>
        </w:rPr>
        <w:t>）加强污水管道检查。疫情期间应对污水管道进行全面的检查，如发现有破损应立即维修。</w:t>
      </w:r>
    </w:p>
    <w:p w:rsidR="008B0BF1" w:rsidRDefault="008B0BF1">
      <w:pPr>
        <w:pStyle w:val="NormalWeb"/>
        <w:widowControl/>
        <w:spacing w:beforeAutospacing="0" w:afterAutospacing="0" w:line="360" w:lineRule="auto"/>
        <w:ind w:firstLineChars="200" w:firstLine="482"/>
        <w:outlineLvl w:val="0"/>
      </w:pPr>
      <w:r>
        <w:rPr>
          <w:rFonts w:ascii="Segoe UI" w:hAnsi="Segoe UI" w:cs="Segoe UI" w:hint="eastAsia"/>
          <w:b/>
          <w:bCs/>
          <w:color w:val="212529"/>
          <w:shd w:val="clear" w:color="auto" w:fill="FFFFFF"/>
        </w:rPr>
        <w:t>八</w:t>
      </w:r>
      <w:r>
        <w:rPr>
          <w:rStyle w:val="Strong"/>
          <w:rFonts w:ascii="宋体" w:hAnsi="宋体" w:cs="宋体" w:hint="eastAsia"/>
          <w:color w:val="212529"/>
          <w:shd w:val="clear" w:color="auto" w:fill="FFFFFF"/>
        </w:rPr>
        <w:t>、疫情</w:t>
      </w:r>
      <w:r>
        <w:rPr>
          <w:rStyle w:val="Strong"/>
          <w:rFonts w:ascii="Segoe UI" w:hAnsi="Segoe UI" w:cs="Segoe UI" w:hint="eastAsia"/>
          <w:color w:val="212529"/>
          <w:shd w:val="clear" w:color="auto" w:fill="FFFFFF"/>
        </w:rPr>
        <w:t>项目</w:t>
      </w:r>
      <w:r>
        <w:rPr>
          <w:rStyle w:val="Strong"/>
          <w:rFonts w:ascii="宋体" w:hAnsi="宋体" w:cs="宋体" w:hint="eastAsia"/>
          <w:color w:val="212529"/>
          <w:shd w:val="clear" w:color="auto" w:fill="FFFFFF"/>
        </w:rPr>
        <w:t>防</w:t>
      </w:r>
      <w:r>
        <w:rPr>
          <w:rStyle w:val="Strong"/>
          <w:rFonts w:ascii="Segoe UI" w:hAnsi="Segoe UI" w:cs="Segoe UI" w:hint="eastAsia"/>
          <w:color w:val="212529"/>
          <w:shd w:val="clear" w:color="auto" w:fill="FFFFFF"/>
        </w:rPr>
        <w:t>控和消毒</w:t>
      </w:r>
    </w:p>
    <w:p w:rsidR="008B0BF1" w:rsidRDefault="008B0BF1">
      <w:pPr>
        <w:pStyle w:val="NormalWeb"/>
        <w:widowControl/>
        <w:spacing w:beforeAutospacing="0" w:afterAutospacing="0" w:line="360" w:lineRule="auto"/>
      </w:pPr>
      <w:r>
        <w:rPr>
          <w:rFonts w:ascii="宋体" w:hAnsi="宋体" w:cs="宋体" w:hint="eastAsia"/>
          <w:color w:val="212529"/>
          <w:shd w:val="clear" w:color="auto" w:fill="FFFFFF"/>
        </w:rPr>
        <w:t xml:space="preserve">　　（一）物业管理区域发现新型冠状病毒感染的肺炎疑似病例时，物业服务企业应立即上报当地政府相关部门或机构，患病人应立即</w:t>
      </w:r>
      <w:r>
        <w:rPr>
          <w:rFonts w:ascii="Segoe UI" w:hAnsi="Segoe UI" w:cs="Segoe UI" w:hint="eastAsia"/>
          <w:color w:val="212529"/>
          <w:shd w:val="clear" w:color="auto" w:fill="FFFFFF"/>
        </w:rPr>
        <w:t>被</w:t>
      </w:r>
      <w:r>
        <w:rPr>
          <w:rFonts w:ascii="宋体" w:hAnsi="宋体" w:cs="宋体" w:hint="eastAsia"/>
          <w:color w:val="212529"/>
          <w:shd w:val="clear" w:color="auto" w:fill="FFFFFF"/>
        </w:rPr>
        <w:t>隔离，在疾控部门指导下确定密切接触人员，并对相关环境实施消毒。</w:t>
      </w:r>
    </w:p>
    <w:p w:rsidR="008B0BF1" w:rsidRDefault="008B0BF1">
      <w:pPr>
        <w:pStyle w:val="NormalWeb"/>
        <w:widowControl/>
        <w:spacing w:beforeAutospacing="0" w:afterAutospacing="0" w:line="360" w:lineRule="auto"/>
        <w:ind w:firstLine="480"/>
        <w:rPr>
          <w:rFonts w:ascii="宋体" w:cs="宋体"/>
          <w:color w:val="212529"/>
          <w:shd w:val="clear" w:color="auto" w:fill="FFFFFF"/>
        </w:rPr>
      </w:pPr>
      <w:r>
        <w:rPr>
          <w:rFonts w:ascii="宋体" w:hAnsi="宋体" w:cs="宋体" w:hint="eastAsia"/>
          <w:color w:val="212529"/>
          <w:shd w:val="clear" w:color="auto" w:fill="FFFFFF"/>
        </w:rPr>
        <w:t>（二）确诊病例所在区域，在疾控专业人员的指导下进行消杀处理工作，禁止非本楼栋人员进出该区域，提示本区域客户尽量少进出</w:t>
      </w:r>
      <w:r>
        <w:rPr>
          <w:rFonts w:ascii="宋体" w:cs="宋体"/>
          <w:color w:val="212529"/>
          <w:shd w:val="clear" w:color="auto" w:fill="FFFFFF"/>
        </w:rPr>
        <w:t>,</w:t>
      </w:r>
      <w:r>
        <w:rPr>
          <w:rFonts w:ascii="宋体" w:hAnsi="宋体" w:cs="宋体" w:hint="eastAsia"/>
          <w:color w:val="212529"/>
          <w:shd w:val="clear" w:color="auto" w:fill="FFFFFF"/>
        </w:rPr>
        <w:t>增加该区域消毒频次。</w:t>
      </w:r>
    </w:p>
    <w:p w:rsidR="008B0BF1" w:rsidRDefault="008B0BF1">
      <w:pPr>
        <w:pStyle w:val="NormalWeb"/>
        <w:widowControl/>
        <w:spacing w:beforeAutospacing="0" w:afterAutospacing="0" w:line="360" w:lineRule="auto"/>
        <w:ind w:firstLine="480"/>
        <w:rPr>
          <w:rFonts w:ascii="宋体" w:cs="宋体"/>
          <w:color w:val="212529"/>
          <w:shd w:val="clear" w:color="auto" w:fill="FFFFFF"/>
        </w:rPr>
      </w:pPr>
      <w:r>
        <w:rPr>
          <w:rFonts w:ascii="宋体" w:hAnsi="宋体" w:cs="宋体" w:hint="eastAsia"/>
          <w:color w:val="212529"/>
          <w:shd w:val="clear" w:color="auto" w:fill="FFFFFF"/>
        </w:rPr>
        <w:t>（三）协助疾控部门对确诊病例所产生的垃圾按要求进行处理。</w:t>
      </w:r>
    </w:p>
    <w:p w:rsidR="008B0BF1" w:rsidRDefault="008B0BF1" w:rsidP="008569F1">
      <w:pPr>
        <w:pStyle w:val="NormalWeb"/>
        <w:widowControl/>
        <w:spacing w:beforeAutospacing="0" w:afterAutospacing="0" w:line="360" w:lineRule="auto"/>
        <w:ind w:firstLineChars="200" w:firstLine="482"/>
        <w:outlineLvl w:val="0"/>
        <w:rPr>
          <w:rFonts w:ascii="Segoe UI" w:eastAsia="Times New Roman" w:hAnsi="Segoe UI" w:cs="Segoe UI"/>
          <w:b/>
          <w:bCs/>
          <w:color w:val="212529"/>
          <w:shd w:val="clear" w:color="auto" w:fill="FFFFFF"/>
        </w:rPr>
      </w:pPr>
      <w:r>
        <w:rPr>
          <w:rFonts w:ascii="宋体" w:hAnsi="宋体" w:cs="宋体" w:hint="eastAsia"/>
          <w:b/>
          <w:bCs/>
          <w:color w:val="212529"/>
          <w:shd w:val="clear" w:color="auto" w:fill="FFFFFF"/>
        </w:rPr>
        <w:t>九、返岗复工疫情防控</w:t>
      </w:r>
    </w:p>
    <w:p w:rsidR="008B0BF1" w:rsidRDefault="008B0BF1">
      <w:pPr>
        <w:pStyle w:val="NormalWeb"/>
        <w:widowControl/>
        <w:numPr>
          <w:ilvl w:val="0"/>
          <w:numId w:val="1"/>
        </w:numPr>
        <w:spacing w:beforeAutospacing="0" w:afterAutospacing="0" w:line="360" w:lineRule="auto"/>
        <w:ind w:firstLine="480"/>
        <w:rPr>
          <w:rFonts w:ascii="Segoe UI" w:hAnsi="Segoe UI" w:cs="Segoe UI"/>
          <w:color w:val="212529"/>
          <w:shd w:val="clear" w:color="auto" w:fill="FFFFFF"/>
        </w:rPr>
      </w:pPr>
      <w:r>
        <w:rPr>
          <w:rFonts w:ascii="Segoe UI" w:hAnsi="Segoe UI" w:cs="Segoe UI" w:hint="eastAsia"/>
          <w:color w:val="212529"/>
          <w:shd w:val="clear" w:color="auto" w:fill="FFFFFF"/>
        </w:rPr>
        <w:t>按照省委、省政府的统一领导和部署要求，做好企业员工返岗复工后新型冠状病毒感染的肺炎疫情防控工作，坚决阻断疫情传播。</w:t>
      </w:r>
    </w:p>
    <w:p w:rsidR="008B0BF1" w:rsidRDefault="008B0BF1">
      <w:pPr>
        <w:pStyle w:val="NormalWeb"/>
        <w:widowControl/>
        <w:numPr>
          <w:ilvl w:val="0"/>
          <w:numId w:val="1"/>
        </w:numPr>
        <w:spacing w:beforeAutospacing="0" w:afterAutospacing="0" w:line="360" w:lineRule="auto"/>
        <w:ind w:firstLine="480"/>
        <w:rPr>
          <w:rFonts w:ascii="Segoe UI" w:hAnsi="Segoe UI" w:cs="Segoe UI"/>
          <w:color w:val="212529"/>
          <w:shd w:val="clear" w:color="auto" w:fill="FFFFFF"/>
        </w:rPr>
      </w:pPr>
      <w:r>
        <w:rPr>
          <w:rFonts w:ascii="Segoe UI" w:hAnsi="Segoe UI" w:cs="Segoe UI" w:hint="eastAsia"/>
          <w:color w:val="212529"/>
          <w:shd w:val="clear" w:color="auto" w:fill="FFFFFF"/>
        </w:rPr>
        <w:t>物业服务企业应对复工返回人员按要求进行信息登记和统计上报工作、协助社区和居委会对需居家医学观察隔离的人员提供必要服务。</w:t>
      </w:r>
    </w:p>
    <w:p w:rsidR="008B0BF1" w:rsidRDefault="008B0BF1">
      <w:pPr>
        <w:spacing w:line="360" w:lineRule="auto"/>
        <w:outlineLvl w:val="0"/>
        <w:rPr>
          <w:b/>
          <w:bCs/>
          <w:sz w:val="24"/>
        </w:rPr>
      </w:pPr>
    </w:p>
    <w:p w:rsidR="008B0BF1" w:rsidRDefault="008B0BF1" w:rsidP="00C5577E">
      <w:pPr>
        <w:spacing w:line="360" w:lineRule="auto"/>
        <w:outlineLvl w:val="0"/>
        <w:rPr>
          <w:b/>
          <w:bCs/>
          <w:sz w:val="24"/>
        </w:rPr>
      </w:pPr>
      <w:r>
        <w:rPr>
          <w:rFonts w:hint="eastAsia"/>
          <w:b/>
          <w:bCs/>
          <w:sz w:val="24"/>
        </w:rPr>
        <w:t>编制说明</w:t>
      </w:r>
    </w:p>
    <w:p w:rsidR="008B0BF1" w:rsidRDefault="008B0BF1" w:rsidP="00C5577E">
      <w:pPr>
        <w:spacing w:line="360" w:lineRule="auto"/>
        <w:outlineLvl w:val="0"/>
        <w:rPr>
          <w:rFonts w:ascii="宋体" w:cs="宋体"/>
          <w:color w:val="212529"/>
          <w:kern w:val="0"/>
          <w:sz w:val="24"/>
          <w:shd w:val="clear" w:color="auto" w:fill="FFFFFF"/>
        </w:rPr>
      </w:pPr>
      <w:r w:rsidRPr="00C5577E">
        <w:rPr>
          <w:rFonts w:ascii="宋体" w:hAnsi="宋体" w:cs="宋体"/>
          <w:color w:val="212529"/>
          <w:kern w:val="0"/>
          <w:sz w:val="24"/>
          <w:shd w:val="clear" w:color="auto" w:fill="FFFFFF"/>
        </w:rPr>
        <w:t>1</w:t>
      </w:r>
      <w:r w:rsidRPr="00C5577E">
        <w:rPr>
          <w:rFonts w:ascii="宋体" w:hAnsi="宋体" w:cs="宋体" w:hint="eastAsia"/>
          <w:color w:val="212529"/>
          <w:kern w:val="0"/>
          <w:sz w:val="24"/>
          <w:shd w:val="clear" w:color="auto" w:fill="FFFFFF"/>
        </w:rPr>
        <w:t>、本导则由陕西省住房和城乡建设厅组织省物业管理协会相关人员进行编写。</w:t>
      </w:r>
    </w:p>
    <w:p w:rsidR="008B0BF1" w:rsidRPr="00C5577E" w:rsidRDefault="008B0BF1" w:rsidP="00C5577E">
      <w:pPr>
        <w:spacing w:line="360" w:lineRule="auto"/>
        <w:outlineLvl w:val="0"/>
        <w:rPr>
          <w:b/>
          <w:bCs/>
          <w:sz w:val="24"/>
        </w:rPr>
      </w:pPr>
      <w:r>
        <w:rPr>
          <w:rFonts w:ascii="宋体" w:hAnsi="宋体" w:cs="宋体"/>
          <w:color w:val="212529"/>
          <w:kern w:val="0"/>
          <w:sz w:val="24"/>
          <w:shd w:val="clear" w:color="auto" w:fill="FFFFFF"/>
        </w:rPr>
        <w:t>2</w:t>
      </w:r>
      <w:r>
        <w:rPr>
          <w:rFonts w:ascii="宋体" w:hAnsi="宋体" w:cs="宋体" w:hint="eastAsia"/>
          <w:color w:val="212529"/>
          <w:kern w:val="0"/>
          <w:sz w:val="24"/>
          <w:shd w:val="clear" w:color="auto" w:fill="FFFFFF"/>
        </w:rPr>
        <w:t>、</w:t>
      </w:r>
      <w:r w:rsidRPr="00C5577E">
        <w:rPr>
          <w:rFonts w:ascii="宋体" w:hAnsi="宋体" w:cs="宋体" w:hint="eastAsia"/>
          <w:color w:val="212529"/>
          <w:kern w:val="0"/>
          <w:sz w:val="24"/>
          <w:shd w:val="clear" w:color="auto" w:fill="FFFFFF"/>
        </w:rPr>
        <w:t>在编写过程中，主要参考国务院发布《公共场所新型冠状病毒感染的肺炎卫生防护指南》（肺炎机制发</w:t>
      </w:r>
      <w:r w:rsidRPr="00C5577E">
        <w:rPr>
          <w:rFonts w:ascii="Segoe UI" w:eastAsia="Times New Roman" w:hAnsi="Segoe UI" w:cs="Segoe UI"/>
          <w:color w:val="212529"/>
          <w:kern w:val="0"/>
          <w:sz w:val="24"/>
          <w:shd w:val="clear" w:color="auto" w:fill="FFFFFF"/>
        </w:rPr>
        <w:t>[2020]15</w:t>
      </w:r>
      <w:r w:rsidRPr="00C5577E">
        <w:rPr>
          <w:rFonts w:ascii="宋体" w:hAnsi="宋体" w:cs="宋体" w:hint="eastAsia"/>
          <w:color w:val="212529"/>
          <w:kern w:val="0"/>
          <w:sz w:val="24"/>
          <w:shd w:val="clear" w:color="auto" w:fill="FFFFFF"/>
        </w:rPr>
        <w:t>号）、广东省住房建设厅发布《广东省物业管理区域新型冠状病毒感染的肺炎疫情防控工作指引（试行）》文件，同时也参考了中国物业管理协会发布《住宅物业管理区域新型冠状病毒肺炎疫情防控工作操作指引（试行）》、《写字楼物业管理区域新型冠状病毒肺炎疫情防控工作操作指引（试行）》、《疫情期公共建筑空调通风系统运行管理技术指南（试行）》</w:t>
      </w:r>
      <w:r>
        <w:rPr>
          <w:rFonts w:ascii="宋体" w:hAnsi="宋体" w:cs="宋体" w:hint="eastAsia"/>
          <w:color w:val="212529"/>
          <w:kern w:val="0"/>
          <w:sz w:val="24"/>
          <w:shd w:val="clear" w:color="auto" w:fill="FFFFFF"/>
        </w:rPr>
        <w:t>。</w:t>
      </w:r>
    </w:p>
    <w:sectPr w:rsidR="008B0BF1" w:rsidRPr="00C557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F1" w:rsidRDefault="008B0BF1" w:rsidP="008569F1">
      <w:r>
        <w:separator/>
      </w:r>
    </w:p>
  </w:endnote>
  <w:endnote w:type="continuationSeparator" w:id="0">
    <w:p w:rsidR="008B0BF1" w:rsidRDefault="008B0BF1" w:rsidP="00856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F1" w:rsidRDefault="008B0BF1" w:rsidP="008569F1">
      <w:r>
        <w:separator/>
      </w:r>
    </w:p>
  </w:footnote>
  <w:footnote w:type="continuationSeparator" w:id="0">
    <w:p w:rsidR="008B0BF1" w:rsidRDefault="008B0BF1" w:rsidP="008569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6D21A8"/>
    <w:multiLevelType w:val="singleLevel"/>
    <w:tmpl w:val="FF6D21A8"/>
    <w:lvl w:ilvl="0">
      <w:start w:val="1"/>
      <w:numFmt w:val="chineseCounting"/>
      <w:suff w:val="nothing"/>
      <w:lvlText w:val="（%1）"/>
      <w:lvlJc w:val="left"/>
      <w:rPr>
        <w:rFonts w:cs="Times New Roman" w:hint="eastAsia"/>
      </w:rPr>
    </w:lvl>
  </w:abstractNum>
  <w:abstractNum w:abstractNumId="1">
    <w:nsid w:val="3E75E84D"/>
    <w:multiLevelType w:val="singleLevel"/>
    <w:tmpl w:val="3E75E84D"/>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1FF"/>
    <w:rsid w:val="00133A01"/>
    <w:rsid w:val="00252C2E"/>
    <w:rsid w:val="00397AB1"/>
    <w:rsid w:val="00480566"/>
    <w:rsid w:val="006611D2"/>
    <w:rsid w:val="00661F49"/>
    <w:rsid w:val="006F6B0C"/>
    <w:rsid w:val="007B0EDA"/>
    <w:rsid w:val="008569F1"/>
    <w:rsid w:val="008B0BF1"/>
    <w:rsid w:val="008B18DA"/>
    <w:rsid w:val="009D190C"/>
    <w:rsid w:val="00A97EEE"/>
    <w:rsid w:val="00AE1EFB"/>
    <w:rsid w:val="00C5577E"/>
    <w:rsid w:val="00C6215E"/>
    <w:rsid w:val="00D27CA8"/>
    <w:rsid w:val="00DC6112"/>
    <w:rsid w:val="00E801FF"/>
    <w:rsid w:val="00EF0D8D"/>
    <w:rsid w:val="00F76E0A"/>
    <w:rsid w:val="00FA06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FF"/>
    <w:pPr>
      <w:widowControl w:val="0"/>
      <w:jc w:val="both"/>
    </w:pPr>
    <w:rPr>
      <w:rFonts w:ascii="Calibri" w:hAnsi="Calibri"/>
      <w:szCs w:val="24"/>
    </w:rPr>
  </w:style>
  <w:style w:type="paragraph" w:styleId="Heading2">
    <w:name w:val="heading 2"/>
    <w:basedOn w:val="Normal"/>
    <w:next w:val="Normal"/>
    <w:link w:val="Heading2Char"/>
    <w:uiPriority w:val="99"/>
    <w:qFormat/>
    <w:rsid w:val="00E801FF"/>
    <w:pPr>
      <w:spacing w:beforeAutospacing="1" w:afterAutospacing="1"/>
      <w:jc w:val="left"/>
      <w:outlineLvl w:val="1"/>
    </w:pPr>
    <w:rPr>
      <w:rFonts w:ascii="宋体" w:hAnsi="宋体"/>
      <w:b/>
      <w:kern w:val="0"/>
      <w:sz w:val="36"/>
      <w:szCs w:val="36"/>
    </w:rPr>
  </w:style>
  <w:style w:type="paragraph" w:styleId="Heading3">
    <w:name w:val="heading 3"/>
    <w:basedOn w:val="Normal"/>
    <w:next w:val="Normal"/>
    <w:link w:val="Heading3Char"/>
    <w:uiPriority w:val="99"/>
    <w:qFormat/>
    <w:rsid w:val="00E801FF"/>
    <w:pPr>
      <w:keepNext/>
      <w:keepLines/>
      <w:ind w:firstLineChars="200" w:firstLine="1040"/>
      <w:outlineLvl w:val="2"/>
    </w:pPr>
    <w:rPr>
      <w:rFonts w:eastAsia="仿宋"/>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1DC4"/>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EB1DC4"/>
    <w:rPr>
      <w:rFonts w:ascii="Calibri" w:hAnsi="Calibri"/>
      <w:b/>
      <w:bCs/>
      <w:sz w:val="32"/>
      <w:szCs w:val="32"/>
    </w:rPr>
  </w:style>
  <w:style w:type="paragraph" w:styleId="NormalWeb">
    <w:name w:val="Normal (Web)"/>
    <w:basedOn w:val="Normal"/>
    <w:uiPriority w:val="99"/>
    <w:rsid w:val="00E801FF"/>
    <w:pPr>
      <w:spacing w:beforeAutospacing="1" w:afterAutospacing="1"/>
      <w:jc w:val="left"/>
    </w:pPr>
    <w:rPr>
      <w:kern w:val="0"/>
      <w:sz w:val="24"/>
    </w:rPr>
  </w:style>
  <w:style w:type="character" w:styleId="Strong">
    <w:name w:val="Strong"/>
    <w:basedOn w:val="DefaultParagraphFont"/>
    <w:uiPriority w:val="99"/>
    <w:qFormat/>
    <w:rsid w:val="00E801FF"/>
    <w:rPr>
      <w:rFonts w:cs="Times New Roman"/>
      <w:b/>
    </w:rPr>
  </w:style>
  <w:style w:type="paragraph" w:styleId="Header">
    <w:name w:val="header"/>
    <w:basedOn w:val="Normal"/>
    <w:link w:val="HeaderChar"/>
    <w:uiPriority w:val="99"/>
    <w:rsid w:val="008569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69F1"/>
    <w:rPr>
      <w:rFonts w:ascii="Calibri" w:eastAsia="宋体" w:hAnsi="Calibri" w:cs="Times New Roman"/>
      <w:kern w:val="2"/>
      <w:sz w:val="18"/>
      <w:szCs w:val="18"/>
    </w:rPr>
  </w:style>
  <w:style w:type="paragraph" w:styleId="Footer">
    <w:name w:val="footer"/>
    <w:basedOn w:val="Normal"/>
    <w:link w:val="FooterChar"/>
    <w:uiPriority w:val="99"/>
    <w:rsid w:val="008569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69F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643</Words>
  <Characters>3669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咳咳</dc:creator>
  <cp:keywords/>
  <dc:description/>
  <cp:lastModifiedBy>matt</cp:lastModifiedBy>
  <cp:revision>3</cp:revision>
  <cp:lastPrinted>2020-02-05T18:34:00Z</cp:lastPrinted>
  <dcterms:created xsi:type="dcterms:W3CDTF">2020-02-08T04:03:00Z</dcterms:created>
  <dcterms:modified xsi:type="dcterms:W3CDTF">2020-02-09T05:17:00Z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