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华文中宋" w:eastAsia="方正小标宋简体" w:cs="Times New Roman"/>
          <w:sz w:val="36"/>
          <w:szCs w:val="36"/>
        </w:rPr>
      </w:pPr>
      <w:r>
        <w:rPr>
          <w:rFonts w:hint="eastAsia" w:ascii="方正小标宋简体" w:hAnsi="华文中宋" w:eastAsia="方正小标宋简体" w:cs="Times New Roman"/>
          <w:sz w:val="36"/>
          <w:szCs w:val="36"/>
        </w:rPr>
        <w:t>施工图设计文件审查机构认定申请表</w:t>
      </w:r>
    </w:p>
    <w:p>
      <w:pPr>
        <w:spacing w:line="100" w:lineRule="exact"/>
        <w:jc w:val="center"/>
        <w:rPr>
          <w:rFonts w:ascii="方正小标宋简体" w:hAnsi="华文中宋" w:eastAsia="方正小标宋简体" w:cs="Times New Roman"/>
          <w:sz w:val="36"/>
          <w:szCs w:val="36"/>
        </w:rPr>
      </w:pPr>
    </w:p>
    <w:tbl>
      <w:tblPr>
        <w:tblStyle w:val="3"/>
        <w:tblW w:w="8814" w:type="dxa"/>
        <w:jc w:val="center"/>
        <w:tblInd w:w="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505"/>
        <w:gridCol w:w="670"/>
        <w:gridCol w:w="1063"/>
        <w:gridCol w:w="1164"/>
        <w:gridCol w:w="379"/>
        <w:gridCol w:w="755"/>
        <w:gridCol w:w="501"/>
        <w:gridCol w:w="349"/>
        <w:gridCol w:w="1076"/>
        <w:gridCol w:w="14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单位名称</w:t>
            </w:r>
          </w:p>
        </w:tc>
        <w:tc>
          <w:tcPr>
            <w:tcW w:w="453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成立时间</w:t>
            </w:r>
          </w:p>
        </w:tc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4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单位地址</w:t>
            </w:r>
          </w:p>
        </w:tc>
        <w:tc>
          <w:tcPr>
            <w:tcW w:w="453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邮政编码</w:t>
            </w:r>
          </w:p>
        </w:tc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法人代表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联系电话及手机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4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经济性质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注册资金（万元）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7366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技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术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审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查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数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量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房屋建筑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总人数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建筑专业</w:t>
            </w:r>
          </w:p>
        </w:tc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结构专业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给排水专业</w:t>
            </w:r>
          </w:p>
        </w:tc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电气专业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暖通专业</w:t>
            </w:r>
          </w:p>
        </w:tc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勘察专业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其他</w:t>
            </w:r>
          </w:p>
        </w:tc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市政基础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设施工程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总人数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给排水</w:t>
            </w:r>
          </w:p>
        </w:tc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道路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桥隧</w:t>
            </w:r>
          </w:p>
        </w:tc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公共交通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热力工程</w:t>
            </w:r>
          </w:p>
        </w:tc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燃气工程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风景园林</w:t>
            </w:r>
          </w:p>
        </w:tc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环境卫生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其他</w:t>
            </w:r>
          </w:p>
        </w:tc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勘察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总人数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岩土工程</w:t>
            </w:r>
          </w:p>
        </w:tc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水文地质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工程测量</w:t>
            </w:r>
          </w:p>
        </w:tc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48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其他</w:t>
            </w:r>
          </w:p>
        </w:tc>
        <w:tc>
          <w:tcPr>
            <w:tcW w:w="12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48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消防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消防负责人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一级注册消防工程师</w:t>
            </w:r>
          </w:p>
        </w:tc>
        <w:tc>
          <w:tcPr>
            <w:tcW w:w="14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48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人防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人防负责人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4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申请类别</w:t>
            </w:r>
          </w:p>
        </w:tc>
        <w:tc>
          <w:tcPr>
            <w:tcW w:w="327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申请审查范围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814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单位行政和技术负责人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4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50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年龄</w:t>
            </w:r>
          </w:p>
        </w:tc>
        <w:tc>
          <w:tcPr>
            <w:tcW w:w="67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22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职称</w:t>
            </w:r>
          </w:p>
        </w:tc>
        <w:tc>
          <w:tcPr>
            <w:tcW w:w="1076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电话</w:t>
            </w:r>
          </w:p>
        </w:tc>
        <w:tc>
          <w:tcPr>
            <w:tcW w:w="1409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4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73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2019-09-17T08:22:13Z</dcterms:created>
  <dc:creator>Administrator</dc:creator>
  <cp:lastModifiedBy>〰</cp:lastModifiedBy>
  <dcterms:modified xsi:type="dcterms:W3CDTF">2019-09-17T08:23:27Z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